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224" w:rsidRPr="00BB2224" w:rsidRDefault="00BB2224" w:rsidP="00BB2224">
      <w:pPr>
        <w:spacing w:after="0" w:line="240" w:lineRule="auto"/>
        <w:ind w:left="3261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</w:t>
      </w: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TRATO Nº. 040</w:t>
      </w: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/2022</w:t>
      </w:r>
    </w:p>
    <w:p w:rsidR="00BB2224" w:rsidRPr="00BB2224" w:rsidRDefault="00BB2224" w:rsidP="00BB2224">
      <w:pPr>
        <w:tabs>
          <w:tab w:val="left" w:pos="567"/>
        </w:tabs>
        <w:spacing w:after="0" w:line="240" w:lineRule="auto"/>
        <w:ind w:left="851" w:hanging="851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color w:val="0070C0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Processo Licitatório </w:t>
      </w:r>
      <w:proofErr w:type="gramStart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nº .</w:t>
      </w:r>
      <w:proofErr w:type="gramEnd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011/2022</w:t>
      </w:r>
    </w:p>
    <w:p w:rsidR="00BB2224" w:rsidRPr="00BB2224" w:rsidRDefault="00BB2224" w:rsidP="00BB2224">
      <w:pPr>
        <w:keepNext/>
        <w:spacing w:after="0" w:line="240" w:lineRule="auto"/>
        <w:ind w:left="851" w:hanging="851"/>
        <w:jc w:val="both"/>
        <w:outlineLvl w:val="4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Tomada De Preços </w:t>
      </w:r>
      <w:proofErr w:type="gramStart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nº.</w:t>
      </w:r>
      <w:proofErr w:type="gramEnd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003/2022</w:t>
      </w:r>
    </w:p>
    <w:p w:rsidR="00BB2224" w:rsidRPr="00BB2224" w:rsidRDefault="00BB2224" w:rsidP="00BB222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OBJETO</w:t>
      </w:r>
      <w:r w:rsidRPr="00BB2224">
        <w:rPr>
          <w:rFonts w:ascii="Arial" w:eastAsia="Times New Roman" w:hAnsi="Arial" w:cs="Arial"/>
          <w:b/>
          <w:color w:val="FF0000"/>
          <w:sz w:val="24"/>
          <w:szCs w:val="24"/>
          <w:u w:val="single"/>
          <w:shd w:val="clear" w:color="auto" w:fill="FFFFFF"/>
          <w:lang w:eastAsia="pt-BR"/>
        </w:rPr>
        <w:t>:</w:t>
      </w:r>
      <w:r w:rsidRPr="00BB2224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pt-BR"/>
        </w:rPr>
        <w:t xml:space="preserve">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Contratação de empresa especializada para execução de serviços de REVITALIZAÇÃO DA PRAÇA CENTRAL </w:t>
      </w:r>
      <w:r w:rsidRPr="00BB2224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(PRAÇA DAS PALMEIRAS)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COM INFRAESTRUTURA AOS FEIRANTES. A praça fica localizada no bairro centro da cidade de Barra do Turvo – que será pago através do CONVÊNIO – PROCESSO SDR-PRC-2021-01484-DM. A contratada deverá atender a 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exigências constante dos anexos integrantes do edital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: Anexo I: Planilha Orçamentária; Anexo II: Memorial Descritivo; Anexo III: Projeto Básico; Anexo IV: Cronograma Físico Financeiro.</w:t>
      </w:r>
    </w:p>
    <w:p w:rsidR="00BB2224" w:rsidRPr="00BB2224" w:rsidRDefault="00BB2224" w:rsidP="00BB222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=======================================================================</w:t>
      </w:r>
    </w:p>
    <w:p w:rsidR="00BB2224" w:rsidRPr="00BB2224" w:rsidRDefault="00BB2224" w:rsidP="00BB2224">
      <w:pPr>
        <w:widowControl w:val="0"/>
        <w:snapToGrid w:val="0"/>
        <w:spacing w:after="0" w:line="240" w:lineRule="auto"/>
        <w:jc w:val="both"/>
        <w:outlineLvl w:val="1"/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</w:pP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Aos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15</w:t>
      </w: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(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quinze</w:t>
      </w: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) dias do mês de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março de </w:t>
      </w: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2022</w:t>
      </w:r>
      <w:r w:rsidRPr="00BB2224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o</w:t>
      </w:r>
      <w:r w:rsidRPr="00BB2224">
        <w:rPr>
          <w:rFonts w:ascii="Arial" w:eastAsia="Arial Unicode MS" w:hAnsi="Arial" w:cs="Arial"/>
          <w:b/>
          <w:bCs/>
          <w:color w:val="000000"/>
          <w:sz w:val="24"/>
          <w:szCs w:val="24"/>
          <w:lang w:eastAsia="pt-BR"/>
        </w:rPr>
        <w:t xml:space="preserve"> MUNICIPIO DE BARRA DO TURVO, </w:t>
      </w:r>
      <w:r w:rsidRPr="00BB2224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 xml:space="preserve">Estado de São Paulo, pessoa jurídica de direito público, com sede à Avenida 21 de Março, 304, Centro, Barra do Turvo/SP, inscrita no CNPJ/MF </w:t>
      </w:r>
      <w:proofErr w:type="gramStart"/>
      <w:r w:rsidRPr="00BB2224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>N.º.</w:t>
      </w:r>
      <w:proofErr w:type="gramEnd"/>
      <w:r w:rsidRPr="00BB2224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 xml:space="preserve">46.634.317/0001-80, neste ato representada pelo Prefeito Municipal, </w:t>
      </w:r>
      <w:r w:rsidRPr="00071D2B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 xml:space="preserve">Sr. JEFFERSON LUIZ MARTINS, brasileiro, casado, residente e domiciliado na Rua Padre </w:t>
      </w:r>
      <w:proofErr w:type="spellStart"/>
      <w:r w:rsidRPr="00071D2B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>Caiafá</w:t>
      </w:r>
      <w:proofErr w:type="spellEnd"/>
      <w:r w:rsidRPr="00071D2B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>, nº 23, Bairro Centro, Barra do Turvo/SP, portador do RG nº 3.512.319-9 e do CPF nº 575.551.849-15</w:t>
      </w:r>
      <w:r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 xml:space="preserve">, </w:t>
      </w:r>
      <w:r w:rsidRPr="00BB2224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>doravante denominada CONTRATANTE</w:t>
      </w: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, e a empresa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: </w:t>
      </w:r>
      <w:r w:rsidRPr="008E055E">
        <w:rPr>
          <w:rFonts w:ascii="Arial" w:hAnsi="Arial" w:cs="Arial"/>
          <w:b/>
          <w:noProof/>
          <w:sz w:val="24"/>
          <w:szCs w:val="24"/>
        </w:rPr>
        <w:t>EMPREITEIRA ROSSI LTDA - ME</w:t>
      </w:r>
      <w:r w:rsidRPr="00233DD5">
        <w:rPr>
          <w:rFonts w:ascii="Arial" w:hAnsi="Arial" w:cs="Arial"/>
          <w:sz w:val="24"/>
          <w:szCs w:val="24"/>
        </w:rPr>
        <w:t xml:space="preserve">, inscrita no MF com o CNPJ sob nº </w:t>
      </w:r>
      <w:r>
        <w:rPr>
          <w:rFonts w:ascii="Arial" w:hAnsi="Arial" w:cs="Arial"/>
          <w:noProof/>
          <w:sz w:val="24"/>
          <w:szCs w:val="24"/>
        </w:rPr>
        <w:t>24.020.066/0001-01</w:t>
      </w:r>
      <w:r w:rsidRPr="00233DD5">
        <w:rPr>
          <w:rFonts w:ascii="Arial" w:hAnsi="Arial" w:cs="Arial"/>
          <w:i/>
          <w:sz w:val="24"/>
          <w:szCs w:val="24"/>
        </w:rPr>
        <w:t xml:space="preserve">, </w:t>
      </w:r>
      <w:r w:rsidRPr="00233DD5">
        <w:rPr>
          <w:rFonts w:ascii="Arial" w:hAnsi="Arial" w:cs="Arial"/>
          <w:sz w:val="24"/>
          <w:szCs w:val="24"/>
        </w:rPr>
        <w:t xml:space="preserve">estabelecida à </w:t>
      </w:r>
      <w:r w:rsidRPr="008E055E">
        <w:rPr>
          <w:rFonts w:ascii="Arial" w:hAnsi="Arial" w:cs="Arial"/>
          <w:noProof/>
          <w:sz w:val="24"/>
          <w:szCs w:val="24"/>
        </w:rPr>
        <w:t>Rua Verº Rosemiro Ferreira dos Santos, nº 164</w:t>
      </w:r>
      <w:r w:rsidRPr="00233DD5">
        <w:rPr>
          <w:rFonts w:ascii="Arial" w:hAnsi="Arial" w:cs="Arial"/>
          <w:sz w:val="24"/>
          <w:szCs w:val="24"/>
        </w:rPr>
        <w:t xml:space="preserve">, </w:t>
      </w:r>
      <w:r w:rsidRPr="008E055E">
        <w:rPr>
          <w:rFonts w:ascii="Arial" w:hAnsi="Arial" w:cs="Arial"/>
          <w:noProof/>
          <w:sz w:val="24"/>
          <w:szCs w:val="24"/>
        </w:rPr>
        <w:t>Jardim Ipanema</w:t>
      </w:r>
      <w:r w:rsidRPr="00233DD5">
        <w:rPr>
          <w:rFonts w:ascii="Arial" w:hAnsi="Arial" w:cs="Arial"/>
          <w:sz w:val="24"/>
          <w:szCs w:val="24"/>
        </w:rPr>
        <w:t xml:space="preserve">, </w:t>
      </w:r>
      <w:r w:rsidRPr="008E055E">
        <w:rPr>
          <w:rFonts w:ascii="Arial" w:hAnsi="Arial" w:cs="Arial"/>
          <w:noProof/>
          <w:sz w:val="24"/>
          <w:szCs w:val="24"/>
        </w:rPr>
        <w:t>Campina Grande do Sul</w:t>
      </w:r>
      <w:r w:rsidRPr="00233DD5">
        <w:rPr>
          <w:rFonts w:ascii="Arial" w:hAnsi="Arial" w:cs="Arial"/>
          <w:sz w:val="24"/>
          <w:szCs w:val="24"/>
        </w:rPr>
        <w:t xml:space="preserve"> - </w:t>
      </w:r>
      <w:r w:rsidRPr="008E055E">
        <w:rPr>
          <w:rFonts w:ascii="Arial" w:hAnsi="Arial" w:cs="Arial"/>
          <w:noProof/>
          <w:sz w:val="24"/>
          <w:szCs w:val="24"/>
        </w:rPr>
        <w:t>PR</w:t>
      </w:r>
      <w:r w:rsidRPr="00233DD5">
        <w:rPr>
          <w:rFonts w:ascii="Arial" w:hAnsi="Arial" w:cs="Arial"/>
          <w:sz w:val="24"/>
          <w:szCs w:val="24"/>
        </w:rPr>
        <w:t xml:space="preserve">, neste ato representado pelo Senhor (a) </w:t>
      </w:r>
      <w:r w:rsidRPr="008E055E">
        <w:rPr>
          <w:rFonts w:ascii="Arial" w:hAnsi="Arial" w:cs="Arial"/>
          <w:noProof/>
          <w:sz w:val="24"/>
          <w:szCs w:val="24"/>
        </w:rPr>
        <w:t>Valdelino Lopes de Oliveira</w:t>
      </w:r>
      <w:r w:rsidRPr="00233DD5">
        <w:rPr>
          <w:rFonts w:ascii="Arial" w:hAnsi="Arial" w:cs="Arial"/>
          <w:sz w:val="24"/>
          <w:szCs w:val="24"/>
        </w:rPr>
        <w:t xml:space="preserve">, portador (A) do CPF nº </w:t>
      </w:r>
      <w:r w:rsidRPr="008E055E">
        <w:rPr>
          <w:rFonts w:ascii="Arial" w:hAnsi="Arial" w:cs="Arial"/>
          <w:noProof/>
          <w:sz w:val="24"/>
          <w:szCs w:val="24"/>
        </w:rPr>
        <w:t>760.477.258-72</w:t>
      </w:r>
      <w:r w:rsidRPr="00233DD5">
        <w:rPr>
          <w:rFonts w:ascii="Arial" w:hAnsi="Arial" w:cs="Arial"/>
          <w:sz w:val="24"/>
          <w:szCs w:val="24"/>
        </w:rPr>
        <w:t xml:space="preserve"> e RG: </w:t>
      </w:r>
      <w:r w:rsidRPr="008E055E">
        <w:rPr>
          <w:rFonts w:ascii="Arial" w:hAnsi="Arial" w:cs="Arial"/>
          <w:noProof/>
          <w:sz w:val="24"/>
          <w:szCs w:val="24"/>
        </w:rPr>
        <w:t>10506750 SSP/SP</w:t>
      </w:r>
      <w:r w:rsidRPr="00233DD5">
        <w:rPr>
          <w:rFonts w:ascii="Arial" w:hAnsi="Arial" w:cs="Arial"/>
          <w:sz w:val="24"/>
          <w:szCs w:val="24"/>
        </w:rPr>
        <w:t xml:space="preserve">, domiciliado a </w:t>
      </w:r>
      <w:r w:rsidRPr="008E055E">
        <w:rPr>
          <w:rFonts w:ascii="Arial" w:hAnsi="Arial" w:cs="Arial"/>
          <w:noProof/>
          <w:sz w:val="24"/>
          <w:szCs w:val="24"/>
        </w:rPr>
        <w:t>Rua Santina de Moura Moraes</w:t>
      </w:r>
      <w:r w:rsidRPr="00233DD5">
        <w:rPr>
          <w:rFonts w:ascii="Arial" w:hAnsi="Arial" w:cs="Arial"/>
          <w:sz w:val="24"/>
          <w:szCs w:val="24"/>
        </w:rPr>
        <w:t xml:space="preserve"> - </w:t>
      </w:r>
      <w:r w:rsidRPr="008E055E">
        <w:rPr>
          <w:rFonts w:ascii="Arial" w:hAnsi="Arial" w:cs="Arial"/>
          <w:noProof/>
          <w:sz w:val="24"/>
          <w:szCs w:val="24"/>
        </w:rPr>
        <w:t>Boa Esperança</w:t>
      </w:r>
      <w:r w:rsidRPr="00233DD5">
        <w:rPr>
          <w:rFonts w:ascii="Arial" w:hAnsi="Arial" w:cs="Arial"/>
          <w:sz w:val="24"/>
          <w:szCs w:val="24"/>
        </w:rPr>
        <w:t xml:space="preserve"> - </w:t>
      </w:r>
      <w:r w:rsidRPr="008E055E">
        <w:rPr>
          <w:rFonts w:ascii="Arial" w:hAnsi="Arial" w:cs="Arial"/>
          <w:noProof/>
          <w:sz w:val="24"/>
          <w:szCs w:val="24"/>
        </w:rPr>
        <w:t>Barra do Turvo</w:t>
      </w:r>
      <w:r w:rsidRPr="00233DD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233DD5">
        <w:rPr>
          <w:rFonts w:ascii="Arial" w:hAnsi="Arial" w:cs="Arial"/>
          <w:sz w:val="24"/>
          <w:szCs w:val="24"/>
        </w:rPr>
        <w:t xml:space="preserve"> </w:t>
      </w:r>
      <w:r w:rsidRPr="008E055E">
        <w:rPr>
          <w:rFonts w:ascii="Arial" w:hAnsi="Arial" w:cs="Arial"/>
          <w:noProof/>
          <w:sz w:val="24"/>
          <w:szCs w:val="24"/>
        </w:rPr>
        <w:t>SP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doravante denominada </w:t>
      </w:r>
      <w:r w:rsidRPr="00BB2224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u w:val="single"/>
          <w:lang w:eastAsia="pt-BR"/>
        </w:rPr>
        <w:t>CONTRATADA</w:t>
      </w: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; tendo como respaldo o resultado da </w:t>
      </w:r>
      <w:r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>Tomada de Preços nº. 003/2022</w:t>
      </w:r>
      <w:r w:rsidRPr="00BB2224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a autorização constante do</w:t>
      </w:r>
      <w:r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 Processo </w:t>
      </w:r>
      <w:proofErr w:type="gramStart"/>
      <w:r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>nº.</w:t>
      </w:r>
      <w:proofErr w:type="gramEnd"/>
      <w:r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>011/2022</w:t>
      </w:r>
      <w:r w:rsidRPr="00BB2224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Pr="00BB2224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e a proposta apresentada pela empresa, firma o presente contrato, mediante as cláusulas seguintes</w:t>
      </w:r>
      <w:r w:rsidRPr="00BB2224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>: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CLÁUSULA PRIMEIRA – DO OBJETO:- </w:t>
      </w:r>
    </w:p>
    <w:p w:rsidR="00BB2224" w:rsidRPr="00BB2224" w:rsidRDefault="00BB2224" w:rsidP="00BB2224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Contratação de empresa especializada para execução de serviços de REVITALIZAÇÃO DA PRAÇA CENTRAL </w:t>
      </w:r>
      <w:r w:rsidRPr="00BB2224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(PRAÇA DAS PALMEIRAS)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COM INFRAESTRUTURA AOS FEIRAN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TES,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que será pago através do CONVÊNIO – PROCESSO SDR-PRC-2021-01484-DM. </w:t>
      </w:r>
    </w:p>
    <w:p w:rsidR="00BB2224" w:rsidRPr="00BB2224" w:rsidRDefault="00BB2224" w:rsidP="00BB2224">
      <w:pPr>
        <w:spacing w:after="0" w:line="240" w:lineRule="auto"/>
        <w:ind w:left="108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numPr>
          <w:ilvl w:val="1"/>
          <w:numId w:val="3"/>
        </w:num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CLÁUSULA SEGUNDA – DO LOCAL E PRAZO </w:t>
      </w:r>
      <w:r w:rsidR="00347DC8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EXECUÇÃO/VIGÊNCIA CONTRATO.</w:t>
      </w:r>
    </w:p>
    <w:p w:rsidR="00BB2224" w:rsidRPr="00BB2224" w:rsidRDefault="00BB2224" w:rsidP="00BB2224">
      <w:pPr>
        <w:numPr>
          <w:ilvl w:val="1"/>
          <w:numId w:val="9"/>
        </w:num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se obriga a prestar os serviços, no local</w:t>
      </w:r>
      <w:r w:rsidR="008A6D89">
        <w:rPr>
          <w:rFonts w:ascii="Arial" w:eastAsia="Times New Roman" w:hAnsi="Arial" w:cs="Arial"/>
          <w:sz w:val="24"/>
          <w:szCs w:val="24"/>
          <w:lang w:eastAsia="pt-BR"/>
        </w:rPr>
        <w:t xml:space="preserve"> informado pela Secretaria Municipal de Obras e Serviços,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(constante do memorial descritivo), </w:t>
      </w:r>
      <w:r w:rsidRPr="00347DC8">
        <w:rPr>
          <w:rFonts w:ascii="Arial" w:eastAsia="Times New Roman" w:hAnsi="Arial" w:cs="Arial"/>
          <w:bCs/>
          <w:sz w:val="24"/>
          <w:szCs w:val="24"/>
          <w:lang w:eastAsia="pt-BR"/>
        </w:rPr>
        <w:t>em 02 etapas conforme cronograma físico do convenio sendo: 1ª etapa em 360 dias e 2ª etapa em 360 dias</w:t>
      </w: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Pr="00347DC8">
        <w:rPr>
          <w:rFonts w:ascii="Arial" w:eastAsia="Times New Roman" w:hAnsi="Arial" w:cs="Arial"/>
          <w:bCs/>
          <w:sz w:val="24"/>
          <w:szCs w:val="24"/>
          <w:lang w:eastAsia="pt-BR"/>
        </w:rPr>
        <w:t>com vigência do contrato de 12 meses, podendo ser pr</w:t>
      </w:r>
      <w:r w:rsidR="00347DC8" w:rsidRPr="00347DC8">
        <w:rPr>
          <w:rFonts w:ascii="Arial" w:eastAsia="Times New Roman" w:hAnsi="Arial" w:cs="Arial"/>
          <w:bCs/>
          <w:sz w:val="24"/>
          <w:szCs w:val="24"/>
          <w:lang w:eastAsia="pt-BR"/>
        </w:rPr>
        <w:t>or</w:t>
      </w:r>
      <w:r w:rsidRPr="00347DC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rogado por </w:t>
      </w:r>
      <w:proofErr w:type="gramStart"/>
      <w:r w:rsidRPr="00347DC8">
        <w:rPr>
          <w:rFonts w:ascii="Arial" w:eastAsia="Times New Roman" w:hAnsi="Arial" w:cs="Arial"/>
          <w:bCs/>
          <w:sz w:val="24"/>
          <w:szCs w:val="24"/>
          <w:lang w:eastAsia="pt-BR"/>
        </w:rPr>
        <w:t>iguais período</w:t>
      </w:r>
      <w:proofErr w:type="gramEnd"/>
      <w:r w:rsidRPr="00347DC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347DC8" w:rsidRPr="00347DC8">
        <w:rPr>
          <w:rFonts w:ascii="Arial" w:eastAsia="Times New Roman" w:hAnsi="Arial" w:cs="Arial"/>
          <w:sz w:val="24"/>
          <w:szCs w:val="24"/>
          <w:lang w:eastAsia="pt-BR"/>
        </w:rPr>
        <w:t>sendo inicio da execução após a</w:t>
      </w: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assinatura das autoriz</w:t>
      </w:r>
      <w:r w:rsidR="00347DC8">
        <w:rPr>
          <w:rFonts w:ascii="Arial" w:eastAsia="Times New Roman" w:hAnsi="Arial" w:cs="Arial"/>
          <w:bCs/>
          <w:sz w:val="24"/>
          <w:szCs w:val="24"/>
          <w:lang w:eastAsia="pt-BR"/>
        </w:rPr>
        <w:t>ações para início dos serviços.</w:t>
      </w:r>
    </w:p>
    <w:p w:rsidR="00BB2224" w:rsidRPr="00BB2224" w:rsidRDefault="00BB2224" w:rsidP="00BB2224">
      <w:pPr>
        <w:numPr>
          <w:ilvl w:val="1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lastRenderedPageBreak/>
        <w:t>Nos termos do Artigo 57, §1º, incisos I a VI da Lei Federal nº 8666/93 e demais atualizações, o contrato poderá ser prorrogado, desde que devidamente justificado e autorizado pela Prefeitura, ou em casos conforme abaixo descrito: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Quando a obra ou serviço for </w:t>
      </w:r>
      <w:proofErr w:type="gramStart"/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subsidiada</w:t>
      </w:r>
      <w:proofErr w:type="gramEnd"/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por valores de Convênio celebrado com o Estado ou União, e for necessária a prorrogação para se aguardar a liberação de repasses;</w:t>
      </w: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Quando for comprovada urgência ou emergência, decorrente de calamidade pública ou estado de necessidade (chuvas torrenciais </w:t>
      </w:r>
      <w:proofErr w:type="spellStart"/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freqüentes</w:t>
      </w:r>
      <w:proofErr w:type="spellEnd"/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, desmoronamento ou outro fator originário da natureza), devidamente comprovado;</w:t>
      </w: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 caso fortuito, de força maior ou fato imprevisível devidamente justificado.</w:t>
      </w: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Quando nos </w:t>
      </w:r>
      <w:proofErr w:type="gramStart"/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termos</w:t>
      </w:r>
      <w:proofErr w:type="gramEnd"/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do Artigo 65 da Lei Federal nº 8666/93 e demais atualizações, houver aditamento da obra, mediante acréscimo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2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Em hipótese alguma será admitida a prorrogação do prazo contratual consignado no item 14.2 do edital, sob a justificativa de falta de material ou insumos; falta de mão-de-obra qualificada; dificuldades na execução das obras ou serviços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2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Qualquer atraso no Cronograma da Obra ou Serviço sob as justificativas descritas no item 14.4.3., implicará na não prorrogação do prazo contratual, acarretando o vencimento do contrato, com a aplicação das penalidades de multa pela obrigação </w:t>
      </w:r>
      <w:proofErr w:type="gramStart"/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não-cumprida</w:t>
      </w:r>
      <w:proofErr w:type="gramEnd"/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, retenção da garantia contratual, se houver, e decretação de impedimento de contratar com a Prefeitura de Barra do Turvo pelo prazo de 02 (dois) anos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2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Eventual prorrogação deverá ser dada com antecedência necessária, e só ocorrerá em caráter absolutamente excepcional, devidamente justificada pela empresa e ratificada pelo Secretario Municipal de Obras e Serviços ficando a solicitação sujeita a rejeição se não absolutamente comprovada à necessidade. A prorrogação imotivada implicará rescisão do contrato, perdas e danos e penalidades legais.</w:t>
      </w: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TERCEIRA – DO VALOR DO CONTRATO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1"/>
          <w:numId w:val="11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O valor do presente contrato constitui a importância global de </w:t>
      </w:r>
      <w:r w:rsidRPr="00BB2224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 xml:space="preserve">R$ </w:t>
      </w:r>
      <w:r w:rsidR="008A6D89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400.539,00</w:t>
      </w:r>
      <w:r w:rsidRPr="00BB2224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 xml:space="preserve"> (</w:t>
      </w:r>
      <w:r w:rsidR="008A6D89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quatrocentos mil, e quinhentos trinta nove reais</w:t>
      </w:r>
      <w:r w:rsidRPr="00BB2224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),</w:t>
      </w: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fixo e irreajustável.</w:t>
      </w:r>
    </w:p>
    <w:p w:rsidR="00BB2224" w:rsidRPr="00BB2224" w:rsidRDefault="00BB2224" w:rsidP="00BB2224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1"/>
          <w:numId w:val="11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fica obrigada a aceitar, nas mesmas condições contratuais, os acréscimos ou supressões do objeto até o limite estabelecido no Art.65 § 1º, do valor inicial atualizado do contrato, por acordo entre as contratantes.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1"/>
          <w:numId w:val="11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 xml:space="preserve">Parágrafo Único –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O preço referido no caput, além da mão-de-obra, materiais e todos os equipamentos necessários à execução dos serviços, bem como todas as despesas com transportes, seguros, equipamentos de segurança, impostos e/ou taxas e com outras pertinentes correrão por conta da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que responderá pela realização das mesmas independentemente da manifestação do preposto da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CONTRATANTE,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sendo condição obrigatória para a realização dos respectivos pagamentos.</w:t>
      </w: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BB2224" w:rsidRPr="00BB2224" w:rsidRDefault="00BB2224" w:rsidP="00BB2224">
      <w:pPr>
        <w:keepNext/>
        <w:spacing w:after="0" w:line="240" w:lineRule="auto"/>
        <w:ind w:left="851" w:hanging="851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QUARTA</w:t>
      </w:r>
      <w:proofErr w:type="gramStart"/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 </w:t>
      </w:r>
      <w:proofErr w:type="gramEnd"/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- DAS CONDIÇÕES DE PAGAMENTO</w:t>
      </w: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1"/>
          <w:numId w:val="12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pagará à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de acordo com a medição mensal dos serviços devidamente executados, mediante liberação do Convênio.</w:t>
      </w:r>
    </w:p>
    <w:p w:rsidR="00BB2224" w:rsidRPr="00BB2224" w:rsidRDefault="00BB2224" w:rsidP="00BB2224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1"/>
          <w:numId w:val="12"/>
        </w:numPr>
        <w:spacing w:after="0" w:line="240" w:lineRule="auto"/>
        <w:ind w:left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O pagamento do valor da medição será realizado em até 30 (trint</w:t>
      </w:r>
      <w:r w:rsidR="008A6D89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) dias após a emissão da Nota Fiscal / Fatura e medição devidamente atestada pela Contratante.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numPr>
          <w:ilvl w:val="1"/>
          <w:numId w:val="12"/>
        </w:numPr>
        <w:spacing w:after="0" w:line="240" w:lineRule="auto"/>
        <w:ind w:left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As medições serão mensais, conforme o cronograma da Planilha da Obra e mediante liberação dos recursos. Caso a Contratada não cumpra o cronograma do mês, por atraso, receberá o pagamento proporcional aos serviços executados, em percentual de obrigação cumprida, sendo de imediato, </w:t>
      </w:r>
      <w:proofErr w:type="spellStart"/>
      <w:proofErr w:type="gramStart"/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aplicado-lhe</w:t>
      </w:r>
      <w:proofErr w:type="spellEnd"/>
      <w:proofErr w:type="gramEnd"/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a multa pecuniária contratual (Cláusula Décima Primeira) sobre a obrigação não-cumprida, a qual a qual será descontada diretamente, em Nota, do pagamento proporcional que receber da referida medição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QUINTA – DO RECURSO FINANCEIRO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O recurso financeiro para atendimento ao objeto do presente exercício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, será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atendido pela dotação codificada sob nº:</w:t>
      </w:r>
    </w:p>
    <w:p w:rsidR="008A6D89" w:rsidRDefault="008A6D89" w:rsidP="008A6D89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color w:val="FF0000"/>
          <w:sz w:val="24"/>
          <w:szCs w:val="24"/>
        </w:rPr>
        <w:t xml:space="preserve">(CONTRAPARTIDA MUNICIPAL) - </w:t>
      </w:r>
      <w:r w:rsidRPr="00D178D3">
        <w:rPr>
          <w:rFonts w:ascii="Arial" w:hAnsi="Arial" w:cs="Arial"/>
          <w:b/>
          <w:i/>
          <w:color w:val="FF0000"/>
          <w:sz w:val="24"/>
          <w:szCs w:val="24"/>
        </w:rPr>
        <w:t xml:space="preserve">ORGÃO: 02 </w:t>
      </w:r>
      <w:r w:rsidRPr="00D178D3">
        <w:rPr>
          <w:rFonts w:ascii="Arial" w:hAnsi="Arial" w:cs="Arial"/>
          <w:i/>
          <w:color w:val="FF0000"/>
          <w:sz w:val="24"/>
          <w:szCs w:val="24"/>
        </w:rPr>
        <w:t>– (PREFEITURA MUNICIPAL) -</w:t>
      </w:r>
      <w:proofErr w:type="gramStart"/>
      <w:r w:rsidRPr="00D178D3">
        <w:rPr>
          <w:rFonts w:ascii="Arial" w:hAnsi="Arial" w:cs="Arial"/>
          <w:i/>
          <w:color w:val="FF0000"/>
          <w:sz w:val="24"/>
          <w:szCs w:val="24"/>
        </w:rPr>
        <w:t xml:space="preserve">  </w:t>
      </w:r>
      <w:proofErr w:type="gramEnd"/>
      <w:r w:rsidRPr="00D178D3">
        <w:rPr>
          <w:rFonts w:ascii="Arial" w:hAnsi="Arial" w:cs="Arial"/>
          <w:b/>
          <w:i/>
          <w:color w:val="FF0000"/>
          <w:sz w:val="24"/>
          <w:szCs w:val="24"/>
        </w:rPr>
        <w:t>UNIDADE</w:t>
      </w:r>
      <w:r w:rsidRPr="00D178D3">
        <w:rPr>
          <w:rFonts w:ascii="Arial" w:hAnsi="Arial" w:cs="Arial"/>
          <w:i/>
          <w:color w:val="FF0000"/>
          <w:sz w:val="24"/>
          <w:szCs w:val="24"/>
        </w:rPr>
        <w:t xml:space="preserve">: SECRETARIA MUNICIPAL DE OBRAS E SERVIÇOS MUNICIPAIS - </w:t>
      </w:r>
      <w:r w:rsidRPr="00D178D3">
        <w:rPr>
          <w:rFonts w:ascii="Arial" w:hAnsi="Arial" w:cs="Arial"/>
          <w:b/>
          <w:i/>
          <w:color w:val="FF0000"/>
          <w:sz w:val="24"/>
          <w:szCs w:val="24"/>
        </w:rPr>
        <w:t>DOTAÇÃO ORÇAMENTÁRIA</w:t>
      </w:r>
      <w:r w:rsidRPr="00D178D3">
        <w:rPr>
          <w:rFonts w:ascii="Arial" w:hAnsi="Arial" w:cs="Arial"/>
          <w:i/>
          <w:color w:val="FF0000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:rsidR="008A6D89" w:rsidRDefault="008A6D89" w:rsidP="008A6D89">
      <w:pPr>
        <w:pStyle w:val="Corpodetexto"/>
        <w:rPr>
          <w:rFonts w:ascii="Arial" w:hAnsi="Arial" w:cs="Arial"/>
          <w:i/>
          <w:color w:val="FF0000"/>
          <w:sz w:val="24"/>
          <w:szCs w:val="24"/>
        </w:rPr>
      </w:pPr>
      <w:r w:rsidRPr="00D178D3">
        <w:rPr>
          <w:rFonts w:ascii="Arial" w:hAnsi="Arial" w:cs="Arial"/>
          <w:i/>
          <w:color w:val="FF0000"/>
          <w:sz w:val="24"/>
          <w:szCs w:val="24"/>
        </w:rPr>
        <w:t>15.451.0182.1198.00004.4.90.51.00 – (OBRAS E INSTALAÇÕES) -</w:t>
      </w:r>
      <w:proofErr w:type="gramStart"/>
      <w:r w:rsidRPr="00D178D3">
        <w:rPr>
          <w:rFonts w:ascii="Arial" w:hAnsi="Arial" w:cs="Arial"/>
          <w:i/>
          <w:color w:val="FF0000"/>
          <w:sz w:val="24"/>
          <w:szCs w:val="24"/>
        </w:rPr>
        <w:t xml:space="preserve">  </w:t>
      </w:r>
      <w:proofErr w:type="gramEnd"/>
      <w:r w:rsidRPr="00D178D3">
        <w:rPr>
          <w:rFonts w:ascii="Arial" w:hAnsi="Arial" w:cs="Arial"/>
          <w:b/>
          <w:i/>
          <w:color w:val="FF0000"/>
          <w:sz w:val="24"/>
          <w:szCs w:val="24"/>
        </w:rPr>
        <w:t>FICHA:</w:t>
      </w:r>
      <w:r w:rsidRPr="00D178D3">
        <w:rPr>
          <w:rFonts w:ascii="Arial" w:hAnsi="Arial" w:cs="Arial"/>
          <w:i/>
          <w:color w:val="FF0000"/>
          <w:sz w:val="24"/>
          <w:szCs w:val="24"/>
        </w:rPr>
        <w:t xml:space="preserve"> 278</w:t>
      </w:r>
    </w:p>
    <w:p w:rsidR="008A6D89" w:rsidRDefault="008A6D89" w:rsidP="008A6D89">
      <w:pPr>
        <w:pStyle w:val="Corpodetexto"/>
        <w:rPr>
          <w:rFonts w:ascii="Arial" w:hAnsi="Arial" w:cs="Arial"/>
          <w:i/>
          <w:color w:val="FF0000"/>
          <w:sz w:val="24"/>
          <w:szCs w:val="24"/>
        </w:rPr>
      </w:pPr>
    </w:p>
    <w:p w:rsidR="008A6D89" w:rsidRDefault="008A6D89" w:rsidP="008A6D89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color w:val="FF0000"/>
          <w:sz w:val="24"/>
          <w:szCs w:val="24"/>
        </w:rPr>
        <w:t xml:space="preserve">(ESTADUAL) - </w:t>
      </w:r>
      <w:r w:rsidRPr="00D178D3">
        <w:rPr>
          <w:rFonts w:ascii="Arial" w:hAnsi="Arial" w:cs="Arial"/>
          <w:b/>
          <w:i/>
          <w:color w:val="FF0000"/>
          <w:sz w:val="24"/>
          <w:szCs w:val="24"/>
        </w:rPr>
        <w:t xml:space="preserve">ORGÃO: 02 </w:t>
      </w:r>
      <w:r w:rsidRPr="00D178D3">
        <w:rPr>
          <w:rFonts w:ascii="Arial" w:hAnsi="Arial" w:cs="Arial"/>
          <w:i/>
          <w:color w:val="FF0000"/>
          <w:sz w:val="24"/>
          <w:szCs w:val="24"/>
        </w:rPr>
        <w:t>– (PREFEITURA MUNICIPAL) -</w:t>
      </w:r>
      <w:proofErr w:type="gramStart"/>
      <w:r w:rsidRPr="00D178D3">
        <w:rPr>
          <w:rFonts w:ascii="Arial" w:hAnsi="Arial" w:cs="Arial"/>
          <w:i/>
          <w:color w:val="FF0000"/>
          <w:sz w:val="24"/>
          <w:szCs w:val="24"/>
        </w:rPr>
        <w:t xml:space="preserve">  </w:t>
      </w:r>
      <w:proofErr w:type="gramEnd"/>
      <w:r w:rsidRPr="00D178D3">
        <w:rPr>
          <w:rFonts w:ascii="Arial" w:hAnsi="Arial" w:cs="Arial"/>
          <w:b/>
          <w:i/>
          <w:color w:val="FF0000"/>
          <w:sz w:val="24"/>
          <w:szCs w:val="24"/>
        </w:rPr>
        <w:t>UNIDADE</w:t>
      </w:r>
      <w:r w:rsidRPr="00D178D3">
        <w:rPr>
          <w:rFonts w:ascii="Arial" w:hAnsi="Arial" w:cs="Arial"/>
          <w:i/>
          <w:color w:val="FF0000"/>
          <w:sz w:val="24"/>
          <w:szCs w:val="24"/>
        </w:rPr>
        <w:t xml:space="preserve">: SECRETARIA MUNICIPAL DE OBRAS E SERVIÇOS MUNICIPAIS - </w:t>
      </w:r>
      <w:r w:rsidRPr="00D178D3">
        <w:rPr>
          <w:rFonts w:ascii="Arial" w:hAnsi="Arial" w:cs="Arial"/>
          <w:b/>
          <w:i/>
          <w:color w:val="FF0000"/>
          <w:sz w:val="24"/>
          <w:szCs w:val="24"/>
        </w:rPr>
        <w:t>DOTAÇÃO ORÇAMENTÁRIA</w:t>
      </w:r>
      <w:r w:rsidRPr="00D178D3">
        <w:rPr>
          <w:rFonts w:ascii="Arial" w:hAnsi="Arial" w:cs="Arial"/>
          <w:i/>
          <w:color w:val="FF0000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:rsidR="008A6D89" w:rsidRPr="008A6D89" w:rsidRDefault="008A6D89" w:rsidP="008A6D89">
      <w:pPr>
        <w:pStyle w:val="Corpodetexto"/>
        <w:rPr>
          <w:rFonts w:ascii="Arial" w:hAnsi="Arial" w:cs="Arial"/>
          <w:i/>
          <w:color w:val="FF0000"/>
          <w:sz w:val="24"/>
          <w:szCs w:val="24"/>
        </w:rPr>
      </w:pPr>
      <w:r w:rsidRPr="00D178D3">
        <w:rPr>
          <w:rFonts w:ascii="Arial" w:hAnsi="Arial" w:cs="Arial"/>
          <w:i/>
          <w:color w:val="FF0000"/>
          <w:sz w:val="24"/>
          <w:szCs w:val="24"/>
        </w:rPr>
        <w:t>15.451.0182.1198.00004.4.90.51.00 – (OBRAS E INSTALAÇÕES) -</w:t>
      </w:r>
      <w:proofErr w:type="gramStart"/>
      <w:r w:rsidRPr="00D178D3">
        <w:rPr>
          <w:rFonts w:ascii="Arial" w:hAnsi="Arial" w:cs="Arial"/>
          <w:i/>
          <w:color w:val="FF0000"/>
          <w:sz w:val="24"/>
          <w:szCs w:val="24"/>
        </w:rPr>
        <w:t xml:space="preserve">  </w:t>
      </w:r>
      <w:proofErr w:type="gramEnd"/>
      <w:r w:rsidRPr="00D178D3">
        <w:rPr>
          <w:rFonts w:ascii="Arial" w:hAnsi="Arial" w:cs="Arial"/>
          <w:b/>
          <w:i/>
          <w:color w:val="FF0000"/>
          <w:sz w:val="24"/>
          <w:szCs w:val="24"/>
        </w:rPr>
        <w:t>FICHA: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279</w:t>
      </w:r>
    </w:p>
    <w:p w:rsidR="008A6D89" w:rsidRDefault="008A6D89" w:rsidP="00BB2224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SEXTA – DA PRAÇA DE PAGAMENTO</w:t>
      </w:r>
    </w:p>
    <w:p w:rsidR="00BB2224" w:rsidRPr="00BB2224" w:rsidRDefault="00BB2224" w:rsidP="00BB2224">
      <w:pPr>
        <w:numPr>
          <w:ilvl w:val="1"/>
          <w:numId w:val="1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Os pagamentos serão efetuados por meio de depósito em Conta Corrente da empresa, pelo Setor de Tesouraria da Prefeitura do Município de Barra do Turvo.  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BB2224" w:rsidRPr="00BB2224" w:rsidRDefault="00BB2224" w:rsidP="00BB2224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SÉTIMA – DA OBRIGAÇÃO DA CONTRATADA</w:t>
      </w:r>
    </w:p>
    <w:p w:rsidR="00BB2224" w:rsidRPr="00BB2224" w:rsidRDefault="00BB2224" w:rsidP="00BB2224">
      <w:pPr>
        <w:numPr>
          <w:ilvl w:val="0"/>
          <w:numId w:val="14"/>
        </w:num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 Contratada assume integral responsabilidade por todos os equipamentos e materiais necessários à execução do serviço, bem como pelos profissionais empregados, inclusive pelos encargos trabalhistas, previdenciários, fiscais e comerciais incidentes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lastRenderedPageBreak/>
        <w:t>ou que venham a incidir sobre o objeto do presente contrato, bem como se responsabiliza pela utilização de materiais de primeira qualidade, respondendo por esta utilização.</w:t>
      </w:r>
    </w:p>
    <w:p w:rsidR="00BB2224" w:rsidRPr="00BB2224" w:rsidRDefault="00BB2224" w:rsidP="00BB2224">
      <w:pPr>
        <w:tabs>
          <w:tab w:val="left" w:pos="1418"/>
        </w:tabs>
        <w:spacing w:after="0" w:line="240" w:lineRule="auto"/>
        <w:ind w:left="2127" w:hanging="2127"/>
        <w:jc w:val="both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Parágrafo Único -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A inadimplência da Contratada, com referência aos encargos estabelecidos nestas cláusulas, não transfere 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à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Contratante a responsabilidade por seu pagamento, nem poderá onerar o objeto deste contrato.</w:t>
      </w:r>
    </w:p>
    <w:p w:rsidR="00BB2224" w:rsidRPr="00BB2224" w:rsidRDefault="00BB2224" w:rsidP="00BB2224">
      <w:pPr>
        <w:tabs>
          <w:tab w:val="left" w:pos="142"/>
          <w:tab w:val="left" w:pos="1418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A CONTRATADA se obriga a submeter à aprovação da contratante todos os materiais a serem utilizados nos serviços, antes de sua aplicação.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 Contratante.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 contrato.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 contratação.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CONTRATADA é obrigada a reparar, corrigir, remover, reconstruir ou substituir, às suas expensas no total ou em parte, o objeto do contrato em que se verificarem vícios, defeitos ou incorreções resultantes da execução resultantes por período de até </w:t>
      </w:r>
      <w:proofErr w:type="gramStart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5</w:t>
      </w:r>
      <w:proofErr w:type="gramEnd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(cinco) anos.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A CONTRATADA se obriga a executar os serviços dentro do prazo estabelecido este instrumento. Caso não sejam concluídos todos os serviços previstos no Termo de Referência, não será realizado o pagamento final.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A empresa obriga-se a manter durante a execução do contrato, em compatibilidade com as obrigações por ela assumida, todas as condições de habilitação e qualificação que são exigidas nesta</w:t>
      </w:r>
      <w:r w:rsidRPr="00BB2224">
        <w:rPr>
          <w:rFonts w:ascii="Arial" w:eastAsia="Times New Roman" w:hAnsi="Arial" w:cs="Arial"/>
          <w:color w:val="0070C0"/>
          <w:sz w:val="24"/>
          <w:szCs w:val="24"/>
          <w:lang w:eastAsia="pt-BR"/>
        </w:rPr>
        <w:t xml:space="preserve">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licitação.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color w:val="FF0000"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A CONTRATADA deverá entregar na Prefeitura, no início dos trabalhos, a respectiva ART - Anotação de Responsabilidade Técnica junto ao CREA, devidamente preenchida e quitada.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deverá manter durante toda a execução do contrato o registro em CTPS de todos os seus funcionários;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deverá apresentar as medições com relatório fotográfico dos Serviços;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Matricular os serviços no INSS e entregar </w:t>
      </w:r>
      <w:proofErr w:type="gramStart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à</w:t>
      </w:r>
      <w:proofErr w:type="gramEnd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Contratante as guias de recolhimento das contribuições devidas ao INSS e ao FGTS, nos termos da legislação especifica </w:t>
      </w:r>
      <w:smartTag w:uri="urn:schemas-microsoft-com:office:smarttags" w:element="PersonName">
        <w:smartTagPr>
          <w:attr w:name="ProductID" w:val="em vigor. As"/>
        </w:smartTagPr>
        <w:r w:rsidRPr="00BB2224">
          <w:rPr>
            <w:rFonts w:ascii="Arial" w:eastAsia="Times New Roman" w:hAnsi="Arial" w:cs="Arial"/>
            <w:bCs/>
            <w:sz w:val="24"/>
            <w:szCs w:val="24"/>
            <w:lang w:eastAsia="pt-BR"/>
          </w:rPr>
          <w:t>em vigor. As</w:t>
        </w:r>
      </w:smartTag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referidas guias serão acompanhadas em papel timbrado da Contratada, carimbada e assinada por pessoa legalmente habilitada para tal fim, atestando, sob as penas da lei, que as mesmas correspondem fielmente ao total de mão-de-obra empregada nos serviços contratados;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Obedecer às normas de higiene e prevenção de acidentes, a fim de garantir a salubridade e a segurança no acampamento e canteiro de serviços;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Arcar, sem ônus para a Contratante, com todas as despesas decorrentes de eventuais trabalhos noturnos e em domingos e feriados, inclusive as de iluminação;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Responder financeiramente, sem prejuízo das medidas e outras que possam ser adotadas, por quaisquer danos causados à União, Estado, Município ou terceiros, em razão da execução das obras;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Executar todas as obras, serviços e instalações de acordo com os projetos, especificações e demais elementos técnicos que integram este Edital, obedecendo rigorosamente às Normas Técnicas da ABNT, bem como as determinações da Contratante;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Comunicar a Fiscalização e proceder, às suas expensas, as correções necessárias, sempre que ocorrerem falhas, erros ou omissões nos projetos, especificações e demais elementos técnicos que integram este Edital, assumindo a responsabilidade pela correta execução de todos os serviços. Tais correções somente serão efetuadas com a aprovação da Fiscalização, que por sua vez consultará o(s) </w:t>
      </w:r>
      <w:proofErr w:type="gramStart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autor(</w:t>
      </w:r>
      <w:proofErr w:type="gramEnd"/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res) do(s) projeto(s), para efeito de autorização;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Manter permanentemente no local das obras/serviços, equipe técnica suficiente, composta pelos profissionais habilitados e de capacidade comprovada indicados na relação da equipe mínima, que assuma perante a Fiscalização, a responsabilidade técnica dos mesmos até sua entrega definitiva, inclusive com poderes para deliberar sobre qualquer determinação de emergência que se torne necessária;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Reparar, corrigir, remover, reconstruir ou substituir, total ou parcialmente, às suas expensas, obras / serviços objeto do Contrato em que se verificarem vícios, defeitos ou incorreções, resultantes da execução irregular, do emprego de materiais ou equipamentos inadequados ou não correspondentes às especificações;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Apresentar na assinatura do Contrato os seguintes documentos:</w:t>
      </w:r>
    </w:p>
    <w:p w:rsidR="00BB2224" w:rsidRPr="00BB2224" w:rsidRDefault="00BB2224" w:rsidP="00BB2224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Ficha de Registro de todos os funcionários que trabalharão na obra/serviço referente ao objeto do Contrato;</w:t>
      </w:r>
    </w:p>
    <w:p w:rsidR="00BB2224" w:rsidRPr="00BB2224" w:rsidRDefault="00BB2224" w:rsidP="00BB2224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PPRA – Programa de Prevenção de Riscos Ambientais;</w:t>
      </w:r>
    </w:p>
    <w:p w:rsidR="00BB2224" w:rsidRPr="00BB2224" w:rsidRDefault="00BB2224" w:rsidP="00BB2224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PCMSO – Programa de Controle Médico de Saúde Ocupacional;</w:t>
      </w:r>
    </w:p>
    <w:p w:rsidR="00BB2224" w:rsidRPr="00BB2224" w:rsidRDefault="00BB2224" w:rsidP="00BB2224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ASO – Atestado de Saúde Ocupacional;</w:t>
      </w:r>
    </w:p>
    <w:p w:rsidR="00BB2224" w:rsidRPr="00BB2224" w:rsidRDefault="00BB2224" w:rsidP="00BB2224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Guias de FGTS e INSS devidamente liquidadas;</w:t>
      </w:r>
    </w:p>
    <w:p w:rsidR="00BB2224" w:rsidRPr="00BB2224" w:rsidRDefault="00BB2224" w:rsidP="00BB2224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R.E – relação de empregados da GFIP (incluindo resumo fechamento empresa FGTS e resumo das informações à Previdência Social).</w:t>
      </w:r>
    </w:p>
    <w:p w:rsidR="00BB2224" w:rsidRPr="00BB2224" w:rsidRDefault="00BB2224" w:rsidP="00BB2224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Apresentar na emissão da Nota Fiscal os seguintes documentos:</w:t>
      </w:r>
    </w:p>
    <w:p w:rsidR="00BB2224" w:rsidRPr="00BB2224" w:rsidRDefault="00BB2224" w:rsidP="00BB2224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>- Guias do FGTS e INSS devidamente liquidadas, referente ao mês de execução do serviço relacionado na nota fiscal.</w:t>
      </w:r>
    </w:p>
    <w:p w:rsidR="00BB2224" w:rsidRPr="00BB2224" w:rsidRDefault="00BB2224" w:rsidP="00BB2224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>- R.E – relação de empregados da GFIP (incluindo resumo fechamento empresa FGTS e resumo das informações à Previdência Social).</w:t>
      </w:r>
    </w:p>
    <w:p w:rsidR="00BB2224" w:rsidRPr="00BB2224" w:rsidRDefault="00BB2224" w:rsidP="00BB2224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>A contratada deverá apresentar mensalmente e em outra oportunidade se for solicitado, ao fiscalizador do contrato, ou a quem este indicar, cópias atualizadas das Certidões Negativas de Débito – CND, comprovante de regularidade com o INSS, Certificado de Regularidade junto ao</w:t>
      </w:r>
      <w:r w:rsidRPr="00BB2224">
        <w:rPr>
          <w:rFonts w:ascii="Arial" w:eastAsia="Times New Roman" w:hAnsi="Arial" w:cs="Arial"/>
          <w:color w:val="0070C0"/>
          <w:sz w:val="24"/>
          <w:szCs w:val="24"/>
          <w:u w:val="single"/>
          <w:lang w:eastAsia="pt-BR"/>
        </w:rPr>
        <w:t xml:space="preserve"> </w:t>
      </w:r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FGTS e Certidão Negativa de Débitos Trabalhistas, bem como a Inexistência de fato impeditivo para o qual tenha concorrido </w:t>
      </w:r>
      <w:proofErr w:type="gramStart"/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>a</w:t>
      </w:r>
      <w:proofErr w:type="gramEnd"/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contratada.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Cs/>
          <w:color w:val="0070C0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CLAUSULA OITAVA – DAS OBRIGAÇÕES DA CONTRATANTE</w:t>
      </w:r>
    </w:p>
    <w:p w:rsidR="00BB2224" w:rsidRPr="00BB2224" w:rsidRDefault="00BB2224" w:rsidP="00BB2224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8.1. 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obriga-se a pagar pontualmente as medições dos serviços executados pela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CONTRATADA.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CLAUSULA NONA –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DA FISCALIZAÇÃO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9.1 A fiscalização da execução dos trabalhos da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será exercida pela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, através de agente por ela designado, o qual poderá, junto ao Representante da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, solicitar a correção de eventuais falhas ou irregularidades que forem verificadas, as quais se não forem sanadas serão objeto de comunicação oficial à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, para aplicação das penalidades previstas neste Contrato.</w:t>
      </w:r>
    </w:p>
    <w:p w:rsidR="00BB2224" w:rsidRPr="00BB2224" w:rsidRDefault="00BB2224" w:rsidP="00BB2224">
      <w:pPr>
        <w:keepNext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– DO REAJUSTAMENTO</w:t>
      </w:r>
    </w:p>
    <w:p w:rsidR="00BB2224" w:rsidRPr="00BB2224" w:rsidRDefault="00BB2224" w:rsidP="00BB2224">
      <w:pPr>
        <w:numPr>
          <w:ilvl w:val="1"/>
          <w:numId w:val="1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Os preços não sofrerão reajuste de qualquer natureza, exceto para os casos devidamente comprovados, decorrentes da necessidade de restabelecer o equilíbrio econômico-financeiro, ou de redução dos preços contratados, conforme previsto na alínea “d” do inciso II do art. 65 da Lei n.º 8.666/93.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1"/>
          <w:numId w:val="1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Mesmo comprovada à ocorrência de situação prevista na alínea “d” do inciso II do art. 65 da Lei n.º 8.666/93, 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, se julgar conveniente, poderá optar por cancelar o Contrato e iniciar outro procedimento licitatório. Comprovada a redução dos preços praticados no mercado nas mesmas condições do contrato, e, definido o novo preço máximo a ser pago pela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, os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FORNECEDORES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contratados serão convocados para alteração, por aditamento, do contrato.</w:t>
      </w:r>
    </w:p>
    <w:p w:rsidR="00BB2224" w:rsidRPr="00BB2224" w:rsidRDefault="00BB2224" w:rsidP="00BB2224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PRIMEIRA – DAS PENALIDADES</w:t>
      </w:r>
    </w:p>
    <w:p w:rsidR="00BB2224" w:rsidRPr="00BB2224" w:rsidRDefault="00BB2224" w:rsidP="00BB2224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Na hipótese de a Contratada descumprir as obrigações assumidas, no todo ou em parte, ficará sujeita às sanções previstas nos artigos. 86 e 87 da Lei Federal nº 8.666/93 e suas atualizações.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1º -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 inexecução total ou parcial do contrato ensejará sua rescisão administrativa, com as </w:t>
      </w:r>
      <w:proofErr w:type="spell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conseqüências</w:t>
      </w:r>
      <w:proofErr w:type="spell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previstas nos artigos 77 a 80 da Lei Federal nº 8.666/93 e suas atualizações, sem prejuízo das penalidades a que aludem os artigos 86 e 87 do mesmo diploma legal.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§ 2º -</w:t>
      </w:r>
      <w:proofErr w:type="gramStart"/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A multa a que se refere o inciso II do art. 87, da lei citada no art. Anterior, será de 5% (cinco por cento) calculada sobre o valor da obrigação não cumprida.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§ 3º -</w:t>
      </w:r>
      <w:proofErr w:type="gramStart"/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O atraso injustificado na execução do contrato acarretará as seguintes multas:</w:t>
      </w:r>
    </w:p>
    <w:p w:rsidR="00BB2224" w:rsidRPr="00BB2224" w:rsidRDefault="00BB2224" w:rsidP="00BB2224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 -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Atraso até 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10 (dez) dias, multa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de 2% sobre o valor da obrigação, por dia de atraso;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II -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Atraso superior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a 10 (dez) dias, multa de 5% sobre o valor da obrigação, por dia de atraso;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4º -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Pela inexecução total ou parcial do ajuste, multa de 20%, calculada sobre o valor da obrigação não cumprida.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A multa a que se refere o §3º desta clausula não impede que a Contratante rescinda unilateralmente o Contrato e aplique as demais sanções previstas em lei de regência;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A multa, aplicada após regular processo administrativo, será descontada da garantia do contratado;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Se o valor da multa exceder ao da garantia prestada, além da perda desta, a Contratada responderá pela sua diferença, que será descontada dos pagamentos eventualmente devidos pela Contratante ou, ainda, se for o caso, cobrada judicialmente.</w:t>
      </w:r>
    </w:p>
    <w:p w:rsidR="00BB2224" w:rsidRPr="00BB2224" w:rsidRDefault="00BB2224" w:rsidP="00BB2224">
      <w:pPr>
        <w:keepNext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color w:val="0070C0"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SEGUNDA – DA RESCISÃO CONTRATUAL</w:t>
      </w:r>
    </w:p>
    <w:p w:rsidR="00BB2224" w:rsidRPr="00BB2224" w:rsidRDefault="00BB2224" w:rsidP="00BB2224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O presente contrato poderá ser rescindido, unilateralmente, pela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, independentemente de aviso ou notificação judicial ou extrajudicial, nas seguintes hipóteses: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lastRenderedPageBreak/>
        <w:t>I - Determinada por ato unilateral da Administração, nos casos enumerados nos incisos I a XII, XVII e XVIII do art. 78 da Lei Federal nº 8.666/93 e suas atualizações item 11.7 do edital.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II - Amigável, mediante autorização da autoridade competente, reduzida a termo no processo licitatório, desde que demonstrada conveniência para a Administração.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III - Por descumprimento ou cumprimento irregular de quaisquer das cláusulas ou dispositivo do presente contrato pela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IV - Pela decretação de falência, pedido de concordata, insolvência, liquidação judicial ou extrajudicial ou suspensão pelas autoridades competentes das atividades da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BB2224" w:rsidRPr="00BB2224" w:rsidRDefault="00BB2224" w:rsidP="00BB2224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V - Pela dissolução da empresa contratada;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VI - Nos demais casos previstos no artigo 78 da Lei nº 8.666/93.</w:t>
      </w:r>
    </w:p>
    <w:p w:rsidR="00BB2224" w:rsidRPr="00BB2224" w:rsidRDefault="00BB2224" w:rsidP="00BB22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widowControl w:val="0"/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  <w:t>CLÁUSULA DÉCIMA TERCEIRA - DA GARANTIA CONTRATUAL</w:t>
      </w:r>
    </w:p>
    <w:p w:rsidR="00BB2224" w:rsidRPr="00BB2224" w:rsidRDefault="00BB2224" w:rsidP="00BB2224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t>A CONTRATADA prestará garantia ao Contrato e Termos Aditivos de valores, caso ocorra, em valor correspondente a 5% (cinco por cento) do seu valor global, que lhe será devolvida após o término da vigência contratual, mediante solicitação por escrito, descontado, se for o caso, o valor das multas porventura aplicadas e ainda não pagas pela contratada.</w:t>
      </w:r>
    </w:p>
    <w:p w:rsidR="00BB2224" w:rsidRPr="00BB2224" w:rsidRDefault="00BB2224" w:rsidP="00BB222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t>Caberá à licitante vencedora optar por uma das seguintes modalidades de garantia: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0"/>
          <w:numId w:val="16"/>
        </w:numPr>
        <w:suppressAutoHyphens/>
        <w:spacing w:after="0" w:line="240" w:lineRule="auto"/>
        <w:ind w:hanging="72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t>Caução em dinheiro ou títulos da dívida pública;</w:t>
      </w:r>
    </w:p>
    <w:p w:rsidR="00BB2224" w:rsidRPr="00BB2224" w:rsidRDefault="00BB2224" w:rsidP="00BB222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0"/>
          <w:numId w:val="16"/>
        </w:numPr>
        <w:suppressAutoHyphens/>
        <w:spacing w:after="0" w:line="240" w:lineRule="auto"/>
        <w:ind w:hanging="72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t>Seguro-Garantia;</w:t>
      </w:r>
    </w:p>
    <w:p w:rsidR="00BB2224" w:rsidRPr="00BB2224" w:rsidRDefault="00BB2224" w:rsidP="00BB222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0"/>
          <w:numId w:val="16"/>
        </w:numPr>
        <w:suppressAutoHyphens/>
        <w:spacing w:after="0" w:line="240" w:lineRule="auto"/>
        <w:ind w:hanging="72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t>Fiança Bancária.</w:t>
      </w:r>
    </w:p>
    <w:p w:rsidR="00BB2224" w:rsidRPr="00BB2224" w:rsidRDefault="00BB2224" w:rsidP="00BB222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t>A Garantia, quando em dinheiro, será atualizada monetariamente.</w:t>
      </w:r>
    </w:p>
    <w:p w:rsidR="00BB2224" w:rsidRPr="00BB2224" w:rsidRDefault="00BB2224" w:rsidP="00BB222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t>Fica condicionada a CONTRATADA, apresentar via e-mail (</w:t>
      </w:r>
      <w:hyperlink r:id="rId8" w:history="1">
        <w:r w:rsidRPr="00BB2224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zh-CN"/>
          </w:rPr>
          <w:t>licitacao@barradoturvo.sp.gov.br</w:t>
        </w:r>
      </w:hyperlink>
      <w:r w:rsidRPr="00BB2224">
        <w:rPr>
          <w:rFonts w:ascii="Arial" w:eastAsia="Times New Roman" w:hAnsi="Arial" w:cs="Arial"/>
          <w:sz w:val="24"/>
          <w:szCs w:val="24"/>
          <w:lang w:eastAsia="zh-CN"/>
        </w:rPr>
        <w:t xml:space="preserve">) 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zh-CN"/>
        </w:rPr>
        <w:t>a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zh-CN"/>
        </w:rPr>
        <w:t xml:space="preserve"> comprovação da Garantia em conformidade com os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subitens </w:t>
      </w:r>
      <w:r w:rsidR="00AC295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13.1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 e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begin"/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instrText xml:space="preserve"> REF _Ref90891078 \r \h  \* MERGEFORMAT </w:instrTex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separate"/>
      </w:r>
      <w:r w:rsidR="00AC295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13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.2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end"/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t xml:space="preserve">, no prazo de até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10 (dez) dias úteis</w:t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t xml:space="preserve"> após data da emissão de Autorização de Início de Serviços.</w:t>
      </w:r>
    </w:p>
    <w:p w:rsidR="00BB2224" w:rsidRPr="00BB2224" w:rsidRDefault="00BB2224" w:rsidP="00BB222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t>Caso a CONTRATADA apresente a garantia contratual nas modalidades das alíneas “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zh-CN"/>
        </w:rPr>
        <w:fldChar w:fldCharType="begin"/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instrText xml:space="preserve"> REF _Ref90888326 \r \h  \* MERGEFORMAT </w:instrText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fldChar w:fldCharType="separate"/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t>b)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zh-CN"/>
        </w:rPr>
        <w:fldChar w:fldCharType="end"/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t>” e “</w:t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fldChar w:fldCharType="begin"/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instrText xml:space="preserve"> REF _Ref90888332 \r \h  \* MERGEFORMAT </w:instrText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fldChar w:fldCharType="separate"/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t>c)</w:t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fldChar w:fldCharType="end"/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t xml:space="preserve">” do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item 1</w:t>
      </w:r>
      <w:r w:rsidR="00AC295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3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.2</w:t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t xml:space="preserve"> do Edital, numa possível prorrogação de prazo e verificado que a referida Garantia Contratual teve sua validade vencida, fica obrigado a CONTRATADA renovar a referida garantia e apresentar em conformidade com o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subitem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begin"/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instrText xml:space="preserve"> REF _Ref90888337 \r \h  \* MERGEFORMAT </w:instrTex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separate"/>
      </w:r>
      <w:r w:rsidR="00AC295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13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.4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end"/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t>.</w:t>
      </w:r>
    </w:p>
    <w:p w:rsidR="00BB2224" w:rsidRPr="00BB2224" w:rsidRDefault="00BB2224" w:rsidP="00BB222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2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lastRenderedPageBreak/>
        <w:t>A validade da garantia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zh-CN"/>
        </w:rPr>
        <w:t>, deverá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zh-CN"/>
        </w:rPr>
        <w:t xml:space="preserve"> abranger um período mínimo de 03 (três) meses após o término da vigência contratual, caso ocorra prorrogação do contrato, a garantia apresentada deverá ser prorrogada.</w:t>
      </w:r>
    </w:p>
    <w:p w:rsidR="00BB2224" w:rsidRPr="00BB2224" w:rsidRDefault="00BB2224" w:rsidP="00BB222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B2224">
        <w:rPr>
          <w:rFonts w:ascii="Arial" w:eastAsia="Times New Roman" w:hAnsi="Arial" w:cs="Arial"/>
          <w:sz w:val="24"/>
          <w:szCs w:val="24"/>
          <w:lang w:eastAsia="zh-CN"/>
        </w:rPr>
        <w:t xml:space="preserve">O não atendimento ao disposto nos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itens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begin"/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instrText xml:space="preserve"> REF _Ref90888337 \r \h  \* MERGEFORMAT </w:instrTex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separate"/>
      </w:r>
      <w:r w:rsidR="00AC295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13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.4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end"/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 e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begin"/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instrText xml:space="preserve"> REF _Ref90891101 \r \h  \* MERGEFORMAT </w:instrTex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separate"/>
      </w:r>
      <w:r w:rsidR="00AC295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13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.5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zh-CN"/>
        </w:rPr>
        <w:fldChar w:fldCharType="end"/>
      </w:r>
      <w:r w:rsidRPr="00BB2224">
        <w:rPr>
          <w:rFonts w:ascii="Arial" w:eastAsia="Times New Roman" w:hAnsi="Arial" w:cs="Arial"/>
          <w:sz w:val="24"/>
          <w:szCs w:val="24"/>
          <w:lang w:eastAsia="zh-CN"/>
        </w:rPr>
        <w:t xml:space="preserve"> acarretará a rescisão contratual e sanções previstas neste do Edital.</w:t>
      </w:r>
    </w:p>
    <w:p w:rsidR="00BB2224" w:rsidRPr="00BB2224" w:rsidRDefault="00BB2224" w:rsidP="00BB222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B2224" w:rsidRPr="00BB2224" w:rsidRDefault="00BB2224" w:rsidP="00BB2224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</w:pP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  <w:t>A não apresentação da Garantia no prazo estipulado no item 1</w:t>
      </w:r>
      <w:r w:rsidR="00AC2954"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  <w:t>3</w:t>
      </w:r>
      <w:r w:rsidRPr="00BB2224"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  <w:t>.4 acarretará na aplicação de multa equivalente a 10% (dez por cento) do valor total do contrato, bem como a imediata rescisão deste.</w:t>
      </w:r>
    </w:p>
    <w:p w:rsidR="00BB2224" w:rsidRPr="00BB2224" w:rsidRDefault="00BB2224" w:rsidP="00BB22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CLÁUSULA</w:t>
      </w:r>
      <w:proofErr w:type="gramStart"/>
      <w:r w:rsidRPr="00BB222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  </w:t>
      </w:r>
      <w:proofErr w:type="gramEnd"/>
      <w:r w:rsidRPr="00BB222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DECIMA QUARTA– DAS NORMAS DE SAÚDE E SEGURANÇA DO TRABALHO</w:t>
      </w:r>
    </w:p>
    <w:p w:rsidR="00BB2224" w:rsidRPr="00AC2954" w:rsidRDefault="00BB2224" w:rsidP="00AC2954">
      <w:pPr>
        <w:pStyle w:val="PargrafodaLista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  <w:r w:rsidRPr="00AC2954">
        <w:rPr>
          <w:rFonts w:ascii="Arial" w:eastAsia="Times New Roman" w:hAnsi="Arial" w:cs="Arial"/>
          <w:sz w:val="24"/>
          <w:szCs w:val="24"/>
          <w:lang w:eastAsia="pt-BR"/>
        </w:rPr>
        <w:t xml:space="preserve">A CONTRATADA será responsável pela adequação de suas atividades com relação a todos e quaisquer aspectos de saúde, segurança e medicina do trabalho, meio ambiente e higiene. </w:t>
      </w:r>
    </w:p>
    <w:p w:rsidR="00BB2224" w:rsidRPr="00BB2224" w:rsidRDefault="00BB2224" w:rsidP="00BB2224">
      <w:pPr>
        <w:autoSpaceDE w:val="0"/>
        <w:autoSpaceDN w:val="0"/>
        <w:spacing w:after="0" w:line="240" w:lineRule="auto"/>
        <w:ind w:left="153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BB2224" w:rsidRPr="00AC2954" w:rsidRDefault="00BB2224" w:rsidP="00AC2954">
      <w:pPr>
        <w:pStyle w:val="PargrafodaLista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C2954">
        <w:rPr>
          <w:rFonts w:ascii="Arial" w:eastAsia="Times New Roman" w:hAnsi="Arial" w:cs="Arial"/>
          <w:sz w:val="24"/>
          <w:szCs w:val="24"/>
          <w:lang w:eastAsia="pt-BR"/>
        </w:rPr>
        <w:t xml:space="preserve">A CONTRATADA, neste ato, obriga-se a: </w:t>
      </w:r>
    </w:p>
    <w:p w:rsidR="00BB2224" w:rsidRPr="00BB2224" w:rsidRDefault="00BB2224" w:rsidP="00BB2224">
      <w:pPr>
        <w:numPr>
          <w:ilvl w:val="0"/>
          <w:numId w:val="7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cumprir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rigorosamente as normas de Segurança e Higiene do Trabalho, de acordo com a (“CLT”) Consolidação das Leis do Trabalho e da Portaria nº 3.214/78 do Ministério do Trabalho, bem como quaisquer outras normas aplicáveis; </w:t>
      </w:r>
    </w:p>
    <w:p w:rsidR="00BB2224" w:rsidRPr="00BB2224" w:rsidRDefault="00BB2224" w:rsidP="00BB2224">
      <w:pPr>
        <w:numPr>
          <w:ilvl w:val="0"/>
          <w:numId w:val="7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cumprir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todas as instruções da CONTRATANTE no que se refere à esta matéria;</w:t>
      </w:r>
    </w:p>
    <w:p w:rsidR="00BB2224" w:rsidRPr="00BB2224" w:rsidRDefault="00BB2224" w:rsidP="00BB2224">
      <w:pPr>
        <w:numPr>
          <w:ilvl w:val="0"/>
          <w:numId w:val="7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fazer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com que todos os seus empregados envolvidos na prestação dos serviços observem as normas citadas no item (i) acima, mas não se limitando às matérias de Saúde, Segurança e Medicina do Trabalho, Meio Ambiente e Higiene; e</w:t>
      </w:r>
    </w:p>
    <w:p w:rsidR="00BB2224" w:rsidRPr="00BB2224" w:rsidRDefault="00BB2224" w:rsidP="00BB2224">
      <w:pPr>
        <w:autoSpaceDE w:val="0"/>
        <w:autoSpaceDN w:val="0"/>
        <w:spacing w:after="0" w:line="240" w:lineRule="auto"/>
        <w:ind w:left="993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proofErr w:type="spell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iv</w:t>
      </w:r>
      <w:proofErr w:type="spell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)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  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empregar funcionários com qualificação compatível para a perfeita execução dos Serviços.</w:t>
      </w:r>
    </w:p>
    <w:p w:rsidR="00BB2224" w:rsidRPr="00BB2224" w:rsidRDefault="00BB2224" w:rsidP="00BB2224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4"/>
        </w:numPr>
        <w:tabs>
          <w:tab w:val="left" w:pos="1418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 prestação de serviços, objeto desta contratação.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AC2954" w:rsidP="00BB2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14</w:t>
      </w:r>
      <w:r w:rsidR="00BB2224"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.1 DO CUMPRIMENTO DA LEGISLAÇÃO, NORMAS E PROCEDIMENTOS DE SAÚDE E SEGURANÇA DO TRABALHO. </w:t>
      </w:r>
    </w:p>
    <w:p w:rsidR="00BB2224" w:rsidRPr="00BB2224" w:rsidRDefault="00BB2224" w:rsidP="00BB222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se reserva ao direito de fazer exigências relativas à prevenção de acidentes, sempre que julgar necessário ou houver mudança de legislação específica, com o objetivo de proteger os colaboradores, bens e equipamentos ou a comunidade. </w:t>
      </w:r>
    </w:p>
    <w:p w:rsidR="00BB2224" w:rsidRPr="00BB2224" w:rsidRDefault="00BB2224" w:rsidP="00BB2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deverá cumprir e fazer cumprir os Procedimentos de Trabalho atuais da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, e possíveis procedimentos que surgirem no decorrer da vigência desse contrato.</w:t>
      </w:r>
    </w:p>
    <w:p w:rsidR="00BB2224" w:rsidRPr="00BB2224" w:rsidRDefault="00BB2224" w:rsidP="00BB2224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5"/>
        </w:numPr>
        <w:tabs>
          <w:tab w:val="left" w:pos="1418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deverá</w:t>
      </w:r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manter durante toda a execução do contrato o registro em CTPS de todos os seus funcionários.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Obedecer às normas de higiene e prevenção de acidentes, a fim de garantir a salubridade e a segurança durante a prestação dos serviços, objeto desta contratação.</w:t>
      </w:r>
    </w:p>
    <w:p w:rsidR="00BB2224" w:rsidRPr="00BB2224" w:rsidRDefault="00BB2224" w:rsidP="00BB2224">
      <w:pPr>
        <w:spacing w:after="0" w:line="240" w:lineRule="auto"/>
        <w:ind w:left="708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BB2224" w:rsidRPr="00BB2224" w:rsidRDefault="00BB2224" w:rsidP="00BB2224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Executar todos os serviços, obedecendo rigorosamente às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Normas Técnicas da ABNT</w:t>
      </w: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aplicáveis, bem como as determinações da </w:t>
      </w:r>
      <w:r w:rsidRPr="00BB222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CONTRATANTE;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Cs/>
          <w:sz w:val="24"/>
          <w:szCs w:val="24"/>
          <w:lang w:eastAsia="pt-BR"/>
        </w:rPr>
        <w:t>Manter permanentemente no local das obras/serviços, equipe técnica suficiente, composta pelos profissionais habilitados e de capacidade comprovada, que assuma perante a Fiscalização, a responsabilidade técnica dos mesmos até sua entrega definitiva, inclusive com poderes para deliberar sobre qualquer determinação de emergência que se torne necessária;</w:t>
      </w:r>
    </w:p>
    <w:p w:rsidR="00BB2224" w:rsidRPr="00BB2224" w:rsidRDefault="00BB2224" w:rsidP="00BB2224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BB2224" w:rsidRPr="00BB2224" w:rsidRDefault="00AC2954" w:rsidP="00BB222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14.2 -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BB2224"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="00BB2224"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DOS EQUIPAMENTOS DE PROTEÇÃO INDIVIDUAL E COLETIVA.</w:t>
      </w:r>
    </w:p>
    <w:p w:rsidR="00BB2224" w:rsidRPr="00BB2224" w:rsidRDefault="00BB2224" w:rsidP="00BB2224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Todas as despesas com transportes, seguros, </w:t>
      </w:r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>equipamentos de segurança individual e coletivos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, são de responsabilidade da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que responderá pela realização das mesmas </w:t>
      </w:r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independentemente da manifestação do preposto da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CONTRATANTE.</w:t>
      </w:r>
    </w:p>
    <w:p w:rsidR="00BB2224" w:rsidRPr="00BB2224" w:rsidRDefault="00BB2224" w:rsidP="00BB2224">
      <w:pPr>
        <w:tabs>
          <w:tab w:val="left" w:pos="3570"/>
        </w:tabs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BB2224" w:rsidRPr="00BB2224" w:rsidRDefault="00BB2224" w:rsidP="00BB2224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deverá fornecer, conforme aplicável, </w:t>
      </w:r>
      <w:proofErr w:type="spell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EPI's</w:t>
      </w:r>
      <w:proofErr w:type="spell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Equipamento de Proteção Individual, destinados a proteger a integridade física dos seus trabalhadores, conforme estabelecido nas (NR) Normas Regulamentadoras de Segurança do Trabalho.  </w:t>
      </w:r>
    </w:p>
    <w:p w:rsidR="00BB2224" w:rsidRPr="00BB2224" w:rsidRDefault="00BB2224" w:rsidP="00BB2224">
      <w:pPr>
        <w:tabs>
          <w:tab w:val="left" w:pos="3645"/>
        </w:tabs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BB2224" w:rsidRPr="00BB2224" w:rsidRDefault="00BB2224" w:rsidP="00BB2224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Os colaboradores da 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quanto aos </w:t>
      </w:r>
      <w:proofErr w:type="spell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EPI's</w:t>
      </w:r>
      <w:proofErr w:type="spell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deverão: </w:t>
      </w:r>
    </w:p>
    <w:p w:rsidR="00BB2224" w:rsidRPr="00BB2224" w:rsidRDefault="00BB2224" w:rsidP="00BB2224">
      <w:pPr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Usar os </w:t>
      </w:r>
      <w:proofErr w:type="spell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EPI's</w:t>
      </w:r>
      <w:proofErr w:type="spell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apenas para a finalidade a que se destinam; </w:t>
      </w:r>
    </w:p>
    <w:p w:rsidR="00BB2224" w:rsidRPr="00BB2224" w:rsidRDefault="00BB2224" w:rsidP="00BB2224">
      <w:pPr>
        <w:autoSpaceDE w:val="0"/>
        <w:autoSpaceDN w:val="0"/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br/>
      </w:r>
      <w:proofErr w:type="spell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ii</w:t>
      </w:r>
      <w:proofErr w:type="spell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. Responsabilizar-se pela sua guarda e conservação, bem como executar inspeção diária, solicitando reposição do EPI quando este estiver impróprio para o uso.</w:t>
      </w:r>
    </w:p>
    <w:p w:rsidR="00BB2224" w:rsidRPr="00BB2224" w:rsidRDefault="00BB2224" w:rsidP="00BB2224">
      <w:pPr>
        <w:tabs>
          <w:tab w:val="left" w:pos="1935"/>
        </w:tabs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BB2224" w:rsidRPr="00BB2224" w:rsidRDefault="00BB2224" w:rsidP="00BB2224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deve fornecer todos os </w:t>
      </w:r>
      <w:proofErr w:type="spellStart"/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EPC's</w:t>
      </w:r>
      <w:proofErr w:type="spell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necessários à execução dos serviços. Os </w:t>
      </w:r>
      <w:proofErr w:type="spell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EPC's</w:t>
      </w:r>
      <w:proofErr w:type="spell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são equipamentos destinados a proteger toda a equipe de trabalho, e o público em geral durante prestação dos serviços, nas quais possam existir riscos com potencial para gerar danos ou lesões.</w:t>
      </w:r>
    </w:p>
    <w:p w:rsidR="00BB2224" w:rsidRPr="00BB2224" w:rsidRDefault="00BB2224" w:rsidP="00BB2224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A </w:t>
      </w: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CONTRATADA</w:t>
      </w:r>
      <w:r w:rsidRPr="00BB2224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se obriga a operar e executar a prestação de serviços com pessoal especializado,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arcando com todas as despesas com manutenção necessária.</w:t>
      </w:r>
    </w:p>
    <w:p w:rsidR="00BB2224" w:rsidRPr="00BB2224" w:rsidRDefault="00BB2224" w:rsidP="00BB2224">
      <w:pPr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A </w:t>
      </w: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assume integral responsabilidade por todos os veículos e materiais necessários à execução do serviço, bem como pelos profissionais empregados, inclusive pelos encargos trabalhistas, previdenciários.</w:t>
      </w:r>
    </w:p>
    <w:p w:rsidR="00BB2224" w:rsidRPr="00BB2224" w:rsidRDefault="00BB2224" w:rsidP="00BB2224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</w:p>
    <w:p w:rsidR="00BB2224" w:rsidRPr="00BB2224" w:rsidRDefault="00BB2224" w:rsidP="00BB2224">
      <w:pPr>
        <w:keepNext/>
        <w:spacing w:after="0" w:line="240" w:lineRule="auto"/>
        <w:ind w:left="142"/>
        <w:jc w:val="both"/>
        <w:outlineLvl w:val="6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DÉCIMA QUINTA –</w:t>
      </w:r>
      <w:proofErr w:type="gramStart"/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 </w:t>
      </w:r>
      <w:proofErr w:type="gramEnd"/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DO FORO</w:t>
      </w:r>
    </w:p>
    <w:p w:rsidR="00BB2224" w:rsidRPr="00BB2224" w:rsidRDefault="00BB2224" w:rsidP="00AC29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Fica eleito o Foro da Comarca de Jacupiranga, com renúncia expressa de qualquer outro, por mais privilegiado que 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seja,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para dirimir qualquer questão resultante do presente contrato.</w:t>
      </w:r>
    </w:p>
    <w:p w:rsidR="00BB2224" w:rsidRPr="00BB2224" w:rsidRDefault="00BB2224" w:rsidP="00BB2224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tabs>
          <w:tab w:val="left" w:pos="0"/>
        </w:tabs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E por acharem justos e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contratado, assinam e rub</w:t>
      </w:r>
      <w:r w:rsidR="00AC2954">
        <w:rPr>
          <w:rFonts w:ascii="Arial" w:eastAsia="Times New Roman" w:hAnsi="Arial" w:cs="Arial"/>
          <w:sz w:val="24"/>
          <w:szCs w:val="24"/>
          <w:lang w:eastAsia="pt-BR"/>
        </w:rPr>
        <w:t>ricam o presente contrato, em 03 (TRÊS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>) vias de igual teor, na presença de 02 (duas) testemunhas, para todos os fins de direito.</w:t>
      </w:r>
    </w:p>
    <w:p w:rsidR="00BB2224" w:rsidRPr="00BB2224" w:rsidRDefault="00BB2224" w:rsidP="00BB2224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sz w:val="24"/>
          <w:szCs w:val="24"/>
          <w:lang w:val="es-ES_tradnl" w:eastAsia="pt-BR"/>
        </w:rPr>
      </w:pPr>
    </w:p>
    <w:p w:rsidR="00C331C0" w:rsidRPr="00BB2224" w:rsidRDefault="00C331C0" w:rsidP="00C331C0">
      <w:pPr>
        <w:spacing w:after="0" w:line="240" w:lineRule="auto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142"/>
        <w:jc w:val="right"/>
        <w:rPr>
          <w:rFonts w:ascii="Arial" w:eastAsia="Times New Roman" w:hAnsi="Arial" w:cs="Arial"/>
          <w:sz w:val="24"/>
          <w:szCs w:val="24"/>
          <w:lang w:val="es-ES_tradnl" w:eastAsia="pt-BR"/>
        </w:rPr>
      </w:pPr>
      <w:r w:rsidRPr="00C331C0">
        <w:rPr>
          <w:rFonts w:ascii="Arial" w:eastAsia="Times New Roman" w:hAnsi="Arial" w:cs="Arial"/>
          <w:sz w:val="24"/>
          <w:szCs w:val="24"/>
          <w:lang w:val="es-ES_tradnl" w:eastAsia="pt-BR"/>
        </w:rPr>
        <w:t>Barra do Turvo</w:t>
      </w:r>
      <w:proofErr w:type="gramStart"/>
      <w:r>
        <w:rPr>
          <w:rFonts w:ascii="Arial" w:eastAsia="Times New Roman" w:hAnsi="Arial" w:cs="Arial"/>
          <w:sz w:val="24"/>
          <w:szCs w:val="24"/>
          <w:lang w:val="es-ES_tradnl" w:eastAsia="pt-BR"/>
        </w:rPr>
        <w:t>,15</w:t>
      </w:r>
      <w:proofErr w:type="gramEnd"/>
      <w:r>
        <w:rPr>
          <w:rFonts w:ascii="Arial" w:eastAsia="Times New Roman" w:hAnsi="Arial" w:cs="Arial"/>
          <w:sz w:val="24"/>
          <w:szCs w:val="24"/>
          <w:lang w:val="es-ES_tradnl" w:eastAsia="pt-BR"/>
        </w:rPr>
        <w:t xml:space="preserve"> de </w:t>
      </w:r>
      <w:proofErr w:type="spellStart"/>
      <w:r>
        <w:rPr>
          <w:rFonts w:ascii="Arial" w:eastAsia="Times New Roman" w:hAnsi="Arial" w:cs="Arial"/>
          <w:sz w:val="24"/>
          <w:szCs w:val="24"/>
          <w:lang w:val="es-ES_tradnl" w:eastAsia="pt-BR"/>
        </w:rPr>
        <w:t>Março</w:t>
      </w:r>
      <w:proofErr w:type="spellEnd"/>
      <w:r>
        <w:rPr>
          <w:rFonts w:ascii="Arial" w:eastAsia="Times New Roman" w:hAnsi="Arial" w:cs="Arial"/>
          <w:sz w:val="24"/>
          <w:szCs w:val="24"/>
          <w:lang w:val="es-ES_tradnl" w:eastAsia="pt-BR"/>
        </w:rPr>
        <w:t xml:space="preserve"> de </w:t>
      </w:r>
      <w:r w:rsidRPr="00C331C0">
        <w:rPr>
          <w:rFonts w:ascii="Arial" w:eastAsia="Times New Roman" w:hAnsi="Arial" w:cs="Arial"/>
          <w:sz w:val="24"/>
          <w:szCs w:val="24"/>
          <w:lang w:val="es-ES_tradnl" w:eastAsia="pt-BR"/>
        </w:rPr>
        <w:t>2022.</w:t>
      </w:r>
    </w:p>
    <w:p w:rsidR="00C331C0" w:rsidRPr="00C331C0" w:rsidRDefault="00C331C0" w:rsidP="00C331C0">
      <w:pPr>
        <w:spacing w:after="0" w:line="240" w:lineRule="auto"/>
        <w:ind w:left="142"/>
        <w:jc w:val="right"/>
        <w:rPr>
          <w:rFonts w:ascii="Arial" w:eastAsia="Times New Roman" w:hAnsi="Arial" w:cs="Arial"/>
          <w:sz w:val="24"/>
          <w:szCs w:val="24"/>
          <w:lang w:val="es-ES_tradnl" w:eastAsia="pt-BR"/>
        </w:rPr>
      </w:pPr>
    </w:p>
    <w:p w:rsidR="00C331C0" w:rsidRPr="00C331C0" w:rsidRDefault="00C331C0" w:rsidP="00C331C0">
      <w:pPr>
        <w:spacing w:after="0" w:line="240" w:lineRule="auto"/>
        <w:ind w:left="142"/>
        <w:jc w:val="right"/>
        <w:rPr>
          <w:rFonts w:ascii="Arial" w:eastAsia="Times New Roman" w:hAnsi="Arial" w:cs="Arial"/>
          <w:sz w:val="24"/>
          <w:szCs w:val="24"/>
          <w:lang w:val="es-ES_tradnl"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val="es-ES_tradnl" w:eastAsia="pt-BR"/>
        </w:rPr>
      </w:pPr>
    </w:p>
    <w:p w:rsidR="00C331C0" w:rsidRPr="00C331C0" w:rsidRDefault="00C331C0" w:rsidP="00C331C0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C331C0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_________________________                                      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</w:t>
      </w:r>
      <w:r w:rsidR="006F62A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</w:t>
      </w:r>
      <w:r w:rsidRPr="00C331C0">
        <w:rPr>
          <w:rFonts w:ascii="Arial" w:eastAsia="Times New Roman" w:hAnsi="Arial" w:cs="Arial"/>
          <w:iCs/>
          <w:sz w:val="24"/>
          <w:szCs w:val="24"/>
          <w:lang w:eastAsia="pt-BR"/>
        </w:rPr>
        <w:t>__________________________</w:t>
      </w:r>
    </w:p>
    <w:p w:rsidR="00C331C0" w:rsidRPr="00C331C0" w:rsidRDefault="00C331C0" w:rsidP="00C331C0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  <w:proofErr w:type="gramStart"/>
      <w:r w:rsidRPr="00C331C0">
        <w:rPr>
          <w:rFonts w:ascii="Arial" w:eastAsia="Times New Roman" w:hAnsi="Arial" w:cs="Arial"/>
          <w:b/>
          <w:iCs/>
          <w:sz w:val="24"/>
          <w:szCs w:val="24"/>
          <w:lang w:eastAsia="pt-BR"/>
        </w:rPr>
        <w:t>JEFFERSON LUIZ MARTINS</w:t>
      </w:r>
      <w:r w:rsidRPr="00C331C0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                                        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</w:t>
      </w:r>
      <w:r w:rsidRPr="008E055E">
        <w:rPr>
          <w:rFonts w:ascii="Arial" w:hAnsi="Arial" w:cs="Arial"/>
          <w:b/>
          <w:noProof/>
          <w:sz w:val="24"/>
          <w:szCs w:val="24"/>
        </w:rPr>
        <w:t>EMPREITEIRA</w:t>
      </w:r>
      <w:proofErr w:type="gramEnd"/>
      <w:r w:rsidRPr="008E055E">
        <w:rPr>
          <w:rFonts w:ascii="Arial" w:hAnsi="Arial" w:cs="Arial"/>
          <w:b/>
          <w:noProof/>
          <w:sz w:val="24"/>
          <w:szCs w:val="24"/>
        </w:rPr>
        <w:t xml:space="preserve"> ROSSI LTDA - ME</w:t>
      </w:r>
    </w:p>
    <w:p w:rsidR="00C331C0" w:rsidRPr="00C331C0" w:rsidRDefault="00C331C0" w:rsidP="00C331C0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C331C0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PREFEITO MUNICIPAL                                                          CNPJ: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24.020.066/0001-01</w:t>
      </w:r>
    </w:p>
    <w:p w:rsidR="00C331C0" w:rsidRPr="00C331C0" w:rsidRDefault="00C331C0" w:rsidP="00C331C0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C331C0">
        <w:rPr>
          <w:rFonts w:ascii="Arial" w:eastAsia="Times New Roman" w:hAnsi="Arial" w:cs="Arial"/>
          <w:iCs/>
          <w:sz w:val="24"/>
          <w:szCs w:val="24"/>
          <w:lang w:eastAsia="pt-BR"/>
        </w:rPr>
        <w:t>Pela Contratante                                                                      Pela Contratada</w:t>
      </w:r>
    </w:p>
    <w:p w:rsidR="00C331C0" w:rsidRPr="00C331C0" w:rsidRDefault="00C331C0" w:rsidP="00C331C0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331C0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Testemunhas</w:t>
      </w:r>
      <w:r w:rsidRPr="00C331C0"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331C0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                       _______________________________</w:t>
      </w: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331C0">
        <w:rPr>
          <w:rFonts w:ascii="Arial" w:eastAsia="Times New Roman" w:hAnsi="Arial" w:cs="Arial"/>
          <w:b/>
          <w:sz w:val="24"/>
          <w:szCs w:val="24"/>
          <w:lang w:eastAsia="pt-BR"/>
        </w:rPr>
        <w:t>1ª testemunha</w:t>
      </w:r>
      <w:r w:rsidRPr="00C331C0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C331C0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C331C0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C331C0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C331C0">
        <w:rPr>
          <w:rFonts w:ascii="Arial" w:eastAsia="Times New Roman" w:hAnsi="Arial" w:cs="Arial"/>
          <w:b/>
          <w:sz w:val="24"/>
          <w:szCs w:val="24"/>
          <w:lang w:eastAsia="pt-BR"/>
        </w:rPr>
        <w:tab/>
        <w:t>2ª testemunha</w:t>
      </w: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C331C0" w:rsidRPr="00C331C0" w:rsidRDefault="00C331C0" w:rsidP="00C331C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BB2224" w:rsidRPr="00BB2224" w:rsidRDefault="00C331C0" w:rsidP="00C331C0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  <w:r w:rsidRPr="00C331C0">
        <w:rPr>
          <w:rFonts w:ascii="Arial" w:eastAsia="Times New Roman" w:hAnsi="Arial" w:cs="Arial"/>
          <w:color w:val="0070C0"/>
          <w:sz w:val="24"/>
          <w:szCs w:val="24"/>
          <w:lang w:eastAsia="pt-BR"/>
        </w:rPr>
        <w:br w:type="page"/>
      </w:r>
    </w:p>
    <w:p w:rsidR="00C331C0" w:rsidRPr="00C331C0" w:rsidRDefault="00C331C0" w:rsidP="00C331C0">
      <w:pPr>
        <w:spacing w:before="120" w:after="120" w:line="240" w:lineRule="auto"/>
        <w:jc w:val="center"/>
        <w:outlineLvl w:val="0"/>
        <w:rPr>
          <w:rFonts w:ascii="Arial" w:eastAsia="Calibri" w:hAnsi="Arial" w:cs="Arial"/>
          <w:b/>
          <w:caps/>
          <w:sz w:val="24"/>
          <w:szCs w:val="24"/>
          <w:u w:val="single"/>
          <w:lang w:eastAsia="pt-BR"/>
        </w:rPr>
      </w:pPr>
      <w:r w:rsidRPr="00C331C0">
        <w:rPr>
          <w:rFonts w:ascii="Arial" w:eastAsia="Calibri" w:hAnsi="Arial" w:cs="Arial"/>
          <w:b/>
          <w:caps/>
          <w:sz w:val="24"/>
          <w:szCs w:val="24"/>
          <w:u w:val="single"/>
          <w:lang w:eastAsia="pt-BR"/>
        </w:rPr>
        <w:lastRenderedPageBreak/>
        <w:t>TERMO DE CIÊNCIA E DE NOTIFICAÇÃO</w:t>
      </w:r>
    </w:p>
    <w:p w:rsidR="00C331C0" w:rsidRPr="00C331C0" w:rsidRDefault="00C331C0" w:rsidP="00C331C0">
      <w:pPr>
        <w:spacing w:before="120" w:after="120" w:line="240" w:lineRule="auto"/>
        <w:jc w:val="center"/>
        <w:outlineLvl w:val="0"/>
        <w:rPr>
          <w:rFonts w:ascii="Arial" w:eastAsia="Calibri" w:hAnsi="Arial" w:cs="Arial"/>
          <w:b/>
          <w:caps/>
          <w:sz w:val="24"/>
          <w:szCs w:val="24"/>
          <w:lang w:eastAsia="pt-BR"/>
        </w:rPr>
      </w:pPr>
    </w:p>
    <w:p w:rsidR="00C331C0" w:rsidRPr="00C331C0" w:rsidRDefault="00C331C0" w:rsidP="00C331C0">
      <w:pPr>
        <w:spacing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CONTRATANTE: </w:t>
      </w:r>
      <w:r w:rsidRPr="00C331C0">
        <w:rPr>
          <w:rFonts w:ascii="Arial" w:eastAsia="Calibri" w:hAnsi="Arial" w:cs="Arial"/>
          <w:b/>
          <w:sz w:val="24"/>
          <w:szCs w:val="24"/>
        </w:rPr>
        <w:t>PREFEITURA MUNICIPAL DE BARRA DO TURVO</w:t>
      </w:r>
    </w:p>
    <w:p w:rsidR="00C331C0" w:rsidRPr="00C331C0" w:rsidRDefault="00C331C0" w:rsidP="00C331C0">
      <w:pPr>
        <w:spacing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CONTRATADO: </w:t>
      </w:r>
      <w:r w:rsidRPr="00C331C0">
        <w:rPr>
          <w:rFonts w:ascii="Arial" w:eastAsia="Calibri" w:hAnsi="Arial" w:cs="Arial"/>
          <w:b/>
          <w:noProof/>
          <w:sz w:val="24"/>
          <w:szCs w:val="24"/>
        </w:rPr>
        <w:t>EMPREITEIRA ROSSI LTDA - ME</w:t>
      </w:r>
    </w:p>
    <w:p w:rsidR="00C331C0" w:rsidRDefault="00C331C0" w:rsidP="00C331C0">
      <w:pPr>
        <w:spacing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CONTRATO Nº (DE ORIGEM): </w:t>
      </w:r>
      <w:r>
        <w:rPr>
          <w:rFonts w:ascii="Arial" w:eastAsia="Calibri" w:hAnsi="Arial" w:cs="Arial"/>
          <w:b/>
          <w:noProof/>
          <w:sz w:val="24"/>
          <w:szCs w:val="24"/>
        </w:rPr>
        <w:t>040/2022</w:t>
      </w:r>
    </w:p>
    <w:p w:rsidR="00C331C0" w:rsidRDefault="00C331C0" w:rsidP="00C331C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C331C0">
        <w:rPr>
          <w:rFonts w:ascii="Arial" w:eastAsia="Calibri" w:hAnsi="Arial" w:cs="Arial"/>
          <w:b/>
          <w:u w:val="single"/>
        </w:rPr>
        <w:t>OBJETO:</w:t>
      </w:r>
      <w:r w:rsidRPr="00C331C0">
        <w:rPr>
          <w:rFonts w:ascii="Arial" w:eastAsia="Calibri" w:hAnsi="Arial" w:cs="Arial"/>
        </w:rPr>
        <w:t xml:space="preserve">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Contratação de empresa especializada para execução de serviços de REVITALIZAÇÃO DA PRAÇA CENTRAL </w:t>
      </w:r>
      <w:r w:rsidRPr="00BB2224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(PRAÇA DAS PALMEIRAS)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 COM INFRAESTRUTURA AOS FEIRAN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TES, </w:t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que será pago através do CONVÊNIO – PROCESSO SDR-PRC-2021-01484-DM. </w:t>
      </w:r>
    </w:p>
    <w:p w:rsidR="00C331C0" w:rsidRPr="00C331C0" w:rsidRDefault="00C331C0" w:rsidP="00C331C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>Pelo presente TERMO, nós, abaixo identificados:</w:t>
      </w: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b/>
          <w:sz w:val="24"/>
          <w:szCs w:val="24"/>
        </w:rPr>
      </w:pPr>
      <w:r w:rsidRPr="00C331C0">
        <w:rPr>
          <w:rFonts w:ascii="Arial" w:eastAsia="Calibri" w:hAnsi="Arial" w:cs="Arial"/>
          <w:b/>
          <w:sz w:val="24"/>
          <w:szCs w:val="24"/>
        </w:rPr>
        <w:t>1.</w:t>
      </w:r>
      <w:r w:rsidRPr="00C331C0">
        <w:rPr>
          <w:rFonts w:ascii="Arial" w:eastAsia="Calibri" w:hAnsi="Arial" w:cs="Arial"/>
          <w:b/>
          <w:sz w:val="24"/>
          <w:szCs w:val="24"/>
        </w:rPr>
        <w:tab/>
        <w:t>Estamos CIENTES de que:</w:t>
      </w: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C331C0">
        <w:rPr>
          <w:rFonts w:ascii="Arial" w:eastAsia="Calibri" w:hAnsi="Arial" w:cs="Arial"/>
          <w:sz w:val="24"/>
          <w:szCs w:val="24"/>
        </w:rPr>
        <w:t>a</w:t>
      </w:r>
      <w:proofErr w:type="gramEnd"/>
      <w:r w:rsidRPr="00C331C0">
        <w:rPr>
          <w:rFonts w:ascii="Arial" w:eastAsia="Calibri" w:hAnsi="Arial" w:cs="Arial"/>
          <w:sz w:val="24"/>
          <w:szCs w:val="24"/>
        </w:rPr>
        <w:t>)</w:t>
      </w:r>
      <w:r w:rsidRPr="00C331C0">
        <w:rPr>
          <w:rFonts w:ascii="Arial" w:eastAsia="Calibri" w:hAnsi="Arial" w:cs="Arial"/>
          <w:sz w:val="24"/>
          <w:szCs w:val="24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C331C0">
        <w:rPr>
          <w:rFonts w:ascii="Arial" w:eastAsia="Calibri" w:hAnsi="Arial" w:cs="Arial"/>
          <w:sz w:val="24"/>
          <w:szCs w:val="24"/>
        </w:rPr>
        <w:t>b)</w:t>
      </w:r>
      <w:proofErr w:type="gramEnd"/>
      <w:r w:rsidRPr="00C331C0">
        <w:rPr>
          <w:rFonts w:ascii="Arial" w:eastAsia="Calibri" w:hAnsi="Arial" w:cs="Arial"/>
          <w:sz w:val="24"/>
          <w:szCs w:val="24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C331C0">
        <w:rPr>
          <w:rFonts w:ascii="Arial" w:eastAsia="Calibri" w:hAnsi="Arial" w:cs="Arial"/>
          <w:sz w:val="24"/>
          <w:szCs w:val="24"/>
        </w:rPr>
        <w:t>c)</w:t>
      </w:r>
      <w:proofErr w:type="gramEnd"/>
      <w:r w:rsidRPr="00C331C0">
        <w:rPr>
          <w:rFonts w:ascii="Arial" w:eastAsia="Calibri" w:hAnsi="Arial" w:cs="Arial"/>
          <w:sz w:val="24"/>
          <w:szCs w:val="24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d) as informações pessoais dos responsáveis pela </w:t>
      </w:r>
      <w:r w:rsidRPr="00C331C0">
        <w:rPr>
          <w:rFonts w:ascii="Arial" w:eastAsia="Calibri" w:hAnsi="Arial" w:cs="Arial"/>
          <w:sz w:val="24"/>
          <w:szCs w:val="24"/>
          <w:u w:val="single"/>
        </w:rPr>
        <w:t>contratante</w:t>
      </w:r>
      <w:r w:rsidRPr="00C331C0">
        <w:rPr>
          <w:rFonts w:ascii="Arial" w:eastAsia="Calibri" w:hAnsi="Arial" w:cs="Arial"/>
          <w:sz w:val="24"/>
          <w:szCs w:val="24"/>
        </w:rPr>
        <w:t xml:space="preserve"> estão cadastradas no módulo eletrônico do </w:t>
      </w:r>
      <w:r w:rsidRPr="00C331C0">
        <w:rPr>
          <w:rFonts w:ascii="Arial" w:eastAsia="Calibri" w:hAnsi="Arial" w:cs="Arial"/>
          <w:sz w:val="24"/>
        </w:rPr>
        <w:t xml:space="preserve">“Cadastro Corporativo TCESP – </w:t>
      </w:r>
      <w:proofErr w:type="spellStart"/>
      <w:proofErr w:type="gramStart"/>
      <w:r w:rsidRPr="00C331C0">
        <w:rPr>
          <w:rFonts w:ascii="Arial" w:eastAsia="Calibri" w:hAnsi="Arial" w:cs="Arial"/>
          <w:sz w:val="24"/>
        </w:rPr>
        <w:t>CadTCESP</w:t>
      </w:r>
      <w:proofErr w:type="spellEnd"/>
      <w:proofErr w:type="gramEnd"/>
      <w:r w:rsidRPr="00C331C0">
        <w:rPr>
          <w:rFonts w:ascii="Arial" w:eastAsia="Calibri" w:hAnsi="Arial" w:cs="Arial"/>
          <w:sz w:val="24"/>
        </w:rPr>
        <w:t>”,</w:t>
      </w:r>
      <w:r w:rsidRPr="00C331C0">
        <w:rPr>
          <w:rFonts w:ascii="Arial" w:eastAsia="Calibri" w:hAnsi="Arial" w:cs="Arial"/>
          <w:sz w:val="24"/>
          <w:szCs w:val="24"/>
        </w:rPr>
        <w:t xml:space="preserve"> nos termos previstos no Artigo 2º das Instruções nº01/2020, conforme “Declaração(</w:t>
      </w:r>
      <w:proofErr w:type="spellStart"/>
      <w:r w:rsidRPr="00C331C0">
        <w:rPr>
          <w:rFonts w:ascii="Arial" w:eastAsia="Calibri" w:hAnsi="Arial" w:cs="Arial"/>
          <w:sz w:val="24"/>
          <w:szCs w:val="24"/>
        </w:rPr>
        <w:t>ões</w:t>
      </w:r>
      <w:proofErr w:type="spellEnd"/>
      <w:r w:rsidRPr="00C331C0">
        <w:rPr>
          <w:rFonts w:ascii="Arial" w:eastAsia="Calibri" w:hAnsi="Arial" w:cs="Arial"/>
          <w:sz w:val="24"/>
          <w:szCs w:val="24"/>
        </w:rPr>
        <w:t>) de Atualização Cadastral” anexa (s);</w:t>
      </w: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e) é de exclusiva responsabilidade </w:t>
      </w:r>
      <w:proofErr w:type="gramStart"/>
      <w:r w:rsidRPr="00C331C0">
        <w:rPr>
          <w:rFonts w:ascii="Arial" w:eastAsia="Calibri" w:hAnsi="Arial" w:cs="Arial"/>
          <w:sz w:val="24"/>
          <w:szCs w:val="24"/>
        </w:rPr>
        <w:t>do contratado manter</w:t>
      </w:r>
      <w:proofErr w:type="gramEnd"/>
      <w:r w:rsidRPr="00C331C0">
        <w:rPr>
          <w:rFonts w:ascii="Arial" w:eastAsia="Calibri" w:hAnsi="Arial" w:cs="Arial"/>
          <w:sz w:val="24"/>
          <w:szCs w:val="24"/>
        </w:rPr>
        <w:t xml:space="preserve"> seus dados sempre atualizados.</w:t>
      </w: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b/>
          <w:sz w:val="24"/>
          <w:szCs w:val="24"/>
        </w:rPr>
      </w:pPr>
      <w:r w:rsidRPr="00C331C0">
        <w:rPr>
          <w:rFonts w:ascii="Arial" w:eastAsia="Calibri" w:hAnsi="Arial" w:cs="Arial"/>
          <w:b/>
          <w:sz w:val="24"/>
          <w:szCs w:val="24"/>
        </w:rPr>
        <w:t>2.</w:t>
      </w:r>
      <w:r w:rsidRPr="00C331C0">
        <w:rPr>
          <w:rFonts w:ascii="Arial" w:eastAsia="Calibri" w:hAnsi="Arial" w:cs="Arial"/>
          <w:b/>
          <w:sz w:val="24"/>
          <w:szCs w:val="24"/>
        </w:rPr>
        <w:tab/>
        <w:t>Damo-nos por NOTIFICADOS para:</w:t>
      </w: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C331C0">
        <w:rPr>
          <w:rFonts w:ascii="Arial" w:eastAsia="Calibri" w:hAnsi="Arial" w:cs="Arial"/>
          <w:sz w:val="24"/>
          <w:szCs w:val="24"/>
        </w:rPr>
        <w:t>a</w:t>
      </w:r>
      <w:proofErr w:type="gramEnd"/>
      <w:r w:rsidRPr="00C331C0">
        <w:rPr>
          <w:rFonts w:ascii="Arial" w:eastAsia="Calibri" w:hAnsi="Arial" w:cs="Arial"/>
          <w:sz w:val="24"/>
          <w:szCs w:val="24"/>
        </w:rPr>
        <w:t>)</w:t>
      </w:r>
      <w:r w:rsidRPr="00C331C0">
        <w:rPr>
          <w:rFonts w:ascii="Arial" w:eastAsia="Calibri" w:hAnsi="Arial" w:cs="Arial"/>
          <w:sz w:val="24"/>
          <w:szCs w:val="24"/>
        </w:rPr>
        <w:tab/>
        <w:t>O acompanhamento dos atos do processo até seu julgamento final e consequente publicação;</w:t>
      </w:r>
    </w:p>
    <w:p w:rsidR="00C331C0" w:rsidRPr="00C331C0" w:rsidRDefault="00C331C0" w:rsidP="00C331C0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C331C0">
        <w:rPr>
          <w:rFonts w:ascii="Arial" w:eastAsia="Calibri" w:hAnsi="Arial" w:cs="Arial"/>
          <w:sz w:val="24"/>
          <w:szCs w:val="24"/>
        </w:rPr>
        <w:t>b)</w:t>
      </w:r>
      <w:proofErr w:type="gramEnd"/>
      <w:r w:rsidRPr="00C331C0">
        <w:rPr>
          <w:rFonts w:ascii="Arial" w:eastAsia="Calibri" w:hAnsi="Arial" w:cs="Arial"/>
          <w:sz w:val="24"/>
          <w:szCs w:val="24"/>
        </w:rPr>
        <w:tab/>
        <w:t>Se for o caso e de nosso interesse, nos prazos e nas formas legais e regimentais, exercer o direito de defesa, interpor recursos e o que mais couber.</w:t>
      </w:r>
    </w:p>
    <w:p w:rsidR="00C331C0" w:rsidRDefault="00C331C0" w:rsidP="00C331C0">
      <w:pPr>
        <w:shd w:val="clear" w:color="auto" w:fill="FFFFFF"/>
        <w:spacing w:after="0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C331C0">
        <w:rPr>
          <w:rFonts w:ascii="Arial" w:eastAsia="Calibri" w:hAnsi="Arial" w:cs="Arial"/>
          <w:b/>
          <w:sz w:val="24"/>
          <w:szCs w:val="24"/>
        </w:rPr>
        <w:lastRenderedPageBreak/>
        <w:t xml:space="preserve">LOCAL e DATA: Barra do Turvo, </w:t>
      </w:r>
      <w:r>
        <w:rPr>
          <w:rFonts w:ascii="Arial" w:eastAsia="Calibri" w:hAnsi="Arial" w:cs="Arial"/>
          <w:b/>
          <w:noProof/>
          <w:sz w:val="24"/>
          <w:szCs w:val="24"/>
        </w:rPr>
        <w:t>15</w:t>
      </w:r>
      <w:r w:rsidRPr="00C331C0">
        <w:rPr>
          <w:rFonts w:ascii="Arial" w:eastAsia="Calibri" w:hAnsi="Arial" w:cs="Arial"/>
          <w:b/>
          <w:noProof/>
          <w:sz w:val="24"/>
          <w:szCs w:val="24"/>
        </w:rPr>
        <w:t xml:space="preserve"> de </w:t>
      </w:r>
      <w:r>
        <w:rPr>
          <w:rFonts w:ascii="Arial" w:eastAsia="Calibri" w:hAnsi="Arial" w:cs="Arial"/>
          <w:b/>
          <w:noProof/>
          <w:sz w:val="24"/>
          <w:szCs w:val="24"/>
        </w:rPr>
        <w:t>março</w:t>
      </w:r>
      <w:r w:rsidRPr="00C331C0">
        <w:rPr>
          <w:rFonts w:ascii="Arial" w:eastAsia="Calibri" w:hAnsi="Arial" w:cs="Arial"/>
          <w:b/>
          <w:noProof/>
          <w:sz w:val="24"/>
          <w:szCs w:val="24"/>
        </w:rPr>
        <w:t xml:space="preserve"> de 2021.</w:t>
      </w:r>
    </w:p>
    <w:p w:rsidR="00C331C0" w:rsidRPr="00C331C0" w:rsidRDefault="00C331C0" w:rsidP="00C331C0">
      <w:pPr>
        <w:shd w:val="clear" w:color="auto" w:fill="FFFFFF"/>
        <w:spacing w:after="0"/>
        <w:rPr>
          <w:rFonts w:ascii="Arial" w:eastAsia="Times New Roman" w:hAnsi="Arial" w:cs="Arial"/>
          <w:iCs/>
          <w:sz w:val="24"/>
          <w:szCs w:val="24"/>
          <w:lang w:eastAsia="pt-BR"/>
        </w:rPr>
      </w:pPr>
    </w:p>
    <w:p w:rsidR="00C331C0" w:rsidRPr="00C331C0" w:rsidRDefault="00C331C0" w:rsidP="00C331C0">
      <w:pPr>
        <w:rPr>
          <w:rFonts w:ascii="Arial" w:eastAsia="Calibri" w:hAnsi="Arial" w:cs="Arial"/>
          <w:b/>
          <w:sz w:val="24"/>
          <w:szCs w:val="24"/>
        </w:rPr>
      </w:pPr>
      <w:r w:rsidRPr="00C331C0">
        <w:rPr>
          <w:rFonts w:ascii="Arial" w:eastAsia="Calibri" w:hAnsi="Arial" w:cs="Arial"/>
          <w:b/>
          <w:sz w:val="24"/>
          <w:szCs w:val="24"/>
          <w:u w:val="single"/>
        </w:rPr>
        <w:t>AUTORIDADE MÁXIMA DO ÓRGÃO/ENTIDADE</w:t>
      </w:r>
      <w:r w:rsidRPr="00C331C0">
        <w:rPr>
          <w:rFonts w:ascii="Arial" w:eastAsia="Calibri" w:hAnsi="Arial" w:cs="Arial"/>
          <w:b/>
          <w:strike/>
          <w:sz w:val="24"/>
          <w:szCs w:val="24"/>
        </w:rPr>
        <w:t>:</w:t>
      </w:r>
    </w:p>
    <w:p w:rsidR="00C331C0" w:rsidRPr="00C331C0" w:rsidRDefault="00C331C0" w:rsidP="00C331C0">
      <w:pPr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Nome: </w:t>
      </w:r>
      <w:r w:rsidRPr="00C331C0">
        <w:rPr>
          <w:rFonts w:ascii="Arial" w:eastAsia="Calibri" w:hAnsi="Arial" w:cs="Arial"/>
          <w:b/>
          <w:sz w:val="24"/>
          <w:szCs w:val="24"/>
        </w:rPr>
        <w:t>Jefferson Luiz Martins</w:t>
      </w:r>
      <w:r w:rsidRPr="00C331C0">
        <w:rPr>
          <w:rFonts w:ascii="Arial" w:eastAsia="Calibri" w:hAnsi="Arial" w:cs="Arial"/>
          <w:b/>
          <w:sz w:val="24"/>
          <w:szCs w:val="24"/>
        </w:rPr>
        <w:br/>
      </w:r>
      <w:r w:rsidRPr="00C331C0">
        <w:rPr>
          <w:rFonts w:ascii="Arial" w:eastAsia="Calibri" w:hAnsi="Arial" w:cs="Arial"/>
          <w:sz w:val="24"/>
          <w:szCs w:val="24"/>
        </w:rPr>
        <w:t>Cargo: Prefeito Municipal</w:t>
      </w:r>
      <w:r w:rsidRPr="00C331C0">
        <w:rPr>
          <w:rFonts w:ascii="Arial" w:eastAsia="Calibri" w:hAnsi="Arial" w:cs="Arial"/>
          <w:sz w:val="24"/>
          <w:szCs w:val="24"/>
        </w:rPr>
        <w:br/>
        <w:t xml:space="preserve">CPF: 575.551.849-15 </w:t>
      </w:r>
      <w:r w:rsidRPr="00C331C0">
        <w:rPr>
          <w:rFonts w:ascii="Arial" w:eastAsia="Calibri" w:hAnsi="Arial" w:cs="Arial"/>
          <w:sz w:val="24"/>
          <w:szCs w:val="24"/>
        </w:rPr>
        <w:br/>
        <w:t>Assinatura: ______________________________________________________</w:t>
      </w:r>
    </w:p>
    <w:p w:rsidR="00C331C0" w:rsidRPr="00C331C0" w:rsidRDefault="00C331C0" w:rsidP="00C331C0">
      <w:pPr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C331C0">
        <w:rPr>
          <w:rFonts w:ascii="Arial" w:eastAsia="Calibri" w:hAnsi="Arial" w:cs="Arial"/>
          <w:b/>
          <w:sz w:val="24"/>
          <w:szCs w:val="24"/>
          <w:u w:val="single"/>
        </w:rPr>
        <w:t>RESPONSÁVEIS PELA HOMOLOGAÇÃO DO CERTAME OU RATIFICAÇÃO DA DISPENSA/INEXIGIBILIDADE DE LICITAÇÃO:</w:t>
      </w:r>
    </w:p>
    <w:p w:rsidR="00C331C0" w:rsidRPr="00C331C0" w:rsidRDefault="00C331C0" w:rsidP="00C331C0">
      <w:pPr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Nome: </w:t>
      </w:r>
      <w:r w:rsidRPr="00C331C0">
        <w:rPr>
          <w:rFonts w:ascii="Arial" w:eastAsia="Calibri" w:hAnsi="Arial" w:cs="Arial"/>
          <w:b/>
          <w:sz w:val="24"/>
          <w:szCs w:val="24"/>
        </w:rPr>
        <w:t>Jefferson Luiz Martins</w:t>
      </w:r>
      <w:r w:rsidRPr="00C331C0">
        <w:rPr>
          <w:rFonts w:ascii="Arial" w:eastAsia="Calibri" w:hAnsi="Arial" w:cs="Arial"/>
          <w:b/>
          <w:sz w:val="24"/>
          <w:szCs w:val="24"/>
        </w:rPr>
        <w:br/>
      </w:r>
      <w:r w:rsidRPr="00C331C0">
        <w:rPr>
          <w:rFonts w:ascii="Arial" w:eastAsia="Calibri" w:hAnsi="Arial" w:cs="Arial"/>
          <w:sz w:val="24"/>
          <w:szCs w:val="24"/>
        </w:rPr>
        <w:t>Cargo: Prefeito Municipal</w:t>
      </w:r>
      <w:r w:rsidRPr="00C331C0">
        <w:rPr>
          <w:rFonts w:ascii="Arial" w:eastAsia="Calibri" w:hAnsi="Arial" w:cs="Arial"/>
          <w:sz w:val="24"/>
          <w:szCs w:val="24"/>
        </w:rPr>
        <w:br/>
        <w:t xml:space="preserve">CPF: 575.551.849-15 </w:t>
      </w:r>
      <w:r w:rsidRPr="00C331C0">
        <w:rPr>
          <w:rFonts w:ascii="Arial" w:eastAsia="Calibri" w:hAnsi="Arial" w:cs="Arial"/>
          <w:sz w:val="24"/>
          <w:szCs w:val="24"/>
        </w:rPr>
        <w:br/>
        <w:t>Assinatura: ______________________________________________________</w:t>
      </w:r>
    </w:p>
    <w:p w:rsidR="00C331C0" w:rsidRPr="00C331C0" w:rsidRDefault="00C331C0" w:rsidP="00C331C0">
      <w:pPr>
        <w:rPr>
          <w:rFonts w:ascii="Arial" w:eastAsia="Calibri" w:hAnsi="Arial" w:cs="Arial"/>
          <w:b/>
          <w:sz w:val="24"/>
          <w:szCs w:val="24"/>
          <w:u w:val="single"/>
        </w:rPr>
      </w:pPr>
      <w:r w:rsidRPr="00C331C0">
        <w:rPr>
          <w:rFonts w:ascii="Arial" w:eastAsia="Calibri" w:hAnsi="Arial" w:cs="Arial"/>
          <w:b/>
          <w:sz w:val="24"/>
          <w:szCs w:val="24"/>
          <w:u w:val="single"/>
        </w:rPr>
        <w:t>RESPONSÁVEIS QUE ASSINARAM O AJUSTE:</w:t>
      </w:r>
    </w:p>
    <w:p w:rsidR="00C331C0" w:rsidRPr="00C331C0" w:rsidRDefault="00C331C0" w:rsidP="00C331C0">
      <w:pPr>
        <w:rPr>
          <w:rFonts w:ascii="Arial" w:eastAsia="Calibri" w:hAnsi="Arial" w:cs="Arial"/>
          <w:b/>
          <w:sz w:val="24"/>
          <w:szCs w:val="24"/>
        </w:rPr>
      </w:pPr>
      <w:r w:rsidRPr="00C331C0">
        <w:rPr>
          <w:rFonts w:ascii="Arial" w:eastAsia="Calibri" w:hAnsi="Arial" w:cs="Arial"/>
          <w:b/>
          <w:sz w:val="24"/>
          <w:szCs w:val="24"/>
          <w:u w:val="single"/>
        </w:rPr>
        <w:t>Pelo contratante</w:t>
      </w:r>
      <w:r w:rsidRPr="00C331C0">
        <w:rPr>
          <w:rFonts w:ascii="Arial" w:eastAsia="Calibri" w:hAnsi="Arial" w:cs="Arial"/>
          <w:b/>
          <w:sz w:val="24"/>
          <w:szCs w:val="24"/>
        </w:rPr>
        <w:t>:</w:t>
      </w:r>
    </w:p>
    <w:p w:rsidR="00C331C0" w:rsidRPr="00C331C0" w:rsidRDefault="00C331C0" w:rsidP="00C331C0">
      <w:pPr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Nome: </w:t>
      </w:r>
      <w:r w:rsidRPr="00C331C0">
        <w:rPr>
          <w:rFonts w:ascii="Arial" w:eastAsia="Calibri" w:hAnsi="Arial" w:cs="Arial"/>
          <w:b/>
          <w:sz w:val="24"/>
          <w:szCs w:val="24"/>
        </w:rPr>
        <w:t>Jefferson Luiz Martins</w:t>
      </w:r>
      <w:r w:rsidRPr="00C331C0">
        <w:rPr>
          <w:rFonts w:ascii="Arial" w:eastAsia="Calibri" w:hAnsi="Arial" w:cs="Arial"/>
          <w:b/>
          <w:sz w:val="24"/>
          <w:szCs w:val="24"/>
        </w:rPr>
        <w:br/>
      </w:r>
      <w:r w:rsidRPr="00C331C0">
        <w:rPr>
          <w:rFonts w:ascii="Arial" w:eastAsia="Calibri" w:hAnsi="Arial" w:cs="Arial"/>
          <w:sz w:val="24"/>
          <w:szCs w:val="24"/>
        </w:rPr>
        <w:t>Cargo: Prefeito Municipal</w:t>
      </w:r>
      <w:r w:rsidRPr="00C331C0">
        <w:rPr>
          <w:rFonts w:ascii="Arial" w:eastAsia="Calibri" w:hAnsi="Arial" w:cs="Arial"/>
          <w:sz w:val="24"/>
          <w:szCs w:val="24"/>
        </w:rPr>
        <w:br/>
        <w:t xml:space="preserve">CPF: 575.551.849-15 </w:t>
      </w:r>
      <w:r w:rsidRPr="00C331C0">
        <w:rPr>
          <w:rFonts w:ascii="Arial" w:eastAsia="Calibri" w:hAnsi="Arial" w:cs="Arial"/>
          <w:sz w:val="24"/>
          <w:szCs w:val="24"/>
        </w:rPr>
        <w:br/>
        <w:t>Assinatura: ______________________________________________________</w:t>
      </w:r>
    </w:p>
    <w:p w:rsidR="00C331C0" w:rsidRPr="00C331C0" w:rsidRDefault="00C331C0" w:rsidP="00C331C0">
      <w:pPr>
        <w:rPr>
          <w:rFonts w:ascii="Arial" w:eastAsia="Calibri" w:hAnsi="Arial" w:cs="Arial"/>
          <w:b/>
          <w:sz w:val="24"/>
          <w:szCs w:val="24"/>
        </w:rPr>
      </w:pPr>
      <w:r w:rsidRPr="00C331C0">
        <w:rPr>
          <w:rFonts w:ascii="Arial" w:eastAsia="Calibri" w:hAnsi="Arial" w:cs="Arial"/>
          <w:b/>
          <w:sz w:val="24"/>
          <w:szCs w:val="24"/>
          <w:u w:val="single"/>
        </w:rPr>
        <w:t>Pela contratada</w:t>
      </w:r>
      <w:r w:rsidRPr="00C331C0">
        <w:rPr>
          <w:rFonts w:ascii="Arial" w:eastAsia="Calibri" w:hAnsi="Arial" w:cs="Arial"/>
          <w:b/>
          <w:sz w:val="24"/>
          <w:szCs w:val="24"/>
        </w:rPr>
        <w:t>:</w:t>
      </w:r>
    </w:p>
    <w:p w:rsidR="00C331C0" w:rsidRPr="00C331C0" w:rsidRDefault="00C331C0" w:rsidP="00C331C0">
      <w:pPr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Nome: </w:t>
      </w:r>
      <w:r w:rsidRPr="00C331C0">
        <w:rPr>
          <w:rFonts w:ascii="Arial" w:eastAsia="Calibri" w:hAnsi="Arial" w:cs="Arial"/>
          <w:b/>
          <w:noProof/>
          <w:sz w:val="24"/>
          <w:szCs w:val="24"/>
        </w:rPr>
        <w:t>Valdelino Lopes de Oliveira</w:t>
      </w:r>
      <w:r w:rsidRPr="00C331C0">
        <w:rPr>
          <w:rFonts w:ascii="Arial" w:eastAsia="Calibri" w:hAnsi="Arial" w:cs="Arial"/>
          <w:b/>
          <w:noProof/>
          <w:sz w:val="24"/>
          <w:szCs w:val="24"/>
        </w:rPr>
        <w:br/>
      </w:r>
      <w:r w:rsidRPr="00C331C0">
        <w:rPr>
          <w:rFonts w:ascii="Arial" w:eastAsia="Calibri" w:hAnsi="Arial" w:cs="Arial"/>
          <w:sz w:val="24"/>
          <w:szCs w:val="24"/>
        </w:rPr>
        <w:t xml:space="preserve">Cargo: Representante Legal </w:t>
      </w:r>
      <w:r w:rsidRPr="00C331C0">
        <w:rPr>
          <w:rFonts w:ascii="Arial" w:eastAsia="Calibri" w:hAnsi="Arial" w:cs="Arial"/>
          <w:sz w:val="24"/>
          <w:szCs w:val="24"/>
        </w:rPr>
        <w:br/>
        <w:t xml:space="preserve">CPF: </w:t>
      </w:r>
      <w:r w:rsidRPr="00C331C0">
        <w:rPr>
          <w:rFonts w:ascii="Arial" w:eastAsia="Calibri" w:hAnsi="Arial" w:cs="Arial"/>
          <w:noProof/>
          <w:sz w:val="24"/>
          <w:szCs w:val="24"/>
        </w:rPr>
        <w:t>760.477.258-72</w:t>
      </w:r>
      <w:r w:rsidRPr="00C331C0">
        <w:rPr>
          <w:rFonts w:ascii="Arial" w:eastAsia="Calibri" w:hAnsi="Arial" w:cs="Arial"/>
          <w:noProof/>
          <w:sz w:val="24"/>
          <w:szCs w:val="24"/>
        </w:rPr>
        <w:br/>
      </w:r>
      <w:r w:rsidRPr="00C331C0">
        <w:rPr>
          <w:rFonts w:ascii="Arial" w:eastAsia="Calibri" w:hAnsi="Arial" w:cs="Arial"/>
          <w:sz w:val="24"/>
          <w:szCs w:val="24"/>
        </w:rPr>
        <w:t>Assinatura: ______________________________________________________</w:t>
      </w:r>
    </w:p>
    <w:p w:rsidR="00C331C0" w:rsidRPr="00C331C0" w:rsidRDefault="00C331C0" w:rsidP="00C331C0">
      <w:pPr>
        <w:rPr>
          <w:rFonts w:ascii="Arial" w:eastAsia="Calibri" w:hAnsi="Arial" w:cs="Arial"/>
          <w:b/>
          <w:sz w:val="24"/>
          <w:szCs w:val="24"/>
        </w:rPr>
      </w:pPr>
      <w:r w:rsidRPr="00C331C0">
        <w:rPr>
          <w:rFonts w:ascii="Arial" w:eastAsia="Calibri" w:hAnsi="Arial" w:cs="Arial"/>
          <w:b/>
          <w:sz w:val="24"/>
          <w:szCs w:val="24"/>
          <w:u w:val="single"/>
        </w:rPr>
        <w:t>ORDENADOR DE DESPESAS DA CONTRATANTE</w:t>
      </w:r>
      <w:r w:rsidRPr="00C331C0">
        <w:rPr>
          <w:rFonts w:ascii="Arial" w:eastAsia="Calibri" w:hAnsi="Arial" w:cs="Arial"/>
          <w:b/>
          <w:sz w:val="24"/>
          <w:szCs w:val="24"/>
        </w:rPr>
        <w:t>:</w:t>
      </w:r>
    </w:p>
    <w:p w:rsidR="00C331C0" w:rsidRPr="00C331C0" w:rsidRDefault="00C331C0" w:rsidP="00C331C0">
      <w:pPr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 xml:space="preserve">Nome: </w:t>
      </w:r>
      <w:r w:rsidRPr="00C331C0">
        <w:rPr>
          <w:rFonts w:ascii="Arial" w:eastAsia="Calibri" w:hAnsi="Arial" w:cs="Arial"/>
          <w:b/>
          <w:sz w:val="24"/>
          <w:szCs w:val="24"/>
        </w:rPr>
        <w:t>JEFFERSON LUIZ MARTINS</w:t>
      </w:r>
      <w:r w:rsidRPr="00C331C0">
        <w:rPr>
          <w:rFonts w:ascii="Arial" w:eastAsia="Calibri" w:hAnsi="Arial" w:cs="Arial"/>
          <w:b/>
          <w:sz w:val="24"/>
          <w:szCs w:val="24"/>
        </w:rPr>
        <w:br/>
      </w:r>
      <w:r w:rsidRPr="00C331C0">
        <w:rPr>
          <w:rFonts w:ascii="Arial" w:eastAsia="Calibri" w:hAnsi="Arial" w:cs="Arial"/>
          <w:sz w:val="24"/>
          <w:szCs w:val="24"/>
        </w:rPr>
        <w:t>Cargo: PREFEITO MUNICIPAL</w:t>
      </w:r>
      <w:r w:rsidRPr="00C331C0">
        <w:rPr>
          <w:rFonts w:ascii="Arial" w:eastAsia="Calibri" w:hAnsi="Arial" w:cs="Arial"/>
          <w:sz w:val="24"/>
          <w:szCs w:val="24"/>
        </w:rPr>
        <w:br/>
        <w:t xml:space="preserve">CPF: 575.551.849-15 </w:t>
      </w:r>
      <w:r w:rsidRPr="00C331C0">
        <w:rPr>
          <w:rFonts w:ascii="Arial" w:eastAsia="Calibri" w:hAnsi="Arial" w:cs="Arial"/>
          <w:sz w:val="24"/>
          <w:szCs w:val="24"/>
        </w:rPr>
        <w:br/>
        <w:t>Assinatura: ______________________________________________________</w:t>
      </w:r>
    </w:p>
    <w:p w:rsidR="00C331C0" w:rsidRPr="00C331C0" w:rsidRDefault="00C331C0" w:rsidP="00C331C0">
      <w:pPr>
        <w:shd w:val="clear" w:color="auto" w:fill="FFFFFF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331C0">
        <w:rPr>
          <w:rFonts w:ascii="Arial" w:eastAsia="Calibri" w:hAnsi="Arial" w:cs="Arial"/>
          <w:sz w:val="24"/>
          <w:szCs w:val="24"/>
        </w:rPr>
        <w:t>(*) Facultativo. Indicar quando já constituído, informando, inclusive, o endereço eletrônico.</w:t>
      </w:r>
    </w:p>
    <w:p w:rsidR="00C331C0" w:rsidRPr="00C331C0" w:rsidRDefault="00C331C0" w:rsidP="00C331C0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C331C0" w:rsidRDefault="00C331C0" w:rsidP="00BB2224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DECLARAÇÃO DE DOCUMENTOS À DISPOSIÇÃO DO TCE-SP</w:t>
      </w:r>
    </w:p>
    <w:p w:rsidR="00BB2224" w:rsidRPr="00BB2224" w:rsidRDefault="00BB2224" w:rsidP="00BB222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284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CONTRATANTE: MUNICIPIO DE BARRA DO TURVO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>CNPJ Nº: 46.634.317/0001-80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CONTRATADA: </w:t>
      </w:r>
      <w:r w:rsidR="00C331C0" w:rsidRPr="00C331C0">
        <w:rPr>
          <w:rFonts w:ascii="Arial" w:eastAsia="Calibri" w:hAnsi="Arial" w:cs="Arial"/>
          <w:noProof/>
          <w:sz w:val="24"/>
          <w:szCs w:val="24"/>
        </w:rPr>
        <w:t>EMPREITEIRA ROSSI LTDA - ME</w:t>
      </w:r>
    </w:p>
    <w:p w:rsidR="00BB2224" w:rsidRPr="00BB2224" w:rsidRDefault="00C331C0" w:rsidP="00BB222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C.N.P.J.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24.020.066/0001-01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C331C0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CONTRATO N° (DE ORIGEM): 040/2022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C331C0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DATA DA ASSINATURA: 15/03/2022</w:t>
      </w:r>
      <w:r w:rsidR="00BB2224" w:rsidRPr="00BB2224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VIGÊNCIA: </w:t>
      </w:r>
      <w:r w:rsidR="00C331C0">
        <w:rPr>
          <w:rFonts w:ascii="Arial" w:eastAsia="Times New Roman" w:hAnsi="Arial" w:cs="Arial"/>
          <w:sz w:val="24"/>
          <w:szCs w:val="24"/>
          <w:lang w:eastAsia="pt-BR"/>
        </w:rPr>
        <w:t>12 meses após assinatura termo.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OBJETO:</w:t>
      </w:r>
      <w:r w:rsidRPr="00BB2224"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ab/>
      </w:r>
      <w:r w:rsidRPr="00BB2224">
        <w:rPr>
          <w:rFonts w:ascii="Arial" w:eastAsia="Times New Roman" w:hAnsi="Arial" w:cs="Arial"/>
          <w:sz w:val="24"/>
          <w:szCs w:val="24"/>
          <w:lang w:eastAsia="pt-BR"/>
        </w:rPr>
        <w:t xml:space="preserve">Contratação de empresa especializada para execução de serviços de REVITALIZAÇÃO DA PRAÇA CENTRAL (PRAÇA DAS PALMEIRAS) COM INFRAESTRUTURA AOS FEIRANTES. A praça fica localizada no bairro centro da cidade de Barra do Turvo – que será pago através do CONVÊNIO – PROCESSO SDR-PRC-2021-01484-DM. A contratada deverá atender a </w:t>
      </w: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exigências constante dos anexos integrantes do edital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: Anexo I: Planilha Orçamentária; Anexo II: Memorial Descritivo; Anexo III: Projeto Básico; Anexo IV: Cronograma Físico Financeiro.</w:t>
      </w: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6F62A2">
      <w:pPr>
        <w:rPr>
          <w:rFonts w:ascii="Arial" w:eastAsia="Times New Roman" w:hAnsi="Arial" w:cs="Arial"/>
          <w:sz w:val="24"/>
          <w:szCs w:val="24"/>
          <w:lang w:eastAsia="pt-BR"/>
        </w:rPr>
      </w:pPr>
      <w:r w:rsidRPr="00BB2224">
        <w:rPr>
          <w:rFonts w:ascii="Arial" w:eastAsia="Times New Roman" w:hAnsi="Arial" w:cs="Arial"/>
          <w:b/>
          <w:sz w:val="24"/>
          <w:szCs w:val="24"/>
          <w:lang w:eastAsia="pt-BR"/>
        </w:rPr>
        <w:t>VALOR (R$):</w:t>
      </w:r>
      <w:r w:rsidR="006F62A2" w:rsidRPr="006F62A2">
        <w:t xml:space="preserve"> </w:t>
      </w:r>
      <w:r w:rsidR="006F62A2" w:rsidRPr="006F62A2">
        <w:rPr>
          <w:rFonts w:ascii="Arial" w:eastAsia="Times New Roman" w:hAnsi="Arial" w:cs="Arial"/>
          <w:sz w:val="24"/>
          <w:szCs w:val="24"/>
          <w:lang w:eastAsia="pt-BR"/>
        </w:rPr>
        <w:t>R$ 400.539,00 (quatrocentos mil, e quinhentos trinta nov</w:t>
      </w:r>
      <w:r w:rsidR="006F62A2">
        <w:rPr>
          <w:rFonts w:ascii="Arial" w:eastAsia="Times New Roman" w:hAnsi="Arial" w:cs="Arial"/>
          <w:sz w:val="24"/>
          <w:szCs w:val="24"/>
          <w:lang w:eastAsia="pt-BR"/>
        </w:rPr>
        <w:t>e reais).</w:t>
      </w:r>
    </w:p>
    <w:p w:rsidR="00BB2224" w:rsidRPr="00BB2224" w:rsidRDefault="00BB2224" w:rsidP="00BB2224">
      <w:pPr>
        <w:spacing w:after="0" w:line="240" w:lineRule="auto"/>
        <w:ind w:righ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Declaro(</w:t>
      </w:r>
      <w:proofErr w:type="gram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amos), na qualidade de responsável(</w:t>
      </w:r>
      <w:proofErr w:type="spellStart"/>
      <w:r w:rsidRPr="00BB2224">
        <w:rPr>
          <w:rFonts w:ascii="Arial" w:eastAsia="Times New Roman" w:hAnsi="Arial" w:cs="Arial"/>
          <w:sz w:val="24"/>
          <w:szCs w:val="24"/>
          <w:lang w:eastAsia="pt-BR"/>
        </w:rPr>
        <w:t>is</w:t>
      </w:r>
      <w:proofErr w:type="spellEnd"/>
      <w:r w:rsidRPr="00BB2224">
        <w:rPr>
          <w:rFonts w:ascii="Arial" w:eastAsia="Times New Roman" w:hAnsi="Arial" w:cs="Arial"/>
          <w:sz w:val="24"/>
          <w:szCs w:val="24"/>
          <w:lang w:eastAsia="pt-BR"/>
        </w:rPr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BB2224" w:rsidRPr="00BB2224" w:rsidRDefault="00BB2224" w:rsidP="00BB2224">
      <w:pPr>
        <w:spacing w:after="0" w:line="240" w:lineRule="auto"/>
        <w:ind w:righ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2224" w:rsidRPr="00BB2224" w:rsidRDefault="00BB2224" w:rsidP="00BB2224">
      <w:pPr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</w:p>
    <w:p w:rsidR="006F62A2" w:rsidRPr="006F62A2" w:rsidRDefault="006F62A2" w:rsidP="006F62A2">
      <w:pPr>
        <w:tabs>
          <w:tab w:val="left" w:pos="8983"/>
          <w:tab w:val="left" w:pos="10095"/>
        </w:tabs>
        <w:jc w:val="right"/>
        <w:rPr>
          <w:rFonts w:ascii="Arial" w:hAnsi="Arial" w:cs="Arial"/>
          <w:sz w:val="24"/>
          <w:szCs w:val="24"/>
        </w:rPr>
      </w:pPr>
      <w:r w:rsidRPr="006F62A2">
        <w:rPr>
          <w:rFonts w:ascii="Arial" w:hAnsi="Arial" w:cs="Arial"/>
          <w:sz w:val="24"/>
          <w:szCs w:val="24"/>
        </w:rPr>
        <w:t xml:space="preserve">Barra do Turvo, </w:t>
      </w:r>
      <w:r>
        <w:rPr>
          <w:rFonts w:ascii="Arial" w:hAnsi="Arial" w:cs="Arial"/>
          <w:noProof/>
          <w:sz w:val="24"/>
          <w:szCs w:val="24"/>
        </w:rPr>
        <w:t xml:space="preserve">15 </w:t>
      </w:r>
      <w:r w:rsidRPr="006F62A2">
        <w:rPr>
          <w:rFonts w:ascii="Arial" w:hAnsi="Arial" w:cs="Arial"/>
          <w:noProof/>
          <w:sz w:val="24"/>
          <w:szCs w:val="24"/>
        </w:rPr>
        <w:t xml:space="preserve">de </w:t>
      </w:r>
      <w:r>
        <w:rPr>
          <w:rFonts w:ascii="Arial" w:hAnsi="Arial" w:cs="Arial"/>
          <w:noProof/>
          <w:sz w:val="24"/>
          <w:szCs w:val="24"/>
        </w:rPr>
        <w:t>março de 2022</w:t>
      </w:r>
      <w:bookmarkStart w:id="0" w:name="_GoBack"/>
      <w:bookmarkEnd w:id="0"/>
      <w:r w:rsidRPr="006F62A2">
        <w:rPr>
          <w:rFonts w:ascii="Arial" w:hAnsi="Arial" w:cs="Arial"/>
          <w:sz w:val="24"/>
          <w:szCs w:val="24"/>
        </w:rPr>
        <w:t>.</w:t>
      </w:r>
    </w:p>
    <w:p w:rsidR="006F62A2" w:rsidRPr="006F62A2" w:rsidRDefault="006F62A2" w:rsidP="006F62A2">
      <w:pPr>
        <w:tabs>
          <w:tab w:val="left" w:pos="8983"/>
          <w:tab w:val="left" w:pos="10095"/>
        </w:tabs>
        <w:jc w:val="both"/>
        <w:rPr>
          <w:rFonts w:ascii="Arial" w:hAnsi="Arial" w:cs="Arial"/>
          <w:sz w:val="24"/>
          <w:szCs w:val="24"/>
        </w:rPr>
      </w:pPr>
    </w:p>
    <w:p w:rsidR="006F62A2" w:rsidRPr="006F62A2" w:rsidRDefault="006F62A2" w:rsidP="006F62A2">
      <w:pPr>
        <w:tabs>
          <w:tab w:val="left" w:pos="8983"/>
          <w:tab w:val="left" w:pos="10095"/>
        </w:tabs>
        <w:jc w:val="both"/>
        <w:rPr>
          <w:rFonts w:ascii="Arial" w:hAnsi="Arial" w:cs="Arial"/>
          <w:sz w:val="24"/>
          <w:szCs w:val="24"/>
        </w:rPr>
      </w:pPr>
    </w:p>
    <w:p w:rsidR="006F62A2" w:rsidRPr="006F62A2" w:rsidRDefault="006F62A2" w:rsidP="006F62A2">
      <w:pPr>
        <w:tabs>
          <w:tab w:val="left" w:pos="8983"/>
          <w:tab w:val="left" w:pos="10095"/>
        </w:tabs>
        <w:jc w:val="center"/>
        <w:rPr>
          <w:rFonts w:ascii="Arial" w:hAnsi="Arial" w:cs="Arial"/>
          <w:sz w:val="24"/>
          <w:szCs w:val="24"/>
        </w:rPr>
      </w:pPr>
      <w:r w:rsidRPr="006F62A2">
        <w:rPr>
          <w:rFonts w:ascii="Arial" w:hAnsi="Arial" w:cs="Arial"/>
          <w:b/>
          <w:sz w:val="24"/>
          <w:szCs w:val="24"/>
        </w:rPr>
        <w:t>MOACIR LOURENÇO DE FRANÇA JUNIOR</w:t>
      </w:r>
      <w:r w:rsidRPr="006F62A2">
        <w:rPr>
          <w:rFonts w:ascii="Arial" w:hAnsi="Arial" w:cs="Arial"/>
          <w:sz w:val="24"/>
          <w:szCs w:val="24"/>
        </w:rPr>
        <w:br/>
        <w:t>Responsável pelo atendimento a requisições de documentos do TCESP</w:t>
      </w:r>
    </w:p>
    <w:p w:rsidR="001453D0" w:rsidRDefault="001453D0"/>
    <w:p w:rsidR="006F62A2" w:rsidRDefault="006F62A2" w:rsidP="006F62A2">
      <w:pPr>
        <w:spacing w:before="120" w:after="120" w:line="240" w:lineRule="auto"/>
        <w:outlineLvl w:val="0"/>
      </w:pPr>
    </w:p>
    <w:p w:rsidR="006F62A2" w:rsidRPr="006F62A2" w:rsidRDefault="006F62A2" w:rsidP="006F62A2">
      <w:pPr>
        <w:spacing w:before="120" w:after="120" w:line="240" w:lineRule="auto"/>
        <w:jc w:val="center"/>
        <w:outlineLvl w:val="0"/>
        <w:rPr>
          <w:rFonts w:ascii="Calibri" w:eastAsia="Times New Roman" w:hAnsi="Calibri" w:cs="Calibri"/>
          <w:b/>
          <w:caps/>
          <w:sz w:val="24"/>
          <w:szCs w:val="24"/>
          <w:lang w:eastAsia="pt-BR"/>
        </w:rPr>
      </w:pPr>
      <w:r w:rsidRPr="006F62A2">
        <w:rPr>
          <w:rFonts w:ascii="Calibri" w:eastAsia="Times New Roman" w:hAnsi="Calibri" w:cs="Calibri"/>
          <w:b/>
          <w:caps/>
          <w:sz w:val="24"/>
          <w:szCs w:val="24"/>
          <w:lang w:eastAsia="pt-BR"/>
        </w:rPr>
        <w:t>CADASTRO DO RESPONSÁVEL</w:t>
      </w:r>
    </w:p>
    <w:p w:rsidR="006F62A2" w:rsidRPr="006F62A2" w:rsidRDefault="006F62A2" w:rsidP="006F62A2">
      <w:pPr>
        <w:ind w:right="141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:rsidR="006F62A2" w:rsidRPr="006F62A2" w:rsidRDefault="006F62A2" w:rsidP="006F62A2">
      <w:pPr>
        <w:ind w:right="141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 w:rsidRPr="006F62A2">
        <w:rPr>
          <w:rFonts w:ascii="Calibri" w:eastAsia="Times New Roman" w:hAnsi="Calibri" w:cs="Calibri"/>
          <w:b/>
          <w:sz w:val="24"/>
          <w:szCs w:val="24"/>
          <w:lang w:eastAsia="pt-BR"/>
        </w:rPr>
        <w:t xml:space="preserve">ÓRGÃO OU ENTIDADE: </w:t>
      </w:r>
    </w:p>
    <w:p w:rsidR="006F62A2" w:rsidRPr="006F62A2" w:rsidRDefault="006F62A2" w:rsidP="006F62A2">
      <w:pPr>
        <w:ind w:right="141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tbl>
      <w:tblPr>
        <w:tblStyle w:val="Tabelacomgrade"/>
        <w:tblW w:w="87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6F62A2" w:rsidRPr="006F62A2" w:rsidTr="00662930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vAlign w:val="center"/>
          </w:tcPr>
          <w:p w:rsidR="006F62A2" w:rsidRPr="006F62A2" w:rsidRDefault="006F62A2" w:rsidP="006F62A2">
            <w:pPr>
              <w:rPr>
                <w:rFonts w:ascii="Calibri" w:hAnsi="Calibri" w:cs="Calibri"/>
                <w:sz w:val="24"/>
                <w:szCs w:val="24"/>
              </w:rPr>
            </w:pPr>
            <w:r w:rsidRPr="006F62A2">
              <w:rPr>
                <w:rFonts w:ascii="Calibri" w:hAnsi="Calibri" w:cs="Calibri"/>
                <w:sz w:val="24"/>
                <w:szCs w:val="24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vAlign w:val="center"/>
          </w:tcPr>
          <w:p w:rsidR="006F62A2" w:rsidRPr="006F62A2" w:rsidRDefault="006F62A2" w:rsidP="006F62A2">
            <w:pPr>
              <w:rPr>
                <w:rFonts w:ascii="Calibri" w:hAnsi="Calibri" w:cs="Calibri"/>
                <w:sz w:val="24"/>
                <w:szCs w:val="24"/>
              </w:rPr>
            </w:pPr>
            <w:r w:rsidRPr="006F62A2">
              <w:rPr>
                <w:rFonts w:ascii="Calibri" w:hAnsi="Calibri" w:cs="Calibri"/>
                <w:sz w:val="24"/>
                <w:szCs w:val="24"/>
              </w:rPr>
              <w:t>Jefferson Luiz Martins</w:t>
            </w:r>
          </w:p>
        </w:tc>
      </w:tr>
      <w:tr w:rsidR="006F62A2" w:rsidRPr="006F62A2" w:rsidTr="00662930">
        <w:trPr>
          <w:trHeight w:val="454"/>
        </w:trPr>
        <w:tc>
          <w:tcPr>
            <w:tcW w:w="2660" w:type="dxa"/>
            <w:vAlign w:val="center"/>
          </w:tcPr>
          <w:p w:rsidR="006F62A2" w:rsidRPr="006F62A2" w:rsidRDefault="006F62A2" w:rsidP="006F62A2">
            <w:pPr>
              <w:rPr>
                <w:rFonts w:ascii="Calibri" w:hAnsi="Calibri" w:cs="Calibri"/>
                <w:sz w:val="24"/>
                <w:szCs w:val="24"/>
              </w:rPr>
            </w:pPr>
            <w:r w:rsidRPr="006F62A2">
              <w:rPr>
                <w:rFonts w:ascii="Calibri" w:hAnsi="Calibri" w:cs="Calibri"/>
                <w:sz w:val="24"/>
                <w:szCs w:val="24"/>
              </w:rPr>
              <w:t>Cargo:</w:t>
            </w:r>
          </w:p>
        </w:tc>
        <w:tc>
          <w:tcPr>
            <w:tcW w:w="6060" w:type="dxa"/>
            <w:vAlign w:val="center"/>
          </w:tcPr>
          <w:p w:rsidR="006F62A2" w:rsidRPr="006F62A2" w:rsidRDefault="006F62A2" w:rsidP="006F62A2">
            <w:pPr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6F62A2">
              <w:rPr>
                <w:rFonts w:ascii="Calibri" w:hAnsi="Calibri" w:cs="Calibri"/>
                <w:sz w:val="24"/>
                <w:szCs w:val="24"/>
              </w:rPr>
              <w:t>Prefeito</w:t>
            </w:r>
            <w:proofErr w:type="spellEnd"/>
            <w:r w:rsidRPr="006F62A2">
              <w:rPr>
                <w:rFonts w:ascii="Calibri" w:hAnsi="Calibri" w:cs="Calibri"/>
                <w:sz w:val="24"/>
                <w:szCs w:val="24"/>
              </w:rPr>
              <w:t xml:space="preserve"> Municipal</w:t>
            </w:r>
          </w:p>
        </w:tc>
      </w:tr>
      <w:tr w:rsidR="006F62A2" w:rsidRPr="006F62A2" w:rsidTr="00662930">
        <w:trPr>
          <w:trHeight w:val="454"/>
        </w:trPr>
        <w:tc>
          <w:tcPr>
            <w:tcW w:w="2660" w:type="dxa"/>
            <w:vAlign w:val="center"/>
          </w:tcPr>
          <w:p w:rsidR="006F62A2" w:rsidRPr="006F62A2" w:rsidRDefault="006F62A2" w:rsidP="006F62A2">
            <w:pPr>
              <w:rPr>
                <w:rFonts w:ascii="Calibri" w:hAnsi="Calibri" w:cs="Calibri"/>
                <w:sz w:val="24"/>
                <w:szCs w:val="24"/>
              </w:rPr>
            </w:pPr>
            <w:r w:rsidRPr="006F62A2">
              <w:rPr>
                <w:rFonts w:ascii="Calibri" w:hAnsi="Calibri" w:cs="Calibri"/>
                <w:sz w:val="24"/>
                <w:szCs w:val="24"/>
              </w:rPr>
              <w:t xml:space="preserve">CPF: </w:t>
            </w:r>
          </w:p>
        </w:tc>
        <w:tc>
          <w:tcPr>
            <w:tcW w:w="6060" w:type="dxa"/>
            <w:vAlign w:val="center"/>
          </w:tcPr>
          <w:p w:rsidR="006F62A2" w:rsidRPr="006F62A2" w:rsidRDefault="006F62A2" w:rsidP="006F62A2">
            <w:pPr>
              <w:rPr>
                <w:rFonts w:ascii="Calibri" w:hAnsi="Calibri" w:cs="Calibri"/>
                <w:sz w:val="24"/>
                <w:szCs w:val="24"/>
              </w:rPr>
            </w:pPr>
            <w:r w:rsidRPr="006F62A2">
              <w:rPr>
                <w:rFonts w:ascii="Calibri" w:hAnsi="Calibri" w:cs="Calibri"/>
                <w:sz w:val="24"/>
                <w:szCs w:val="24"/>
              </w:rPr>
              <w:t>575.551.849-15</w:t>
            </w:r>
          </w:p>
        </w:tc>
      </w:tr>
      <w:tr w:rsidR="006F62A2" w:rsidRPr="006F62A2" w:rsidTr="00662930">
        <w:trPr>
          <w:trHeight w:val="454"/>
        </w:trPr>
        <w:tc>
          <w:tcPr>
            <w:tcW w:w="2660" w:type="dxa"/>
            <w:vAlign w:val="center"/>
          </w:tcPr>
          <w:p w:rsidR="006F62A2" w:rsidRPr="006F62A2" w:rsidRDefault="006F62A2" w:rsidP="006F62A2">
            <w:pPr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6F62A2">
              <w:rPr>
                <w:rFonts w:ascii="Calibri" w:hAnsi="Calibri" w:cs="Calibri"/>
                <w:sz w:val="24"/>
                <w:szCs w:val="24"/>
              </w:rPr>
              <w:t>Período</w:t>
            </w:r>
            <w:proofErr w:type="spellEnd"/>
            <w:r w:rsidRPr="006F62A2">
              <w:rPr>
                <w:rFonts w:ascii="Calibri" w:hAnsi="Calibri" w:cs="Calibri"/>
                <w:sz w:val="24"/>
                <w:szCs w:val="24"/>
              </w:rPr>
              <w:t xml:space="preserve"> de </w:t>
            </w:r>
            <w:proofErr w:type="spellStart"/>
            <w:r w:rsidRPr="006F62A2">
              <w:rPr>
                <w:rFonts w:ascii="Calibri" w:hAnsi="Calibri" w:cs="Calibri"/>
                <w:sz w:val="24"/>
                <w:szCs w:val="24"/>
              </w:rPr>
              <w:t>gestão</w:t>
            </w:r>
            <w:proofErr w:type="spellEnd"/>
            <w:r w:rsidRPr="006F62A2">
              <w:rPr>
                <w:rFonts w:ascii="Calibri" w:hAnsi="Calibri" w:cs="Calibri"/>
                <w:sz w:val="24"/>
                <w:szCs w:val="24"/>
              </w:rPr>
              <w:t xml:space="preserve">: </w:t>
            </w:r>
          </w:p>
        </w:tc>
        <w:tc>
          <w:tcPr>
            <w:tcW w:w="6060" w:type="dxa"/>
            <w:vAlign w:val="center"/>
          </w:tcPr>
          <w:p w:rsidR="006F62A2" w:rsidRPr="006F62A2" w:rsidRDefault="006F62A2" w:rsidP="006F62A2">
            <w:pPr>
              <w:rPr>
                <w:rFonts w:ascii="Calibri" w:hAnsi="Calibri" w:cs="Calibri"/>
                <w:sz w:val="24"/>
                <w:szCs w:val="24"/>
              </w:rPr>
            </w:pPr>
            <w:r w:rsidRPr="006F62A2">
              <w:rPr>
                <w:rFonts w:ascii="Calibri" w:hAnsi="Calibri" w:cs="Calibri"/>
                <w:sz w:val="24"/>
                <w:szCs w:val="24"/>
              </w:rPr>
              <w:t>01/01/2021 à 31/12/2024</w:t>
            </w:r>
          </w:p>
        </w:tc>
      </w:tr>
    </w:tbl>
    <w:p w:rsidR="006F62A2" w:rsidRPr="006F62A2" w:rsidRDefault="006F62A2" w:rsidP="006F62A2">
      <w:pPr>
        <w:rPr>
          <w:rFonts w:ascii="Calibri" w:hAnsi="Calibri" w:cs="Calibri"/>
          <w:i/>
          <w:sz w:val="24"/>
          <w:szCs w:val="24"/>
        </w:rPr>
      </w:pPr>
      <w:proofErr w:type="spellStart"/>
      <w:r w:rsidRPr="006F62A2">
        <w:rPr>
          <w:rFonts w:ascii="Calibri" w:hAnsi="Calibri" w:cs="Calibri"/>
          <w:i/>
          <w:sz w:val="24"/>
          <w:szCs w:val="24"/>
        </w:rPr>
        <w:t>Obs</w:t>
      </w:r>
      <w:proofErr w:type="spellEnd"/>
      <w:r w:rsidRPr="006F62A2">
        <w:rPr>
          <w:rFonts w:ascii="Calibri" w:hAnsi="Calibri" w:cs="Calibri"/>
          <w:i/>
          <w:sz w:val="24"/>
          <w:szCs w:val="24"/>
        </w:rPr>
        <w:t xml:space="preserve">: </w:t>
      </w:r>
      <w:r w:rsidRPr="006F62A2">
        <w:rPr>
          <w:rFonts w:ascii="Calibri" w:hAnsi="Calibri" w:cs="Calibri"/>
          <w:i/>
          <w:sz w:val="24"/>
          <w:szCs w:val="24"/>
        </w:rPr>
        <w:tab/>
        <w:t>1. Todos os campos são de preenchimento obrigatório.</w:t>
      </w:r>
    </w:p>
    <w:p w:rsidR="006F62A2" w:rsidRPr="006F62A2" w:rsidRDefault="006F62A2" w:rsidP="006F62A2">
      <w:pPr>
        <w:rPr>
          <w:rFonts w:ascii="Calibri" w:hAnsi="Calibri" w:cs="Calibri"/>
          <w:i/>
          <w:sz w:val="24"/>
          <w:szCs w:val="24"/>
        </w:rPr>
      </w:pPr>
      <w:r w:rsidRPr="006F62A2">
        <w:rPr>
          <w:rFonts w:ascii="Calibri" w:hAnsi="Calibri" w:cs="Calibri"/>
          <w:i/>
          <w:sz w:val="24"/>
          <w:szCs w:val="24"/>
        </w:rPr>
        <w:tab/>
        <w:t>2. Repetir o quadro, se necessário, informando todos os responsáveis durante o exercício</w:t>
      </w:r>
      <w:proofErr w:type="gramStart"/>
      <w:r w:rsidRPr="006F62A2">
        <w:rPr>
          <w:rFonts w:ascii="Calibri" w:hAnsi="Calibri" w:cs="Calibri"/>
          <w:i/>
          <w:sz w:val="24"/>
          <w:szCs w:val="24"/>
        </w:rPr>
        <w:t>..</w:t>
      </w:r>
      <w:proofErr w:type="gramEnd"/>
    </w:p>
    <w:p w:rsidR="006F62A2" w:rsidRPr="006F62A2" w:rsidRDefault="006F62A2" w:rsidP="006F62A2">
      <w:pPr>
        <w:rPr>
          <w:rFonts w:ascii="Calibri" w:hAnsi="Calibri" w:cs="Calibri"/>
          <w:sz w:val="24"/>
          <w:szCs w:val="24"/>
        </w:rPr>
      </w:pPr>
      <w:r w:rsidRPr="006F62A2">
        <w:rPr>
          <w:rFonts w:ascii="Calibri" w:hAnsi="Calibri" w:cs="Calibri"/>
          <w:i/>
          <w:sz w:val="24"/>
          <w:szCs w:val="24"/>
        </w:rPr>
        <w:tab/>
        <w:t xml:space="preserve">3. Anexar a “Declaração de Atualização Cadastral” emitida pelo sistema “Cadastro Corporativo TCESP – </w:t>
      </w:r>
      <w:proofErr w:type="spellStart"/>
      <w:proofErr w:type="gramStart"/>
      <w:r w:rsidRPr="006F62A2">
        <w:rPr>
          <w:rFonts w:ascii="Calibri" w:hAnsi="Calibri" w:cs="Calibri"/>
          <w:i/>
          <w:sz w:val="24"/>
          <w:szCs w:val="24"/>
        </w:rPr>
        <w:t>CadTCESP</w:t>
      </w:r>
      <w:proofErr w:type="spellEnd"/>
      <w:proofErr w:type="gramEnd"/>
      <w:r w:rsidRPr="006F62A2">
        <w:rPr>
          <w:rFonts w:ascii="Calibri" w:hAnsi="Calibri" w:cs="Calibri"/>
          <w:i/>
          <w:sz w:val="24"/>
          <w:szCs w:val="24"/>
        </w:rPr>
        <w:t>”, por ocasião da remessa do presente documento ao TCESP</w:t>
      </w:r>
      <w:r w:rsidRPr="006F62A2">
        <w:rPr>
          <w:rFonts w:ascii="Calibri" w:hAnsi="Calibri" w:cs="Calibri"/>
          <w:sz w:val="24"/>
          <w:szCs w:val="24"/>
        </w:rPr>
        <w:t>.</w:t>
      </w:r>
    </w:p>
    <w:p w:rsidR="006F62A2" w:rsidRPr="006F62A2" w:rsidRDefault="006F62A2" w:rsidP="006F62A2">
      <w:pPr>
        <w:rPr>
          <w:rFonts w:ascii="Calibri" w:hAnsi="Calibri" w:cs="Calibri"/>
          <w:sz w:val="24"/>
          <w:szCs w:val="24"/>
        </w:rPr>
      </w:pPr>
    </w:p>
    <w:p w:rsidR="006F62A2" w:rsidRPr="006F62A2" w:rsidRDefault="006F62A2" w:rsidP="006F62A2">
      <w:pPr>
        <w:rPr>
          <w:rFonts w:ascii="Calibri" w:hAnsi="Calibri" w:cs="Calibri"/>
          <w:sz w:val="24"/>
          <w:szCs w:val="24"/>
        </w:rPr>
      </w:pPr>
    </w:p>
    <w:p w:rsidR="006F62A2" w:rsidRPr="006F62A2" w:rsidRDefault="006F62A2" w:rsidP="006F62A2">
      <w:pPr>
        <w:rPr>
          <w:rFonts w:ascii="Calibri" w:hAnsi="Calibri" w:cs="Calibri"/>
          <w:sz w:val="24"/>
          <w:szCs w:val="24"/>
        </w:rPr>
      </w:pPr>
      <w:r w:rsidRPr="006F62A2">
        <w:rPr>
          <w:rFonts w:ascii="Calibri" w:hAnsi="Calibri" w:cs="Calibri"/>
          <w:sz w:val="24"/>
          <w:szCs w:val="24"/>
        </w:rPr>
        <w:t xml:space="preserve">As informações pessoais dos responsáveis estão cadastradas no módulo eletrônico do Cadastro TCESP, conforme previsto no </w:t>
      </w:r>
      <w:r w:rsidRPr="006F62A2">
        <w:rPr>
          <w:rFonts w:ascii="Calibri" w:eastAsia="Calibri" w:hAnsi="Calibri" w:cs="Calibri"/>
          <w:sz w:val="24"/>
          <w:szCs w:val="24"/>
        </w:rPr>
        <w:t>Artigo 2º das Instruções nº01/2020</w:t>
      </w:r>
      <w:r w:rsidRPr="006F62A2">
        <w:rPr>
          <w:rFonts w:ascii="Calibri" w:hAnsi="Calibri" w:cs="Calibri"/>
          <w:sz w:val="24"/>
          <w:szCs w:val="24"/>
        </w:rPr>
        <w:t>, conforme “Declaração de Atualização Cadastral” ora anexada (s).</w:t>
      </w:r>
    </w:p>
    <w:p w:rsidR="006F62A2" w:rsidRPr="006F62A2" w:rsidRDefault="006F62A2" w:rsidP="006F62A2">
      <w:pPr>
        <w:rPr>
          <w:rFonts w:ascii="Calibri" w:hAnsi="Calibri" w:cs="Calibri"/>
          <w:sz w:val="24"/>
          <w:szCs w:val="24"/>
        </w:rPr>
      </w:pPr>
    </w:p>
    <w:p w:rsidR="006F62A2" w:rsidRPr="006F62A2" w:rsidRDefault="006F62A2" w:rsidP="006F62A2">
      <w:pPr>
        <w:rPr>
          <w:rFonts w:ascii="Calibri" w:hAnsi="Calibri" w:cs="Calibri"/>
          <w:sz w:val="24"/>
          <w:szCs w:val="24"/>
        </w:rPr>
      </w:pPr>
    </w:p>
    <w:p w:rsidR="006F62A2" w:rsidRPr="006F62A2" w:rsidRDefault="006F62A2" w:rsidP="006F62A2">
      <w:pPr>
        <w:rPr>
          <w:rFonts w:ascii="Calibri" w:hAnsi="Calibri" w:cs="Calibri"/>
          <w:sz w:val="24"/>
          <w:szCs w:val="24"/>
        </w:rPr>
      </w:pPr>
      <w:r w:rsidRPr="006F62A2">
        <w:rPr>
          <w:rFonts w:ascii="Calibri" w:hAnsi="Calibri" w:cs="Calibri"/>
          <w:sz w:val="24"/>
          <w:szCs w:val="24"/>
        </w:rPr>
        <w:t>_______________________________________</w:t>
      </w:r>
    </w:p>
    <w:p w:rsidR="006F62A2" w:rsidRPr="006F62A2" w:rsidRDefault="006F62A2" w:rsidP="006F62A2">
      <w:pPr>
        <w:shd w:val="clear" w:color="auto" w:fill="FFFFFF"/>
        <w:spacing w:after="0"/>
        <w:jc w:val="both"/>
        <w:rPr>
          <w:rFonts w:ascii="Calibri" w:hAnsi="Calibri" w:cs="Calibri"/>
          <w:sz w:val="24"/>
          <w:szCs w:val="24"/>
        </w:rPr>
      </w:pPr>
      <w:r w:rsidRPr="006F62A2">
        <w:rPr>
          <w:rFonts w:ascii="Calibri" w:hAnsi="Calibri" w:cs="Calibri"/>
          <w:sz w:val="24"/>
          <w:szCs w:val="24"/>
        </w:rPr>
        <w:t>Assinatura do responsável pelo preenchimento.</w:t>
      </w:r>
    </w:p>
    <w:p w:rsidR="006F62A2" w:rsidRPr="006F62A2" w:rsidRDefault="006F62A2" w:rsidP="006F62A2">
      <w:pPr>
        <w:spacing w:after="120"/>
        <w:jc w:val="both"/>
        <w:rPr>
          <w:rFonts w:ascii="Arial" w:eastAsia="Calibri" w:hAnsi="Arial" w:cs="Arial"/>
          <w:b/>
          <w:sz w:val="24"/>
        </w:rPr>
      </w:pPr>
    </w:p>
    <w:p w:rsidR="006F62A2" w:rsidRPr="006F62A2" w:rsidRDefault="006F62A2" w:rsidP="006F62A2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6F62A2" w:rsidRDefault="006F62A2"/>
    <w:sectPr w:rsidR="006F62A2" w:rsidSect="00BB2224">
      <w:headerReference w:type="default" r:id="rId9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EB1" w:rsidRDefault="002E5EB1" w:rsidP="00BB2224">
      <w:pPr>
        <w:spacing w:after="0" w:line="240" w:lineRule="auto"/>
      </w:pPr>
      <w:r>
        <w:separator/>
      </w:r>
    </w:p>
  </w:endnote>
  <w:endnote w:type="continuationSeparator" w:id="0">
    <w:p w:rsidR="002E5EB1" w:rsidRDefault="002E5EB1" w:rsidP="00BB2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EB1" w:rsidRDefault="002E5EB1" w:rsidP="00BB2224">
      <w:pPr>
        <w:spacing w:after="0" w:line="240" w:lineRule="auto"/>
      </w:pPr>
      <w:r>
        <w:separator/>
      </w:r>
    </w:p>
  </w:footnote>
  <w:footnote w:type="continuationSeparator" w:id="0">
    <w:p w:rsidR="002E5EB1" w:rsidRDefault="002E5EB1" w:rsidP="00BB2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BB2224" w:rsidRPr="00BB2224" w:rsidTr="00662930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BB2224" w:rsidRPr="00BB2224" w:rsidRDefault="00BB2224" w:rsidP="00BB2224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731520" cy="82804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828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BB2224" w:rsidRPr="00BB2224" w:rsidRDefault="00BB2224" w:rsidP="00BB2224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BB2224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BB2224" w:rsidRPr="00BB2224" w:rsidRDefault="00BB2224" w:rsidP="00BB2224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BB2224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BB2224" w:rsidRPr="00BB2224" w:rsidRDefault="00BB2224" w:rsidP="00BB2224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BB2224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Avenida 21 de Março, 304, Centro – Barra do Turvo – </w:t>
          </w:r>
          <w:proofErr w:type="gramStart"/>
          <w:r w:rsidRPr="00BB2224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SP</w:t>
          </w:r>
          <w:proofErr w:type="gramEnd"/>
        </w:p>
        <w:p w:rsidR="00BB2224" w:rsidRPr="00BB2224" w:rsidRDefault="00BB2224" w:rsidP="00BB2224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BB2224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BB2224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BB2224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BB2224" w:rsidRPr="00BB2224" w:rsidRDefault="00BB2224" w:rsidP="00BB2224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BB2224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CEP 11955-000 – Fone: (015) 3578-9444</w:t>
          </w:r>
        </w:p>
        <w:p w:rsidR="00BB2224" w:rsidRPr="00BB2224" w:rsidRDefault="00BB2224" w:rsidP="00BB2224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BB2224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SECRETARIA MUNICIPAL DE FINANÇAS</w:t>
          </w:r>
        </w:p>
        <w:p w:rsidR="00BB2224" w:rsidRPr="00BB2224" w:rsidRDefault="00BB2224" w:rsidP="00BB2224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BB2224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LICITAÇÕES E CONTRATOS</w:t>
          </w:r>
        </w:p>
      </w:tc>
    </w:tr>
  </w:tbl>
  <w:p w:rsidR="00BB2224" w:rsidRDefault="00BB222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F78E8"/>
    <w:multiLevelType w:val="multilevel"/>
    <w:tmpl w:val="7C2041C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8EB6090"/>
    <w:multiLevelType w:val="multilevel"/>
    <w:tmpl w:val="72B4F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0D1E7B6A"/>
    <w:multiLevelType w:val="multilevel"/>
    <w:tmpl w:val="8656F7A4"/>
    <w:lvl w:ilvl="0">
      <w:start w:val="1"/>
      <w:numFmt w:val="decimal"/>
      <w:lvlText w:val="%1."/>
      <w:lvlJc w:val="left"/>
      <w:pPr>
        <w:ind w:left="1125" w:hanging="765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3">
    <w:nsid w:val="0EB86793"/>
    <w:multiLevelType w:val="multilevel"/>
    <w:tmpl w:val="71400E7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>
    <w:nsid w:val="0ED535B8"/>
    <w:multiLevelType w:val="hybridMultilevel"/>
    <w:tmpl w:val="21F054C8"/>
    <w:lvl w:ilvl="0" w:tplc="FD34647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B95AC3"/>
    <w:multiLevelType w:val="multilevel"/>
    <w:tmpl w:val="8656F7A4"/>
    <w:lvl w:ilvl="0">
      <w:start w:val="1"/>
      <w:numFmt w:val="decimal"/>
      <w:lvlText w:val="%1."/>
      <w:lvlJc w:val="left"/>
      <w:pPr>
        <w:ind w:left="1125" w:hanging="765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6">
    <w:nsid w:val="163B795A"/>
    <w:multiLevelType w:val="multilevel"/>
    <w:tmpl w:val="A9D6EE8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7">
    <w:nsid w:val="1DAF0A6A"/>
    <w:multiLevelType w:val="hybridMultilevel"/>
    <w:tmpl w:val="29A63E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C01C93"/>
    <w:multiLevelType w:val="hybridMultilevel"/>
    <w:tmpl w:val="F0046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B65BD3"/>
    <w:multiLevelType w:val="multilevel"/>
    <w:tmpl w:val="8656F7A4"/>
    <w:lvl w:ilvl="0">
      <w:start w:val="1"/>
      <w:numFmt w:val="decimal"/>
      <w:lvlText w:val="%1."/>
      <w:lvlJc w:val="left"/>
      <w:pPr>
        <w:ind w:left="1125" w:hanging="765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10">
    <w:nsid w:val="37DF28BA"/>
    <w:multiLevelType w:val="hybridMultilevel"/>
    <w:tmpl w:val="9C2CAD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D127EC"/>
    <w:multiLevelType w:val="multilevel"/>
    <w:tmpl w:val="6104544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667204E"/>
    <w:multiLevelType w:val="hybridMultilevel"/>
    <w:tmpl w:val="06CAD6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4F5FBC"/>
    <w:multiLevelType w:val="hybridMultilevel"/>
    <w:tmpl w:val="D67E44C2"/>
    <w:lvl w:ilvl="0" w:tplc="46A0D45E">
      <w:start w:val="1"/>
      <w:numFmt w:val="lowerRoman"/>
      <w:lvlText w:val="(%1)"/>
      <w:lvlJc w:val="left"/>
      <w:pPr>
        <w:ind w:left="8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4">
    <w:nsid w:val="51DE679B"/>
    <w:multiLevelType w:val="multilevel"/>
    <w:tmpl w:val="F7E0ED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79C472D"/>
    <w:multiLevelType w:val="multilevel"/>
    <w:tmpl w:val="7316A4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)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681B2AA2"/>
    <w:multiLevelType w:val="multilevel"/>
    <w:tmpl w:val="A4305040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18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7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24" w:hanging="1800"/>
      </w:pPr>
      <w:rPr>
        <w:rFonts w:hint="default"/>
      </w:rPr>
    </w:lvl>
  </w:abstractNum>
  <w:abstractNum w:abstractNumId="17">
    <w:nsid w:val="69414300"/>
    <w:multiLevelType w:val="hybridMultilevel"/>
    <w:tmpl w:val="861C3F9C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>
    <w:nsid w:val="724A4D1F"/>
    <w:multiLevelType w:val="multilevel"/>
    <w:tmpl w:val="DDBC25D4"/>
    <w:lvl w:ilvl="0">
      <w:start w:val="1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7BCA3A39"/>
    <w:multiLevelType w:val="hybridMultilevel"/>
    <w:tmpl w:val="45E4B5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17"/>
  </w:num>
  <w:num w:numId="5">
    <w:abstractNumId w:val="19"/>
  </w:num>
  <w:num w:numId="6">
    <w:abstractNumId w:val="7"/>
  </w:num>
  <w:num w:numId="7">
    <w:abstractNumId w:val="13"/>
  </w:num>
  <w:num w:numId="8">
    <w:abstractNumId w:val="4"/>
  </w:num>
  <w:num w:numId="9">
    <w:abstractNumId w:val="14"/>
  </w:num>
  <w:num w:numId="10">
    <w:abstractNumId w:val="10"/>
  </w:num>
  <w:num w:numId="11">
    <w:abstractNumId w:val="3"/>
  </w:num>
  <w:num w:numId="12">
    <w:abstractNumId w:val="6"/>
  </w:num>
  <w:num w:numId="13">
    <w:abstractNumId w:val="11"/>
  </w:num>
  <w:num w:numId="14">
    <w:abstractNumId w:val="8"/>
  </w:num>
  <w:num w:numId="15">
    <w:abstractNumId w:val="0"/>
  </w:num>
  <w:num w:numId="16">
    <w:abstractNumId w:val="15"/>
  </w:num>
  <w:num w:numId="17">
    <w:abstractNumId w:val="18"/>
  </w:num>
  <w:num w:numId="18">
    <w:abstractNumId w:val="16"/>
  </w:num>
  <w:num w:numId="19">
    <w:abstractNumId w:val="5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224"/>
    <w:rsid w:val="001453D0"/>
    <w:rsid w:val="002E5EB1"/>
    <w:rsid w:val="00347DC8"/>
    <w:rsid w:val="006F62A2"/>
    <w:rsid w:val="008A6D89"/>
    <w:rsid w:val="00AC2954"/>
    <w:rsid w:val="00BB2224"/>
    <w:rsid w:val="00C3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1C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22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2224"/>
  </w:style>
  <w:style w:type="paragraph" w:styleId="Rodap">
    <w:name w:val="footer"/>
    <w:basedOn w:val="Normal"/>
    <w:link w:val="RodapChar"/>
    <w:uiPriority w:val="99"/>
    <w:unhideWhenUsed/>
    <w:rsid w:val="00BB22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2224"/>
  </w:style>
  <w:style w:type="paragraph" w:styleId="Textodebalo">
    <w:name w:val="Balloon Text"/>
    <w:basedOn w:val="Normal"/>
    <w:link w:val="TextodebaloChar"/>
    <w:uiPriority w:val="99"/>
    <w:semiHidden/>
    <w:unhideWhenUsed/>
    <w:rsid w:val="00BB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224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8A6D8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A6D8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C2954"/>
    <w:pPr>
      <w:ind w:left="720"/>
      <w:contextualSpacing/>
    </w:pPr>
  </w:style>
  <w:style w:type="table" w:styleId="Tabelacomgrade">
    <w:name w:val="Table Grid"/>
    <w:basedOn w:val="Tabelanormal"/>
    <w:uiPriority w:val="59"/>
    <w:rsid w:val="006F62A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1C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22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2224"/>
  </w:style>
  <w:style w:type="paragraph" w:styleId="Rodap">
    <w:name w:val="footer"/>
    <w:basedOn w:val="Normal"/>
    <w:link w:val="RodapChar"/>
    <w:uiPriority w:val="99"/>
    <w:unhideWhenUsed/>
    <w:rsid w:val="00BB22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2224"/>
  </w:style>
  <w:style w:type="paragraph" w:styleId="Textodebalo">
    <w:name w:val="Balloon Text"/>
    <w:basedOn w:val="Normal"/>
    <w:link w:val="TextodebaloChar"/>
    <w:uiPriority w:val="99"/>
    <w:semiHidden/>
    <w:unhideWhenUsed/>
    <w:rsid w:val="00BB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224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8A6D8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A6D8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C2954"/>
    <w:pPr>
      <w:ind w:left="720"/>
      <w:contextualSpacing/>
    </w:pPr>
  </w:style>
  <w:style w:type="table" w:styleId="Tabelacomgrade">
    <w:name w:val="Table Grid"/>
    <w:basedOn w:val="Tabelanormal"/>
    <w:uiPriority w:val="59"/>
    <w:rsid w:val="006F62A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barradoturvo.sp.gov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4686</Words>
  <Characters>25308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Edilson</cp:lastModifiedBy>
  <cp:revision>2</cp:revision>
  <dcterms:created xsi:type="dcterms:W3CDTF">2022-03-15T14:54:00Z</dcterms:created>
  <dcterms:modified xsi:type="dcterms:W3CDTF">2022-03-15T17:52:00Z</dcterms:modified>
</cp:coreProperties>
</file>