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6FA" w:rsidRPr="0014334B" w:rsidRDefault="00B056FA" w:rsidP="00F720DF">
      <w:pPr>
        <w:overflowPunct w:val="0"/>
        <w:autoSpaceDE w:val="0"/>
        <w:autoSpaceDN w:val="0"/>
        <w:adjustRightInd w:val="0"/>
        <w:spacing w:after="0"/>
        <w:jc w:val="center"/>
        <w:textAlignment w:val="baseline"/>
        <w:rPr>
          <w:rFonts w:ascii="Arial" w:eastAsia="MS Mincho" w:hAnsi="Arial" w:cs="Arial"/>
          <w:b/>
          <w:bCs/>
          <w:sz w:val="24"/>
          <w:szCs w:val="24"/>
          <w:lang w:eastAsia="pt-BR"/>
        </w:rPr>
      </w:pPr>
      <w:r w:rsidRPr="0014334B">
        <w:rPr>
          <w:rFonts w:ascii="Arial" w:eastAsia="MS Mincho" w:hAnsi="Arial" w:cs="Arial"/>
          <w:b/>
          <w:bCs/>
          <w:sz w:val="24"/>
          <w:szCs w:val="24"/>
          <w:lang w:eastAsia="pt-BR"/>
        </w:rPr>
        <w:t xml:space="preserve">CONTRATO Nº. </w:t>
      </w:r>
      <w:r w:rsidRPr="00F24021">
        <w:rPr>
          <w:rFonts w:ascii="Arial" w:eastAsia="MS Mincho" w:hAnsi="Arial" w:cs="Arial"/>
          <w:b/>
          <w:bCs/>
          <w:noProof/>
          <w:sz w:val="24"/>
          <w:szCs w:val="24"/>
          <w:lang w:eastAsia="pt-BR"/>
        </w:rPr>
        <w:t>046/2022</w:t>
      </w:r>
    </w:p>
    <w:p w:rsidR="00B056FA" w:rsidRPr="0014334B" w:rsidRDefault="00B056FA" w:rsidP="00F720DF">
      <w:pPr>
        <w:spacing w:after="0"/>
        <w:jc w:val="both"/>
        <w:rPr>
          <w:rFonts w:ascii="Arial" w:eastAsia="MS Mincho" w:hAnsi="Arial" w:cs="Arial"/>
          <w:b/>
          <w:iCs/>
          <w:sz w:val="24"/>
          <w:szCs w:val="24"/>
          <w:lang w:eastAsia="pt-BR"/>
        </w:rPr>
      </w:pPr>
    </w:p>
    <w:p w:rsidR="00B056FA" w:rsidRPr="0014334B" w:rsidRDefault="00B056FA"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PREGÃO ELETRONICO N°. </w:t>
      </w:r>
      <w:r w:rsidRPr="00F24021">
        <w:rPr>
          <w:rFonts w:ascii="Arial" w:eastAsia="MS Mincho" w:hAnsi="Arial" w:cs="Arial"/>
          <w:b/>
          <w:iCs/>
          <w:noProof/>
          <w:sz w:val="24"/>
          <w:szCs w:val="24"/>
          <w:lang w:eastAsia="pt-BR"/>
        </w:rPr>
        <w:t>004/2022</w:t>
      </w:r>
    </w:p>
    <w:p w:rsidR="00B056FA" w:rsidRPr="0014334B" w:rsidRDefault="00B056FA" w:rsidP="00F720DF">
      <w:pPr>
        <w:spacing w:after="0"/>
        <w:jc w:val="both"/>
        <w:rPr>
          <w:rFonts w:ascii="Arial" w:eastAsia="MS Mincho" w:hAnsi="Arial" w:cs="Arial"/>
          <w:b/>
          <w:iCs/>
          <w:sz w:val="24"/>
          <w:szCs w:val="24"/>
          <w:lang w:eastAsia="pt-BR"/>
        </w:rPr>
      </w:pPr>
      <w:r w:rsidRPr="0014334B">
        <w:rPr>
          <w:rFonts w:ascii="Arial" w:eastAsia="MS Mincho" w:hAnsi="Arial" w:cs="Arial"/>
          <w:b/>
          <w:iCs/>
          <w:sz w:val="24"/>
          <w:szCs w:val="24"/>
          <w:lang w:eastAsia="pt-BR"/>
        </w:rPr>
        <w:t xml:space="preserve">PROCESSO Nº. </w:t>
      </w:r>
      <w:r w:rsidRPr="00F24021">
        <w:rPr>
          <w:rFonts w:ascii="Arial" w:eastAsia="MS Mincho" w:hAnsi="Arial" w:cs="Arial"/>
          <w:b/>
          <w:iCs/>
          <w:noProof/>
          <w:sz w:val="24"/>
          <w:szCs w:val="24"/>
          <w:lang w:eastAsia="pt-BR"/>
        </w:rPr>
        <w:t>019/2022</w:t>
      </w:r>
    </w:p>
    <w:p w:rsidR="00B056FA" w:rsidRPr="00F264BB" w:rsidRDefault="00B056FA" w:rsidP="00F720DF">
      <w:pPr>
        <w:pBdr>
          <w:bottom w:val="double" w:sz="6" w:space="1" w:color="auto"/>
        </w:pBdr>
        <w:spacing w:after="0"/>
        <w:jc w:val="both"/>
        <w:rPr>
          <w:rFonts w:ascii="Arial" w:eastAsia="MS Mincho" w:hAnsi="Arial" w:cs="Arial"/>
          <w:iCs/>
          <w:sz w:val="24"/>
          <w:szCs w:val="24"/>
          <w:lang w:eastAsia="pt-BR"/>
        </w:rPr>
      </w:pPr>
      <w:r w:rsidRPr="0014334B">
        <w:rPr>
          <w:rFonts w:ascii="Arial" w:eastAsia="MS Mincho" w:hAnsi="Arial" w:cs="Arial"/>
          <w:b/>
          <w:iCs/>
          <w:sz w:val="24"/>
          <w:szCs w:val="24"/>
          <w:lang w:eastAsia="pt-BR"/>
        </w:rPr>
        <w:t>OBJETO:</w:t>
      </w:r>
      <w:r w:rsidRPr="00F264BB">
        <w:rPr>
          <w:rFonts w:ascii="Arial" w:eastAsia="MS Mincho" w:hAnsi="Arial" w:cs="Arial"/>
          <w:iCs/>
          <w:sz w:val="24"/>
          <w:szCs w:val="24"/>
          <w:lang w:eastAsia="pt-BR"/>
        </w:rPr>
        <w:t xml:space="preserve"> Aquisição de Implementos e Equipamentos Agrícolas conforme Convênio MAPA (Ministério Agricultura, Pecuária, e Abastecimento) nº. 889816/2019, e o Município de Barra do Turvo/SP, atendendo solicitação de Secretaria de Desenvolvimento Econômico do município.</w:t>
      </w:r>
    </w:p>
    <w:p w:rsidR="00B056FA" w:rsidRPr="00F264BB" w:rsidRDefault="00B056FA" w:rsidP="00F720DF">
      <w:pPr>
        <w:spacing w:after="0"/>
        <w:jc w:val="both"/>
        <w:rPr>
          <w:rFonts w:ascii="Arial" w:eastAsia="MS Mincho" w:hAnsi="Arial" w:cs="Arial"/>
          <w:sz w:val="24"/>
          <w:szCs w:val="24"/>
          <w:lang w:eastAsia="pt-BR"/>
        </w:rPr>
      </w:pPr>
    </w:p>
    <w:p w:rsidR="00B056FA" w:rsidRPr="00F264BB" w:rsidRDefault="00B056FA" w:rsidP="00F720DF">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Aos 30 dias do mês de março do ano de dois mil e vinte e </w:t>
      </w:r>
      <w:proofErr w:type="gramStart"/>
      <w:r w:rsidRPr="00F264BB">
        <w:rPr>
          <w:rFonts w:ascii="Arial" w:eastAsia="MS Mincho" w:hAnsi="Arial" w:cs="Arial"/>
          <w:sz w:val="24"/>
          <w:szCs w:val="24"/>
          <w:lang w:eastAsia="pt-BR"/>
        </w:rPr>
        <w:t>dois (2022), pelo presente instrumento particular de contrato de fornecimento de maquinário agrícola</w:t>
      </w:r>
      <w:proofErr w:type="gramEnd"/>
      <w:r w:rsidRPr="00F264BB">
        <w:rPr>
          <w:rFonts w:ascii="Arial" w:eastAsia="MS Mincho" w:hAnsi="Arial" w:cs="Arial"/>
          <w:sz w:val="24"/>
          <w:szCs w:val="24"/>
          <w:lang w:eastAsia="pt-BR"/>
        </w:rPr>
        <w:t xml:space="preserve">, de um lado a </w:t>
      </w:r>
      <w:r w:rsidRPr="00F264BB">
        <w:rPr>
          <w:rFonts w:ascii="Arial" w:eastAsia="MS Mincho" w:hAnsi="Arial" w:cs="Arial"/>
          <w:bCs/>
          <w:sz w:val="24"/>
          <w:szCs w:val="24"/>
          <w:lang w:eastAsia="pt-BR"/>
        </w:rPr>
        <w:t xml:space="preserve">PREFEITURA MUNICIPAL DE BARRA DO TURVO-SP, </w:t>
      </w:r>
      <w:r w:rsidRPr="00F264BB">
        <w:rPr>
          <w:rFonts w:ascii="Arial" w:eastAsia="MS Mincho" w:hAnsi="Arial" w:cs="Arial"/>
          <w:sz w:val="24"/>
          <w:szCs w:val="24"/>
          <w:lang w:eastAsia="pt-BR"/>
        </w:rPr>
        <w:t xml:space="preserve">com sede </w:t>
      </w:r>
      <w:r w:rsidRPr="00F264BB">
        <w:rPr>
          <w:rFonts w:ascii="Arial" w:eastAsia="MS Mincho" w:hAnsi="Arial" w:cs="Arial"/>
          <w:bCs/>
          <w:sz w:val="24"/>
          <w:szCs w:val="24"/>
          <w:lang w:eastAsia="pt-BR"/>
        </w:rPr>
        <w:t>à Avenida 21 de Março, nº 304, Centro</w:t>
      </w:r>
      <w:r w:rsidRPr="00F264BB">
        <w:rPr>
          <w:rFonts w:ascii="Arial" w:eastAsia="MS Mincho" w:hAnsi="Arial" w:cs="Arial"/>
          <w:sz w:val="24"/>
          <w:szCs w:val="24"/>
          <w:lang w:eastAsia="pt-BR"/>
        </w:rPr>
        <w:t xml:space="preserve">, Barra do Turvo - SP, CEP: 11.955-000, inscrita no CNPJ sob o n. º 46.634.317/0001-80, representada pelo seu prefeito municipal, o Senhor Jefferson Luiz Martins, </w:t>
      </w:r>
      <w:r w:rsidRPr="00F264BB">
        <w:rPr>
          <w:rFonts w:ascii="Arial" w:hAnsi="Arial" w:cs="Arial"/>
          <w:sz w:val="24"/>
          <w:szCs w:val="24"/>
        </w:rPr>
        <w:t>brasileiro, casado, residente e domiciliado na Rua Padre Caiafá, nº 23, Bairro Centro, Barra</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5"/>
          <w:sz w:val="24"/>
          <w:szCs w:val="24"/>
        </w:rPr>
        <w:t xml:space="preserve"> </w:t>
      </w:r>
      <w:r w:rsidRPr="00F264BB">
        <w:rPr>
          <w:rFonts w:ascii="Arial" w:hAnsi="Arial" w:cs="Arial"/>
          <w:sz w:val="24"/>
          <w:szCs w:val="24"/>
        </w:rPr>
        <w:t>Turvo/SP,</w:t>
      </w:r>
      <w:r w:rsidRPr="00F264BB">
        <w:rPr>
          <w:rFonts w:ascii="Arial" w:hAnsi="Arial" w:cs="Arial"/>
          <w:spacing w:val="5"/>
          <w:sz w:val="24"/>
          <w:szCs w:val="24"/>
        </w:rPr>
        <w:t xml:space="preserve"> </w:t>
      </w:r>
      <w:r w:rsidRPr="00F264BB">
        <w:rPr>
          <w:rFonts w:ascii="Arial" w:hAnsi="Arial" w:cs="Arial"/>
          <w:sz w:val="24"/>
          <w:szCs w:val="24"/>
        </w:rPr>
        <w:t>portador</w:t>
      </w:r>
      <w:r w:rsidRPr="00F264BB">
        <w:rPr>
          <w:rFonts w:ascii="Arial" w:hAnsi="Arial" w:cs="Arial"/>
          <w:spacing w:val="5"/>
          <w:sz w:val="24"/>
          <w:szCs w:val="24"/>
        </w:rPr>
        <w:t xml:space="preserve"> </w:t>
      </w:r>
      <w:r w:rsidRPr="00F264BB">
        <w:rPr>
          <w:rFonts w:ascii="Arial" w:hAnsi="Arial" w:cs="Arial"/>
          <w:sz w:val="24"/>
          <w:szCs w:val="24"/>
        </w:rPr>
        <w:t>do</w:t>
      </w:r>
      <w:r w:rsidRPr="00F264BB">
        <w:rPr>
          <w:rFonts w:ascii="Arial" w:hAnsi="Arial" w:cs="Arial"/>
          <w:spacing w:val="7"/>
          <w:sz w:val="24"/>
          <w:szCs w:val="24"/>
        </w:rPr>
        <w:t xml:space="preserve"> </w:t>
      </w:r>
      <w:r w:rsidRPr="00F264BB">
        <w:rPr>
          <w:rFonts w:ascii="Arial" w:hAnsi="Arial" w:cs="Arial"/>
          <w:sz w:val="24"/>
          <w:szCs w:val="24"/>
        </w:rPr>
        <w:t>RG</w:t>
      </w:r>
      <w:r w:rsidRPr="00F264BB">
        <w:rPr>
          <w:rFonts w:ascii="Arial" w:hAnsi="Arial" w:cs="Arial"/>
          <w:spacing w:val="5"/>
          <w:sz w:val="24"/>
          <w:szCs w:val="24"/>
        </w:rPr>
        <w:t xml:space="preserve"> </w:t>
      </w:r>
      <w:r w:rsidRPr="00F264BB">
        <w:rPr>
          <w:rFonts w:ascii="Arial" w:hAnsi="Arial" w:cs="Arial"/>
          <w:sz w:val="24"/>
          <w:szCs w:val="24"/>
        </w:rPr>
        <w:t>nº 3.512.319-9 e</w:t>
      </w:r>
      <w:r w:rsidRPr="00F264BB">
        <w:rPr>
          <w:rFonts w:ascii="Arial" w:hAnsi="Arial" w:cs="Arial"/>
          <w:spacing w:val="12"/>
          <w:sz w:val="24"/>
          <w:szCs w:val="24"/>
        </w:rPr>
        <w:t xml:space="preserve"> </w:t>
      </w:r>
      <w:r w:rsidRPr="00F264BB">
        <w:rPr>
          <w:rFonts w:ascii="Arial" w:hAnsi="Arial" w:cs="Arial"/>
          <w:sz w:val="24"/>
          <w:szCs w:val="24"/>
        </w:rPr>
        <w:t>do</w:t>
      </w:r>
      <w:r w:rsidRPr="00F264BB">
        <w:rPr>
          <w:rFonts w:ascii="Arial" w:hAnsi="Arial" w:cs="Arial"/>
          <w:spacing w:val="15"/>
          <w:sz w:val="24"/>
          <w:szCs w:val="24"/>
        </w:rPr>
        <w:t xml:space="preserve"> </w:t>
      </w:r>
      <w:r w:rsidRPr="00F264BB">
        <w:rPr>
          <w:rFonts w:ascii="Arial" w:hAnsi="Arial" w:cs="Arial"/>
          <w:sz w:val="24"/>
          <w:szCs w:val="24"/>
        </w:rPr>
        <w:t>CPF nº 575.551.849-15</w:t>
      </w:r>
      <w:r w:rsidRPr="00F264BB">
        <w:rPr>
          <w:rFonts w:ascii="Arial" w:eastAsia="MS Mincho" w:hAnsi="Arial" w:cs="Arial"/>
          <w:sz w:val="24"/>
          <w:szCs w:val="24"/>
          <w:lang w:eastAsia="pt-BR"/>
        </w:rPr>
        <w:t xml:space="preserve">, neste ato </w:t>
      </w:r>
      <w:r w:rsidRPr="00F264BB">
        <w:rPr>
          <w:rFonts w:ascii="Arial" w:eastAsia="MS Mincho" w:hAnsi="Arial" w:cs="Arial"/>
          <w:bCs/>
          <w:sz w:val="24"/>
          <w:szCs w:val="24"/>
          <w:lang w:eastAsia="pt-BR"/>
        </w:rPr>
        <w:t>denominado CONTRATANTE, e de outro lado a empresa</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PEDRO PIRES JUNIOR - EPP</w:t>
      </w:r>
      <w:r w:rsidRPr="00F264BB">
        <w:rPr>
          <w:rFonts w:ascii="Arial" w:eastAsia="MS Mincho" w:hAnsi="Arial" w:cs="Arial"/>
          <w:iCs/>
          <w:sz w:val="24"/>
          <w:szCs w:val="24"/>
          <w:lang w:eastAsia="pt-BR"/>
        </w:rPr>
        <w:t xml:space="preserve">, CNPJ sob o nº </w:t>
      </w:r>
      <w:r w:rsidRPr="00F24021">
        <w:rPr>
          <w:rFonts w:ascii="Arial" w:eastAsia="MS Mincho" w:hAnsi="Arial" w:cs="Arial"/>
          <w:iCs/>
          <w:noProof/>
          <w:sz w:val="24"/>
          <w:szCs w:val="24"/>
          <w:lang w:eastAsia="pt-BR"/>
        </w:rPr>
        <w:t>05.507.847/0001-80</w:t>
      </w:r>
      <w:r w:rsidRPr="00F264BB">
        <w:rPr>
          <w:rFonts w:ascii="Arial" w:eastAsia="MS Mincho" w:hAnsi="Arial" w:cs="Arial"/>
          <w:iCs/>
          <w:sz w:val="24"/>
          <w:szCs w:val="24"/>
          <w:lang w:eastAsia="pt-BR"/>
        </w:rPr>
        <w:t>,</w:t>
      </w:r>
      <w:proofErr w:type="gramStart"/>
      <w:r w:rsidRPr="00F264BB">
        <w:rPr>
          <w:rFonts w:ascii="Arial" w:eastAsia="MS Mincho" w:hAnsi="Arial" w:cs="Arial"/>
          <w:iCs/>
          <w:sz w:val="24"/>
          <w:szCs w:val="24"/>
          <w:lang w:eastAsia="pt-BR"/>
        </w:rPr>
        <w:t xml:space="preserve">  </w:t>
      </w:r>
      <w:proofErr w:type="gramEnd"/>
      <w:r w:rsidRPr="00F264BB">
        <w:rPr>
          <w:rFonts w:ascii="Arial" w:eastAsia="MS Mincho" w:hAnsi="Arial" w:cs="Arial"/>
          <w:iCs/>
          <w:sz w:val="24"/>
          <w:szCs w:val="24"/>
          <w:lang w:eastAsia="pt-BR"/>
        </w:rPr>
        <w:t xml:space="preserve">localizada à </w:t>
      </w:r>
      <w:r w:rsidRPr="00F24021">
        <w:rPr>
          <w:rFonts w:ascii="Arial" w:eastAsia="MS Mincho" w:hAnsi="Arial" w:cs="Arial"/>
          <w:iCs/>
          <w:noProof/>
          <w:sz w:val="24"/>
          <w:szCs w:val="24"/>
          <w:lang w:eastAsia="pt-BR"/>
        </w:rPr>
        <w:t>Rua Doutor Azor Taylor Diniz Mascagni, nº837</w:t>
      </w:r>
      <w:r w:rsidRPr="00F264BB">
        <w:rPr>
          <w:rFonts w:ascii="Arial" w:eastAsia="MS Mincho" w:hAnsi="Arial" w:cs="Arial"/>
          <w:iCs/>
          <w:sz w:val="24"/>
          <w:szCs w:val="24"/>
          <w:lang w:eastAsia="pt-BR"/>
        </w:rPr>
        <w:t xml:space="preserve">, </w:t>
      </w:r>
      <w:r w:rsidRPr="00F24021">
        <w:rPr>
          <w:rFonts w:ascii="Arial" w:eastAsia="MS Mincho" w:hAnsi="Arial" w:cs="Arial"/>
          <w:iCs/>
          <w:noProof/>
          <w:sz w:val="24"/>
          <w:szCs w:val="24"/>
          <w:lang w:eastAsia="pt-BR"/>
        </w:rPr>
        <w:t>Vila Santa Lidia</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Batatais</w:t>
      </w:r>
      <w:r w:rsidRPr="00F264BB">
        <w:rPr>
          <w:rFonts w:ascii="Arial" w:eastAsia="MS Mincho" w:hAnsi="Arial" w:cs="Arial"/>
          <w:iCs/>
          <w:sz w:val="24"/>
          <w:szCs w:val="24"/>
          <w:lang w:eastAsia="pt-BR"/>
        </w:rPr>
        <w:t xml:space="preserve"> - </w:t>
      </w:r>
      <w:r w:rsidRPr="00F24021">
        <w:rPr>
          <w:rFonts w:ascii="Arial" w:eastAsia="MS Mincho" w:hAnsi="Arial" w:cs="Arial"/>
          <w:iCs/>
          <w:noProof/>
          <w:sz w:val="24"/>
          <w:szCs w:val="24"/>
          <w:lang w:eastAsia="pt-BR"/>
        </w:rPr>
        <w:t>SP</w:t>
      </w:r>
      <w:r w:rsidRPr="00F264BB">
        <w:rPr>
          <w:rFonts w:ascii="Arial" w:eastAsia="MS Mincho" w:hAnsi="Arial" w:cs="Arial"/>
          <w:iCs/>
          <w:sz w:val="24"/>
          <w:szCs w:val="24"/>
          <w:lang w:eastAsia="pt-BR"/>
        </w:rPr>
        <w:t xml:space="preserve">,  neste ato representada por </w:t>
      </w:r>
      <w:r w:rsidRPr="00F24021">
        <w:rPr>
          <w:rFonts w:ascii="Arial" w:eastAsia="MS Mincho" w:hAnsi="Arial" w:cs="Arial"/>
          <w:iCs/>
          <w:noProof/>
          <w:sz w:val="24"/>
          <w:szCs w:val="24"/>
          <w:lang w:eastAsia="pt-BR"/>
        </w:rPr>
        <w:t>Adriana Santos Benvindo</w:t>
      </w:r>
      <w:r w:rsidRPr="00F264BB">
        <w:rPr>
          <w:rFonts w:ascii="Arial" w:eastAsia="MS Mincho" w:hAnsi="Arial" w:cs="Arial"/>
          <w:iCs/>
          <w:sz w:val="24"/>
          <w:szCs w:val="24"/>
          <w:lang w:eastAsia="pt-BR"/>
        </w:rPr>
        <w:t xml:space="preserve">, portador(a) do CPF nº  </w:t>
      </w:r>
      <w:r w:rsidRPr="00F24021">
        <w:rPr>
          <w:rFonts w:ascii="Arial" w:eastAsia="MS Mincho" w:hAnsi="Arial" w:cs="Arial"/>
          <w:iCs/>
          <w:noProof/>
          <w:sz w:val="24"/>
          <w:szCs w:val="24"/>
          <w:lang w:eastAsia="pt-BR"/>
        </w:rPr>
        <w:t>989.426.621-53</w:t>
      </w:r>
      <w:r w:rsidRPr="00F264BB">
        <w:rPr>
          <w:rFonts w:ascii="Arial" w:eastAsia="MS Mincho" w:hAnsi="Arial" w:cs="Arial"/>
          <w:iCs/>
          <w:sz w:val="24"/>
          <w:szCs w:val="24"/>
          <w:lang w:eastAsia="pt-BR"/>
        </w:rPr>
        <w:t xml:space="preserve"> e RG nº </w:t>
      </w:r>
      <w:r w:rsidRPr="00F24021">
        <w:rPr>
          <w:rFonts w:ascii="Arial" w:eastAsia="MS Mincho" w:hAnsi="Arial" w:cs="Arial"/>
          <w:iCs/>
          <w:noProof/>
          <w:sz w:val="24"/>
          <w:szCs w:val="24"/>
          <w:lang w:eastAsia="pt-BR"/>
        </w:rPr>
        <w:t>2199578 SSP/DF</w:t>
      </w:r>
      <w:r w:rsidRPr="00F264BB">
        <w:rPr>
          <w:rFonts w:ascii="Arial" w:eastAsia="MS Mincho" w:hAnsi="Arial" w:cs="Arial"/>
          <w:iCs/>
          <w:sz w:val="24"/>
          <w:szCs w:val="24"/>
          <w:lang w:eastAsia="pt-BR"/>
        </w:rPr>
        <w:t xml:space="preserve"> , doravante denominada CONTRATADA, nos </w:t>
      </w:r>
      <w:r w:rsidRPr="00F264BB">
        <w:rPr>
          <w:rFonts w:ascii="Arial" w:eastAsia="MS Mincho" w:hAnsi="Arial" w:cs="Arial"/>
          <w:sz w:val="24"/>
          <w:szCs w:val="24"/>
          <w:lang w:eastAsia="pt-BR"/>
        </w:rPr>
        <w:t>termos da Lei nº 10.520, de 17 de julho de 2002, do Decreto nº 10.024, de 20 de setembro de 2019, Lei Complementar n° 123, de 14 de dezembro de 2006, Lei Complementar 147, de 7 de agosto de 2014, aplicando-se, subsidiariamente, a Lei nº 8.666, de 21 de junho de 1993, e as exigências estabelecidas neste Edital.</w:t>
      </w:r>
    </w:p>
    <w:p w:rsidR="00B056FA" w:rsidRPr="00F264BB" w:rsidRDefault="00B056FA"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B056FA" w:rsidRPr="00F264BB" w:rsidRDefault="00B056FA" w:rsidP="00135ED5">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PRIMEIRA – DO OBJETO</w:t>
      </w:r>
    </w:p>
    <w:p w:rsidR="00B056FA" w:rsidRPr="00F264BB" w:rsidRDefault="00B056FA" w:rsidP="00135ED5">
      <w:pPr>
        <w:widowControl w:val="0"/>
        <w:numPr>
          <w:ilvl w:val="1"/>
          <w:numId w:val="13"/>
        </w:numPr>
        <w:suppressAutoHyphens/>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 </w:t>
      </w:r>
      <w:r w:rsidRPr="00F264BB">
        <w:rPr>
          <w:rFonts w:ascii="Arial" w:eastAsia="Times New Roman" w:hAnsi="Arial" w:cs="Arial"/>
          <w:sz w:val="24"/>
          <w:szCs w:val="24"/>
          <w:lang w:eastAsia="ja-JP"/>
        </w:rPr>
        <w:t xml:space="preserve">O </w:t>
      </w:r>
      <w:r w:rsidRPr="00F264BB">
        <w:rPr>
          <w:rFonts w:ascii="Arial" w:eastAsia="MS Mincho" w:hAnsi="Arial" w:cs="Arial"/>
          <w:sz w:val="24"/>
          <w:szCs w:val="24"/>
          <w:lang w:eastAsia="pt-BR"/>
        </w:rPr>
        <w:t>objeto da presente licitação é a escolha da proposta mais vantajosa para a Aquisição de Implementos e Equipamentos Agrícolas conforme Convênio MAPA (Ministério Agricultura, Pecuária, e Abastecimento nº. 889816/2019, e o Município de Barra do Turvo/SP, atendendo solicitação de Secretaria de Desenvolvimento Econômico do município, s</w:t>
      </w:r>
      <w:r w:rsidRPr="00F264BB">
        <w:rPr>
          <w:rFonts w:ascii="Arial" w:eastAsia="Times New Roman" w:hAnsi="Arial" w:cs="Arial"/>
          <w:sz w:val="24"/>
          <w:szCs w:val="24"/>
          <w:lang w:eastAsia="ja-JP"/>
        </w:rPr>
        <w:t>endo:</w:t>
      </w:r>
    </w:p>
    <w:p w:rsidR="00B056FA" w:rsidRDefault="00B056FA" w:rsidP="00F720DF">
      <w:pPr>
        <w:widowControl w:val="0"/>
        <w:suppressAutoHyphens/>
        <w:spacing w:after="0"/>
        <w:jc w:val="both"/>
        <w:rPr>
          <w:rFonts w:ascii="Arial" w:eastAsia="Times New Roman" w:hAnsi="Arial" w:cs="Arial"/>
          <w:bCs/>
          <w:sz w:val="24"/>
          <w:szCs w:val="24"/>
          <w:lang w:eastAsia="zh-CN"/>
        </w:rPr>
      </w:pPr>
    </w:p>
    <w:tbl>
      <w:tblPr>
        <w:tblStyle w:val="Tabelacomgrade"/>
        <w:tblW w:w="10173" w:type="dxa"/>
        <w:tblLook w:val="04A0" w:firstRow="1" w:lastRow="0" w:firstColumn="1" w:lastColumn="0" w:noHBand="0" w:noVBand="1"/>
      </w:tblPr>
      <w:tblGrid>
        <w:gridCol w:w="873"/>
        <w:gridCol w:w="936"/>
        <w:gridCol w:w="1418"/>
        <w:gridCol w:w="6946"/>
      </w:tblGrid>
      <w:tr w:rsidR="00B056FA" w:rsidTr="00B056FA">
        <w:tc>
          <w:tcPr>
            <w:tcW w:w="873" w:type="dxa"/>
          </w:tcPr>
          <w:p w:rsidR="00B056FA" w:rsidRDefault="00B056FA" w:rsidP="00643A50">
            <w:pPr>
              <w:spacing w:line="276" w:lineRule="auto"/>
              <w:jc w:val="center"/>
              <w:rPr>
                <w:rFonts w:ascii="Arial" w:hAnsi="Arial" w:cs="Arial"/>
                <w:b/>
                <w:u w:val="single"/>
              </w:rPr>
            </w:pPr>
            <w:r>
              <w:rPr>
                <w:rFonts w:ascii="Arial" w:hAnsi="Arial" w:cs="Arial"/>
                <w:b/>
                <w:u w:val="single"/>
              </w:rPr>
              <w:t>ITEM</w:t>
            </w:r>
          </w:p>
        </w:tc>
        <w:tc>
          <w:tcPr>
            <w:tcW w:w="936" w:type="dxa"/>
          </w:tcPr>
          <w:p w:rsidR="00B056FA" w:rsidRDefault="00B056FA" w:rsidP="00B056FA">
            <w:pPr>
              <w:spacing w:line="276" w:lineRule="auto"/>
              <w:jc w:val="center"/>
              <w:rPr>
                <w:rFonts w:ascii="Arial" w:hAnsi="Arial" w:cs="Arial"/>
                <w:b/>
                <w:u w:val="single"/>
              </w:rPr>
            </w:pPr>
            <w:r>
              <w:rPr>
                <w:rFonts w:ascii="Arial" w:hAnsi="Arial" w:cs="Arial"/>
                <w:b/>
                <w:u w:val="single"/>
              </w:rPr>
              <w:t>QTD</w:t>
            </w:r>
          </w:p>
        </w:tc>
        <w:tc>
          <w:tcPr>
            <w:tcW w:w="1418" w:type="dxa"/>
          </w:tcPr>
          <w:p w:rsidR="00B056FA" w:rsidRDefault="00B056FA" w:rsidP="00643A50">
            <w:pPr>
              <w:spacing w:line="276" w:lineRule="auto"/>
              <w:jc w:val="center"/>
              <w:rPr>
                <w:rFonts w:ascii="Arial" w:hAnsi="Arial" w:cs="Arial"/>
                <w:b/>
                <w:u w:val="single"/>
              </w:rPr>
            </w:pPr>
            <w:r>
              <w:rPr>
                <w:rFonts w:ascii="Arial" w:hAnsi="Arial" w:cs="Arial"/>
                <w:b/>
                <w:u w:val="single"/>
              </w:rPr>
              <w:t>UNIDADE</w:t>
            </w:r>
          </w:p>
        </w:tc>
        <w:tc>
          <w:tcPr>
            <w:tcW w:w="6946" w:type="dxa"/>
          </w:tcPr>
          <w:p w:rsidR="00B056FA" w:rsidRDefault="00B056FA" w:rsidP="00643A50">
            <w:pPr>
              <w:spacing w:line="276" w:lineRule="auto"/>
              <w:jc w:val="center"/>
              <w:rPr>
                <w:rFonts w:ascii="Arial" w:hAnsi="Arial" w:cs="Arial"/>
                <w:b/>
                <w:u w:val="single"/>
              </w:rPr>
            </w:pPr>
            <w:r>
              <w:rPr>
                <w:rFonts w:ascii="Arial" w:hAnsi="Arial" w:cs="Arial"/>
                <w:b/>
                <w:u w:val="single"/>
              </w:rPr>
              <w:t>DESCRIÇÃO TÉCNICA</w:t>
            </w:r>
          </w:p>
        </w:tc>
      </w:tr>
      <w:tr w:rsidR="00B056FA" w:rsidTr="00B056FA">
        <w:tc>
          <w:tcPr>
            <w:tcW w:w="873" w:type="dxa"/>
          </w:tcPr>
          <w:p w:rsidR="00B056FA" w:rsidRPr="0023494D" w:rsidRDefault="00B056FA" w:rsidP="00643A50">
            <w:pPr>
              <w:spacing w:line="276" w:lineRule="auto"/>
              <w:jc w:val="center"/>
              <w:rPr>
                <w:rFonts w:ascii="Arial" w:hAnsi="Arial" w:cs="Arial"/>
              </w:rPr>
            </w:pPr>
            <w:r w:rsidRPr="0023494D">
              <w:rPr>
                <w:rFonts w:ascii="Arial" w:hAnsi="Arial" w:cs="Arial"/>
              </w:rPr>
              <w:t>01</w:t>
            </w:r>
          </w:p>
        </w:tc>
        <w:tc>
          <w:tcPr>
            <w:tcW w:w="936" w:type="dxa"/>
          </w:tcPr>
          <w:p w:rsidR="00B056FA" w:rsidRPr="0023494D" w:rsidRDefault="00B056FA" w:rsidP="00643A50">
            <w:pPr>
              <w:spacing w:line="276" w:lineRule="auto"/>
              <w:jc w:val="center"/>
              <w:rPr>
                <w:rFonts w:ascii="Arial" w:hAnsi="Arial" w:cs="Arial"/>
              </w:rPr>
            </w:pPr>
            <w:r>
              <w:rPr>
                <w:rFonts w:ascii="Arial" w:hAnsi="Arial" w:cs="Arial"/>
              </w:rPr>
              <w:t>01</w:t>
            </w:r>
          </w:p>
        </w:tc>
        <w:tc>
          <w:tcPr>
            <w:tcW w:w="1418" w:type="dxa"/>
          </w:tcPr>
          <w:p w:rsidR="00B056FA" w:rsidRDefault="00B056FA" w:rsidP="00643A50">
            <w:pPr>
              <w:spacing w:line="276" w:lineRule="auto"/>
              <w:jc w:val="center"/>
              <w:rPr>
                <w:rFonts w:ascii="Arial" w:hAnsi="Arial" w:cs="Arial"/>
                <w:b/>
                <w:u w:val="single"/>
              </w:rPr>
            </w:pPr>
            <w:r w:rsidRPr="0023494D">
              <w:rPr>
                <w:rFonts w:ascii="Arial" w:hAnsi="Arial" w:cs="Arial"/>
              </w:rPr>
              <w:t>U</w:t>
            </w:r>
            <w:r>
              <w:rPr>
                <w:rFonts w:ascii="Arial" w:hAnsi="Arial" w:cs="Arial"/>
              </w:rPr>
              <w:t>nd</w:t>
            </w:r>
          </w:p>
        </w:tc>
        <w:tc>
          <w:tcPr>
            <w:tcW w:w="6946" w:type="dxa"/>
          </w:tcPr>
          <w:p w:rsidR="00B056FA" w:rsidRPr="00B056FA" w:rsidRDefault="00B056FA" w:rsidP="00643A50">
            <w:pPr>
              <w:spacing w:line="276" w:lineRule="auto"/>
              <w:jc w:val="both"/>
              <w:rPr>
                <w:rFonts w:ascii="Arial" w:hAnsi="Arial" w:cs="Arial"/>
                <w:sz w:val="20"/>
                <w:szCs w:val="20"/>
              </w:rPr>
            </w:pPr>
            <w:bookmarkStart w:id="0" w:name="_GoBack"/>
            <w:r w:rsidRPr="00B056FA">
              <w:rPr>
                <w:rFonts w:ascii="Arial" w:hAnsi="Arial" w:cs="Arial"/>
                <w:b/>
                <w:sz w:val="20"/>
                <w:szCs w:val="20"/>
                <w:u w:val="single"/>
              </w:rPr>
              <w:t>CARRETA AGRÍCOLA HIDRÁULICA CHB A 5000 BASCULANTE</w:t>
            </w:r>
            <w:r w:rsidRPr="00B056FA">
              <w:rPr>
                <w:rFonts w:ascii="Arial" w:hAnsi="Arial" w:cs="Arial"/>
                <w:sz w:val="20"/>
                <w:szCs w:val="20"/>
              </w:rPr>
              <w:t xml:space="preserve"> - </w:t>
            </w:r>
            <w:proofErr w:type="spellStart"/>
            <w:r w:rsidRPr="00B056FA">
              <w:rPr>
                <w:rFonts w:ascii="Arial" w:hAnsi="Arial" w:cs="Arial"/>
                <w:sz w:val="20"/>
                <w:szCs w:val="20"/>
              </w:rPr>
              <w:t>Basculante</w:t>
            </w:r>
            <w:proofErr w:type="spellEnd"/>
            <w:r w:rsidRPr="00B056FA">
              <w:rPr>
                <w:rFonts w:ascii="Arial" w:hAnsi="Arial" w:cs="Arial"/>
                <w:sz w:val="20"/>
                <w:szCs w:val="20"/>
              </w:rPr>
              <w:t xml:space="preserve"> </w:t>
            </w:r>
            <w:proofErr w:type="spellStart"/>
            <w:r w:rsidRPr="00B056FA">
              <w:rPr>
                <w:rFonts w:ascii="Arial" w:hAnsi="Arial" w:cs="Arial"/>
                <w:sz w:val="20"/>
                <w:szCs w:val="20"/>
              </w:rPr>
              <w:t>Hidráulica</w:t>
            </w:r>
            <w:proofErr w:type="spellEnd"/>
            <w:r w:rsidRPr="00B056FA">
              <w:rPr>
                <w:rFonts w:ascii="Arial" w:hAnsi="Arial" w:cs="Arial"/>
                <w:sz w:val="20"/>
                <w:szCs w:val="20"/>
              </w:rPr>
              <w:t xml:space="preserve"> - </w:t>
            </w:r>
            <w:proofErr w:type="spellStart"/>
            <w:r w:rsidRPr="00B056FA">
              <w:rPr>
                <w:rFonts w:ascii="Arial" w:hAnsi="Arial" w:cs="Arial"/>
                <w:sz w:val="20"/>
                <w:szCs w:val="20"/>
              </w:rPr>
              <w:t>Rodado</w:t>
            </w:r>
            <w:proofErr w:type="spellEnd"/>
            <w:r w:rsidRPr="00B056FA">
              <w:rPr>
                <w:rFonts w:ascii="Arial" w:hAnsi="Arial" w:cs="Arial"/>
                <w:sz w:val="20"/>
                <w:szCs w:val="20"/>
              </w:rPr>
              <w:t xml:space="preserve"> Duplo </w:t>
            </w:r>
            <w:proofErr w:type="spellStart"/>
            <w:r w:rsidRPr="00B056FA">
              <w:rPr>
                <w:rFonts w:ascii="Arial" w:hAnsi="Arial" w:cs="Arial"/>
                <w:sz w:val="20"/>
                <w:szCs w:val="20"/>
              </w:rPr>
              <w:t>Filipado</w:t>
            </w:r>
            <w:proofErr w:type="spellEnd"/>
            <w:r w:rsidRPr="00B056FA">
              <w:rPr>
                <w:rFonts w:ascii="Arial" w:hAnsi="Arial" w:cs="Arial"/>
                <w:sz w:val="20"/>
                <w:szCs w:val="20"/>
              </w:rPr>
              <w:t xml:space="preserve"> - com </w:t>
            </w:r>
            <w:proofErr w:type="spellStart"/>
            <w:r w:rsidRPr="00B056FA">
              <w:rPr>
                <w:rFonts w:ascii="Arial" w:hAnsi="Arial" w:cs="Arial"/>
                <w:sz w:val="20"/>
                <w:szCs w:val="20"/>
              </w:rPr>
              <w:t>Pneus</w:t>
            </w:r>
            <w:proofErr w:type="spellEnd"/>
            <w:r w:rsidRPr="00B056FA">
              <w:rPr>
                <w:rFonts w:ascii="Arial" w:hAnsi="Arial" w:cs="Arial"/>
                <w:sz w:val="20"/>
                <w:szCs w:val="20"/>
              </w:rPr>
              <w:t xml:space="preserve"> </w:t>
            </w:r>
            <w:proofErr w:type="spellStart"/>
            <w:r w:rsidRPr="00B056FA">
              <w:rPr>
                <w:rFonts w:ascii="Arial" w:hAnsi="Arial" w:cs="Arial"/>
                <w:sz w:val="20"/>
                <w:szCs w:val="20"/>
              </w:rPr>
              <w:t>Construída</w:t>
            </w:r>
            <w:proofErr w:type="spellEnd"/>
            <w:r w:rsidRPr="00B056FA">
              <w:rPr>
                <w:rFonts w:ascii="Arial" w:hAnsi="Arial" w:cs="Arial"/>
                <w:sz w:val="20"/>
                <w:szCs w:val="20"/>
              </w:rPr>
              <w:t xml:space="preserve"> com </w:t>
            </w:r>
            <w:proofErr w:type="spellStart"/>
            <w:r w:rsidRPr="00B056FA">
              <w:rPr>
                <w:rFonts w:ascii="Arial" w:hAnsi="Arial" w:cs="Arial"/>
                <w:sz w:val="20"/>
                <w:szCs w:val="20"/>
              </w:rPr>
              <w:t>perfis</w:t>
            </w:r>
            <w:proofErr w:type="spellEnd"/>
            <w:r w:rsidRPr="00B056FA">
              <w:rPr>
                <w:rFonts w:ascii="Arial" w:hAnsi="Arial" w:cs="Arial"/>
                <w:sz w:val="20"/>
                <w:szCs w:val="20"/>
              </w:rPr>
              <w:t xml:space="preserve"> </w:t>
            </w:r>
            <w:proofErr w:type="spellStart"/>
            <w:r w:rsidRPr="00B056FA">
              <w:rPr>
                <w:rFonts w:ascii="Arial" w:hAnsi="Arial" w:cs="Arial"/>
                <w:sz w:val="20"/>
                <w:szCs w:val="20"/>
              </w:rPr>
              <w:t>dobrados</w:t>
            </w:r>
            <w:proofErr w:type="spellEnd"/>
            <w:r w:rsidRPr="00B056FA">
              <w:rPr>
                <w:rFonts w:ascii="Arial" w:hAnsi="Arial" w:cs="Arial"/>
                <w:sz w:val="20"/>
                <w:szCs w:val="20"/>
              </w:rPr>
              <w:t xml:space="preserve"> de </w:t>
            </w:r>
            <w:proofErr w:type="spellStart"/>
            <w:r w:rsidRPr="00B056FA">
              <w:rPr>
                <w:rFonts w:ascii="Arial" w:hAnsi="Arial" w:cs="Arial"/>
                <w:sz w:val="20"/>
                <w:szCs w:val="20"/>
              </w:rPr>
              <w:t>aço</w:t>
            </w:r>
            <w:proofErr w:type="spellEnd"/>
            <w:r w:rsidRPr="00B056FA">
              <w:rPr>
                <w:rFonts w:ascii="Arial" w:hAnsi="Arial" w:cs="Arial"/>
                <w:sz w:val="20"/>
                <w:szCs w:val="20"/>
              </w:rPr>
              <w:t xml:space="preserve"> </w:t>
            </w:r>
            <w:proofErr w:type="spellStart"/>
            <w:r w:rsidRPr="00B056FA">
              <w:rPr>
                <w:rFonts w:ascii="Arial" w:hAnsi="Arial" w:cs="Arial"/>
                <w:sz w:val="20"/>
                <w:szCs w:val="20"/>
              </w:rPr>
              <w:t>carbono</w:t>
            </w:r>
            <w:proofErr w:type="spellEnd"/>
            <w:r w:rsidRPr="00B056FA">
              <w:rPr>
                <w:rFonts w:ascii="Arial" w:hAnsi="Arial" w:cs="Arial"/>
                <w:sz w:val="20"/>
                <w:szCs w:val="20"/>
              </w:rPr>
              <w:t xml:space="preserve">, </w:t>
            </w:r>
            <w:proofErr w:type="spellStart"/>
            <w:r w:rsidRPr="00B056FA">
              <w:rPr>
                <w:rFonts w:ascii="Arial" w:hAnsi="Arial" w:cs="Arial"/>
                <w:sz w:val="20"/>
                <w:szCs w:val="20"/>
              </w:rPr>
              <w:t>Guardas</w:t>
            </w:r>
            <w:proofErr w:type="spellEnd"/>
            <w:r w:rsidRPr="00B056FA">
              <w:rPr>
                <w:rFonts w:ascii="Arial" w:hAnsi="Arial" w:cs="Arial"/>
                <w:sz w:val="20"/>
                <w:szCs w:val="20"/>
              </w:rPr>
              <w:t xml:space="preserve"> </w:t>
            </w:r>
            <w:proofErr w:type="spellStart"/>
            <w:r w:rsidRPr="00B056FA">
              <w:rPr>
                <w:rFonts w:ascii="Arial" w:hAnsi="Arial" w:cs="Arial"/>
                <w:sz w:val="20"/>
                <w:szCs w:val="20"/>
              </w:rPr>
              <w:t>laterais</w:t>
            </w:r>
            <w:proofErr w:type="spellEnd"/>
            <w:r w:rsidRPr="00B056FA">
              <w:rPr>
                <w:rFonts w:ascii="Arial" w:hAnsi="Arial" w:cs="Arial"/>
                <w:sz w:val="20"/>
                <w:szCs w:val="20"/>
              </w:rPr>
              <w:t xml:space="preserve"> e </w:t>
            </w:r>
            <w:proofErr w:type="spellStart"/>
            <w:r w:rsidRPr="00B056FA">
              <w:rPr>
                <w:rFonts w:ascii="Arial" w:hAnsi="Arial" w:cs="Arial"/>
                <w:sz w:val="20"/>
                <w:szCs w:val="20"/>
              </w:rPr>
              <w:t>traseiras</w:t>
            </w:r>
            <w:proofErr w:type="spellEnd"/>
            <w:r w:rsidRPr="00B056FA">
              <w:rPr>
                <w:rFonts w:ascii="Arial" w:hAnsi="Arial" w:cs="Arial"/>
                <w:sz w:val="20"/>
                <w:szCs w:val="20"/>
              </w:rPr>
              <w:t xml:space="preserve"> </w:t>
            </w:r>
            <w:proofErr w:type="spellStart"/>
            <w:r w:rsidRPr="00B056FA">
              <w:rPr>
                <w:rFonts w:ascii="Arial" w:hAnsi="Arial" w:cs="Arial"/>
                <w:sz w:val="20"/>
                <w:szCs w:val="20"/>
              </w:rPr>
              <w:t>removíveis</w:t>
            </w:r>
            <w:proofErr w:type="spellEnd"/>
            <w:r w:rsidRPr="00B056FA">
              <w:rPr>
                <w:rFonts w:ascii="Arial" w:hAnsi="Arial" w:cs="Arial"/>
                <w:sz w:val="20"/>
                <w:szCs w:val="20"/>
              </w:rPr>
              <w:t xml:space="preserve"> para </w:t>
            </w:r>
            <w:proofErr w:type="spellStart"/>
            <w:r w:rsidRPr="00B056FA">
              <w:rPr>
                <w:rFonts w:ascii="Arial" w:hAnsi="Arial" w:cs="Arial"/>
                <w:sz w:val="20"/>
                <w:szCs w:val="20"/>
              </w:rPr>
              <w:t>abertura</w:t>
            </w:r>
            <w:proofErr w:type="spellEnd"/>
            <w:r w:rsidRPr="00B056FA">
              <w:rPr>
                <w:rFonts w:ascii="Arial" w:hAnsi="Arial" w:cs="Arial"/>
                <w:sz w:val="20"/>
                <w:szCs w:val="20"/>
              </w:rPr>
              <w:t xml:space="preserve"> total, </w:t>
            </w:r>
            <w:proofErr w:type="spellStart"/>
            <w:r w:rsidRPr="00B056FA">
              <w:rPr>
                <w:rFonts w:ascii="Arial" w:hAnsi="Arial" w:cs="Arial"/>
                <w:sz w:val="20"/>
                <w:szCs w:val="20"/>
              </w:rPr>
              <w:t>Caçamba</w:t>
            </w:r>
            <w:proofErr w:type="spellEnd"/>
            <w:r w:rsidRPr="00B056FA">
              <w:rPr>
                <w:rFonts w:ascii="Arial" w:hAnsi="Arial" w:cs="Arial"/>
                <w:sz w:val="20"/>
                <w:szCs w:val="20"/>
              </w:rPr>
              <w:t xml:space="preserve"> </w:t>
            </w:r>
            <w:proofErr w:type="spellStart"/>
            <w:r w:rsidRPr="00B056FA">
              <w:rPr>
                <w:rFonts w:ascii="Arial" w:hAnsi="Arial" w:cs="Arial"/>
                <w:sz w:val="20"/>
                <w:szCs w:val="20"/>
              </w:rPr>
              <w:t>basculante</w:t>
            </w:r>
            <w:proofErr w:type="spellEnd"/>
            <w:r w:rsidRPr="00B056FA">
              <w:rPr>
                <w:rFonts w:ascii="Arial" w:hAnsi="Arial" w:cs="Arial"/>
                <w:sz w:val="20"/>
                <w:szCs w:val="20"/>
              </w:rPr>
              <w:t xml:space="preserve"> </w:t>
            </w:r>
            <w:proofErr w:type="spellStart"/>
            <w:r w:rsidRPr="00B056FA">
              <w:rPr>
                <w:rFonts w:ascii="Arial" w:hAnsi="Arial" w:cs="Arial"/>
                <w:sz w:val="20"/>
                <w:szCs w:val="20"/>
              </w:rPr>
              <w:t>acionada</w:t>
            </w:r>
            <w:proofErr w:type="spellEnd"/>
            <w:r w:rsidRPr="00B056FA">
              <w:rPr>
                <w:rFonts w:ascii="Arial" w:hAnsi="Arial" w:cs="Arial"/>
                <w:sz w:val="20"/>
                <w:szCs w:val="20"/>
              </w:rPr>
              <w:t xml:space="preserve"> por </w:t>
            </w:r>
            <w:proofErr w:type="spellStart"/>
            <w:r w:rsidRPr="00B056FA">
              <w:rPr>
                <w:rFonts w:ascii="Arial" w:hAnsi="Arial" w:cs="Arial"/>
                <w:sz w:val="20"/>
                <w:szCs w:val="20"/>
              </w:rPr>
              <w:t>cilindro</w:t>
            </w:r>
            <w:proofErr w:type="spellEnd"/>
            <w:r w:rsidRPr="00B056FA">
              <w:rPr>
                <w:rFonts w:ascii="Arial" w:hAnsi="Arial" w:cs="Arial"/>
                <w:sz w:val="20"/>
                <w:szCs w:val="20"/>
              </w:rPr>
              <w:t xml:space="preserve"> </w:t>
            </w:r>
            <w:proofErr w:type="spellStart"/>
            <w:r w:rsidRPr="00B056FA">
              <w:rPr>
                <w:rFonts w:ascii="Arial" w:hAnsi="Arial" w:cs="Arial"/>
                <w:sz w:val="20"/>
                <w:szCs w:val="20"/>
              </w:rPr>
              <w:t>hidráulico</w:t>
            </w:r>
            <w:proofErr w:type="spellEnd"/>
            <w:r w:rsidRPr="00B056FA">
              <w:rPr>
                <w:rFonts w:ascii="Arial" w:hAnsi="Arial" w:cs="Arial"/>
                <w:sz w:val="20"/>
                <w:szCs w:val="20"/>
              </w:rPr>
              <w:t xml:space="preserve"> de </w:t>
            </w:r>
            <w:proofErr w:type="spellStart"/>
            <w:r w:rsidRPr="00B056FA">
              <w:rPr>
                <w:rFonts w:ascii="Arial" w:hAnsi="Arial" w:cs="Arial"/>
                <w:sz w:val="20"/>
                <w:szCs w:val="20"/>
              </w:rPr>
              <w:t>dupla</w:t>
            </w:r>
            <w:proofErr w:type="spellEnd"/>
            <w:r w:rsidRPr="00B056FA">
              <w:rPr>
                <w:rFonts w:ascii="Arial" w:hAnsi="Arial" w:cs="Arial"/>
                <w:sz w:val="20"/>
                <w:szCs w:val="20"/>
              </w:rPr>
              <w:t xml:space="preserve"> </w:t>
            </w:r>
            <w:proofErr w:type="spellStart"/>
            <w:r w:rsidRPr="00B056FA">
              <w:rPr>
                <w:rFonts w:ascii="Arial" w:hAnsi="Arial" w:cs="Arial"/>
                <w:sz w:val="20"/>
                <w:szCs w:val="20"/>
              </w:rPr>
              <w:t>ação</w:t>
            </w:r>
            <w:proofErr w:type="spellEnd"/>
            <w:r w:rsidRPr="00B056FA">
              <w:rPr>
                <w:rFonts w:ascii="Arial" w:hAnsi="Arial" w:cs="Arial"/>
                <w:sz w:val="20"/>
                <w:szCs w:val="20"/>
              </w:rPr>
              <w:t xml:space="preserve">, </w:t>
            </w:r>
            <w:proofErr w:type="spellStart"/>
            <w:r w:rsidRPr="00B056FA">
              <w:rPr>
                <w:rFonts w:ascii="Arial" w:hAnsi="Arial" w:cs="Arial"/>
                <w:sz w:val="20"/>
                <w:szCs w:val="20"/>
              </w:rPr>
              <w:t>Totalmente</w:t>
            </w:r>
            <w:proofErr w:type="spellEnd"/>
            <w:r w:rsidRPr="00B056FA">
              <w:rPr>
                <w:rFonts w:ascii="Arial" w:hAnsi="Arial" w:cs="Arial"/>
                <w:sz w:val="20"/>
                <w:szCs w:val="20"/>
              </w:rPr>
              <w:t xml:space="preserve"> </w:t>
            </w:r>
            <w:proofErr w:type="spellStart"/>
            <w:r w:rsidRPr="00B056FA">
              <w:rPr>
                <w:rFonts w:ascii="Arial" w:hAnsi="Arial" w:cs="Arial"/>
                <w:sz w:val="20"/>
                <w:szCs w:val="20"/>
              </w:rPr>
              <w:t>desmontável</w:t>
            </w:r>
            <w:bookmarkEnd w:id="0"/>
            <w:proofErr w:type="spellEnd"/>
          </w:p>
        </w:tc>
      </w:tr>
    </w:tbl>
    <w:p w:rsidR="00B056FA" w:rsidRPr="00F264BB" w:rsidRDefault="00B056FA" w:rsidP="00F720DF">
      <w:pPr>
        <w:widowControl w:val="0"/>
        <w:suppressAutoHyphens/>
        <w:spacing w:after="0"/>
        <w:jc w:val="both"/>
        <w:rPr>
          <w:rFonts w:ascii="Arial" w:eastAsia="Times New Roman" w:hAnsi="Arial" w:cs="Arial"/>
          <w:bCs/>
          <w:sz w:val="24"/>
          <w:szCs w:val="24"/>
          <w:lang w:eastAsia="zh-CN"/>
        </w:rPr>
      </w:pPr>
    </w:p>
    <w:p w:rsidR="00B056FA" w:rsidRPr="00F264BB" w:rsidRDefault="00B056FA"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SEGUNDA - DA VALIDADE DOS PREÇOS</w:t>
      </w:r>
    </w:p>
    <w:p w:rsidR="00B056FA" w:rsidRPr="00F264BB" w:rsidRDefault="00B056FA" w:rsidP="00F720DF">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2.1. - O valor do presente contrato é de </w:t>
      </w:r>
      <w:proofErr w:type="gramStart"/>
      <w:r w:rsidRPr="00F24021">
        <w:rPr>
          <w:rFonts w:ascii="Arial" w:eastAsia="Times New Roman" w:hAnsi="Arial" w:cs="Arial"/>
          <w:noProof/>
          <w:sz w:val="24"/>
          <w:szCs w:val="24"/>
          <w:lang w:eastAsia="zh-CN"/>
        </w:rPr>
        <w:t>R$ 26.000,00 (vinte e seis mil reais)</w:t>
      </w:r>
      <w:r w:rsidRPr="00F264BB">
        <w:rPr>
          <w:rFonts w:ascii="Arial" w:eastAsia="Times New Roman" w:hAnsi="Arial" w:cs="Arial"/>
          <w:sz w:val="24"/>
          <w:szCs w:val="24"/>
          <w:lang w:eastAsia="zh-CN"/>
        </w:rPr>
        <w:t>, constante</w:t>
      </w:r>
      <w:proofErr w:type="gramEnd"/>
      <w:r w:rsidRPr="00F264BB">
        <w:rPr>
          <w:rFonts w:ascii="Arial" w:eastAsia="Times New Roman" w:hAnsi="Arial" w:cs="Arial"/>
          <w:sz w:val="24"/>
          <w:szCs w:val="24"/>
          <w:lang w:eastAsia="zh-CN"/>
        </w:rPr>
        <w:t xml:space="preserve"> da proposta vencedora da licitação, aceito pela CONTRATADA, entendido este como preço </w:t>
      </w:r>
      <w:r w:rsidRPr="00F264BB">
        <w:rPr>
          <w:rFonts w:ascii="Arial" w:eastAsia="Times New Roman" w:hAnsi="Arial" w:cs="Arial"/>
          <w:sz w:val="24"/>
          <w:szCs w:val="24"/>
          <w:lang w:eastAsia="zh-CN"/>
        </w:rPr>
        <w:lastRenderedPageBreak/>
        <w:t>justo e suficiente para a total entrega do presente objeto.</w:t>
      </w:r>
    </w:p>
    <w:p w:rsidR="00B056FA" w:rsidRPr="00F264BB" w:rsidRDefault="00B056FA" w:rsidP="00F720DF">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B056FA" w:rsidRPr="00F264BB" w:rsidRDefault="00B056FA" w:rsidP="00F720DF">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TERCEIRA – DO RECURSO FINANCEIRO</w:t>
      </w:r>
    </w:p>
    <w:p w:rsidR="00B056FA" w:rsidRPr="00F264BB" w:rsidRDefault="00B056FA" w:rsidP="00813530">
      <w:pPr>
        <w:shd w:val="clear" w:color="auto" w:fill="FFFFFF"/>
        <w:spacing w:after="0" w:line="240" w:lineRule="auto"/>
        <w:jc w:val="both"/>
        <w:rPr>
          <w:rFonts w:ascii="Arial" w:eastAsia="Times New Roman" w:hAnsi="Arial" w:cs="Arial"/>
          <w:sz w:val="24"/>
          <w:szCs w:val="24"/>
          <w:lang w:eastAsia="pt-BR"/>
        </w:rPr>
      </w:pPr>
      <w:r w:rsidRPr="00F264BB">
        <w:rPr>
          <w:rFonts w:ascii="Arial" w:eastAsia="Times New Roman" w:hAnsi="Arial" w:cs="Arial"/>
          <w:bCs/>
          <w:sz w:val="24"/>
          <w:szCs w:val="24"/>
          <w:highlight w:val="yellow"/>
          <w:lang w:eastAsia="zh-CN"/>
        </w:rPr>
        <w:t>3.1. –</w:t>
      </w:r>
      <w:proofErr w:type="gramStart"/>
      <w:r w:rsidRPr="00F264BB">
        <w:rPr>
          <w:rFonts w:ascii="Arial" w:eastAsia="Times New Roman" w:hAnsi="Arial" w:cs="Arial"/>
          <w:bCs/>
          <w:sz w:val="24"/>
          <w:szCs w:val="24"/>
          <w:highlight w:val="yellow"/>
          <w:lang w:eastAsia="zh-CN"/>
        </w:rPr>
        <w:t xml:space="preserve"> </w:t>
      </w:r>
      <w:r w:rsidRPr="00F264BB">
        <w:rPr>
          <w:rFonts w:ascii="Arial" w:eastAsia="Times New Roman" w:hAnsi="Arial" w:cs="Arial"/>
          <w:bCs/>
          <w:sz w:val="24"/>
          <w:szCs w:val="24"/>
          <w:lang w:eastAsia="zh-CN"/>
        </w:rPr>
        <w:t xml:space="preserve"> </w:t>
      </w:r>
      <w:proofErr w:type="gramEnd"/>
      <w:r w:rsidRPr="00F264BB">
        <w:rPr>
          <w:rFonts w:ascii="Arial" w:eastAsia="Times New Roman" w:hAnsi="Arial" w:cs="Arial"/>
          <w:sz w:val="24"/>
          <w:szCs w:val="24"/>
          <w:lang w:eastAsia="pt-BR"/>
        </w:rPr>
        <w:t>O recurso financeiro para atendimento ao objeto do presente exercício será atendido pela dotação codificada sob nº:</w:t>
      </w:r>
    </w:p>
    <w:p w:rsidR="00B056FA" w:rsidRPr="00F264BB" w:rsidRDefault="00B056FA" w:rsidP="00D71AE9">
      <w:pPr>
        <w:pStyle w:val="PargrafodaLista"/>
        <w:widowControl w:val="0"/>
        <w:suppressAutoHyphens/>
        <w:autoSpaceDE w:val="0"/>
        <w:autoSpaceDN w:val="0"/>
        <w:adjustRightInd w:val="0"/>
        <w:spacing w:line="276" w:lineRule="auto"/>
        <w:ind w:left="1146"/>
        <w:jc w:val="both"/>
        <w:rPr>
          <w:rFonts w:ascii="Arial" w:eastAsia="Times New Roman" w:hAnsi="Arial" w:cs="Arial"/>
          <w:caps/>
          <w:u w:val="single"/>
          <w:lang w:eastAsia="zh-CN"/>
        </w:rPr>
      </w:pPr>
    </w:p>
    <w:p w:rsidR="00B056FA" w:rsidRPr="00F264BB" w:rsidRDefault="00B056FA"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261.   (recursos proprios-contrapartida).</w:t>
      </w:r>
    </w:p>
    <w:p w:rsidR="00B056FA" w:rsidRPr="00F264BB" w:rsidRDefault="00B056FA" w:rsidP="00D71AE9">
      <w:pPr>
        <w:pStyle w:val="PargrafodaLista"/>
        <w:widowControl w:val="0"/>
        <w:numPr>
          <w:ilvl w:val="0"/>
          <w:numId w:val="14"/>
        </w:numPr>
        <w:suppressAutoHyphens/>
        <w:autoSpaceDE w:val="0"/>
        <w:autoSpaceDN w:val="0"/>
        <w:adjustRightInd w:val="0"/>
        <w:spacing w:line="276" w:lineRule="auto"/>
        <w:jc w:val="both"/>
        <w:rPr>
          <w:rFonts w:ascii="Arial" w:eastAsia="Times New Roman" w:hAnsi="Arial" w:cs="Arial"/>
          <w:i/>
          <w:caps/>
          <w:lang w:eastAsia="zh-CN"/>
        </w:rPr>
      </w:pPr>
      <w:r w:rsidRPr="00F264BB">
        <w:rPr>
          <w:rFonts w:ascii="Arial" w:eastAsia="Times New Roman" w:hAnsi="Arial" w:cs="Arial"/>
          <w:i/>
          <w:caps/>
          <w:u w:val="single"/>
          <w:lang w:eastAsia="zh-CN"/>
        </w:rPr>
        <w:t>orgão:- 02 -</w:t>
      </w:r>
      <w:proofErr w:type="gramStart"/>
      <w:r w:rsidRPr="00F264BB">
        <w:rPr>
          <w:rFonts w:ascii="Arial" w:eastAsia="Times New Roman" w:hAnsi="Arial" w:cs="Arial"/>
          <w:i/>
          <w:caps/>
          <w:u w:val="single"/>
          <w:lang w:eastAsia="zh-CN"/>
        </w:rPr>
        <w:t xml:space="preserve">  </w:t>
      </w:r>
      <w:proofErr w:type="gramEnd"/>
      <w:r w:rsidRPr="00F264BB">
        <w:rPr>
          <w:rFonts w:ascii="Arial" w:eastAsia="Times New Roman" w:hAnsi="Arial" w:cs="Arial"/>
          <w:i/>
          <w:caps/>
          <w:lang w:eastAsia="zh-CN"/>
        </w:rPr>
        <w:t xml:space="preserve">(prefeitura municipal)   - </w:t>
      </w:r>
      <w:r w:rsidRPr="00F264BB">
        <w:rPr>
          <w:rFonts w:ascii="Arial" w:eastAsia="Times New Roman" w:hAnsi="Arial" w:cs="Arial"/>
          <w:i/>
          <w:caps/>
          <w:u w:val="single"/>
          <w:lang w:eastAsia="zh-CN"/>
        </w:rPr>
        <w:t>unidade: 04</w:t>
      </w:r>
      <w:r w:rsidRPr="00F264BB">
        <w:rPr>
          <w:rFonts w:ascii="Arial" w:eastAsia="Times New Roman" w:hAnsi="Arial" w:cs="Arial"/>
          <w:i/>
          <w:caps/>
          <w:lang w:eastAsia="zh-CN"/>
        </w:rPr>
        <w:t xml:space="preserve">    ((secretaria de desenvolvimeno econômiico)  -  </w:t>
      </w:r>
      <w:r w:rsidRPr="00F264BB">
        <w:rPr>
          <w:rFonts w:ascii="Arial" w:eastAsia="Times New Roman" w:hAnsi="Arial" w:cs="Arial"/>
          <w:i/>
          <w:caps/>
          <w:u w:val="single"/>
          <w:lang w:eastAsia="zh-CN"/>
        </w:rPr>
        <w:t>dotação orçamentária</w:t>
      </w:r>
      <w:r w:rsidRPr="00F264BB">
        <w:rPr>
          <w:rFonts w:ascii="Arial" w:eastAsia="Times New Roman" w:hAnsi="Arial" w:cs="Arial"/>
          <w:i/>
          <w:caps/>
          <w:lang w:eastAsia="zh-CN"/>
        </w:rPr>
        <w:t xml:space="preserve">:- 20.606.0167.1183.0004.4.490.52.00  -  (equipamentos e material permanente) – </w:t>
      </w:r>
      <w:r w:rsidRPr="00F264BB">
        <w:rPr>
          <w:rFonts w:ascii="Arial" w:eastAsia="Times New Roman" w:hAnsi="Arial" w:cs="Arial"/>
          <w:i/>
          <w:caps/>
          <w:u w:val="single"/>
          <w:lang w:eastAsia="zh-CN"/>
        </w:rPr>
        <w:t>ficha</w:t>
      </w:r>
      <w:r w:rsidRPr="00F264BB">
        <w:rPr>
          <w:rFonts w:ascii="Arial" w:eastAsia="Times New Roman" w:hAnsi="Arial" w:cs="Arial"/>
          <w:i/>
          <w:caps/>
          <w:lang w:eastAsia="zh-CN"/>
        </w:rPr>
        <w:t>: 262.   (recurso federal).</w:t>
      </w:r>
    </w:p>
    <w:p w:rsidR="00B056FA" w:rsidRPr="00F264BB" w:rsidRDefault="00B056FA" w:rsidP="00F720DF">
      <w:pPr>
        <w:widowControl w:val="0"/>
        <w:suppressAutoHyphens/>
        <w:spacing w:after="0"/>
        <w:jc w:val="both"/>
        <w:rPr>
          <w:rFonts w:ascii="Arial" w:eastAsia="Times New Roman" w:hAnsi="Arial" w:cs="Arial"/>
          <w:sz w:val="24"/>
          <w:szCs w:val="24"/>
          <w:lang w:eastAsia="zh-CN"/>
        </w:rPr>
      </w:pPr>
    </w:p>
    <w:p w:rsidR="00B056FA" w:rsidRPr="00F264BB" w:rsidRDefault="00B056F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QUARTA – DA VIGÊNCIA</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4.1. - O Contrato terá vigência de 180 (cento e oitenta) dias.</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4.1.1. - O término da vigência deste contrato, não desobriga a CONTRATADA e CONTRATANTE no cumprimento das condições estabelecidas no termo de referência, em especial, com relação </w:t>
      </w:r>
      <w:proofErr w:type="gramStart"/>
      <w:r w:rsidRPr="00F264BB">
        <w:rPr>
          <w:rFonts w:ascii="Arial" w:eastAsia="Times New Roman" w:hAnsi="Arial" w:cs="Arial"/>
          <w:sz w:val="24"/>
          <w:szCs w:val="24"/>
          <w:lang w:eastAsia="zh-CN"/>
        </w:rPr>
        <w:t>a</w:t>
      </w:r>
      <w:proofErr w:type="gramEnd"/>
      <w:r w:rsidRPr="00F264BB">
        <w:rPr>
          <w:rFonts w:ascii="Arial" w:eastAsia="Times New Roman" w:hAnsi="Arial" w:cs="Arial"/>
          <w:sz w:val="24"/>
          <w:szCs w:val="24"/>
          <w:lang w:eastAsia="zh-CN"/>
        </w:rPr>
        <w:t xml:space="preserve"> garantia do objeto e seus prazos.</w:t>
      </w:r>
    </w:p>
    <w:p w:rsidR="00B056FA" w:rsidRPr="00F264BB" w:rsidRDefault="00B056FA" w:rsidP="003D013C">
      <w:pPr>
        <w:widowControl w:val="0"/>
        <w:suppressAutoHyphens/>
        <w:spacing w:after="0"/>
        <w:jc w:val="both"/>
        <w:rPr>
          <w:rFonts w:ascii="Arial" w:eastAsia="Times New Roman" w:hAnsi="Arial" w:cs="Arial"/>
          <w:sz w:val="24"/>
          <w:szCs w:val="24"/>
          <w:u w:val="single"/>
          <w:lang w:eastAsia="zh-CN"/>
        </w:rPr>
      </w:pPr>
    </w:p>
    <w:p w:rsidR="00B056FA" w:rsidRPr="00F264BB" w:rsidRDefault="00B056FA" w:rsidP="003D013C">
      <w:pPr>
        <w:widowControl w:val="0"/>
        <w:suppressAutoHyphens/>
        <w:spacing w:after="0"/>
        <w:jc w:val="both"/>
        <w:rPr>
          <w:rFonts w:ascii="Arial" w:eastAsia="MS Mincho" w:hAnsi="Arial" w:cs="Arial"/>
          <w:bCs/>
          <w:sz w:val="24"/>
          <w:szCs w:val="24"/>
          <w:u w:val="single"/>
          <w:lang w:eastAsia="pt-BR"/>
        </w:rPr>
      </w:pPr>
      <w:r w:rsidRPr="00F264BB">
        <w:rPr>
          <w:rFonts w:ascii="Arial" w:eastAsia="Times New Roman" w:hAnsi="Arial" w:cs="Arial"/>
          <w:sz w:val="24"/>
          <w:szCs w:val="24"/>
          <w:u w:val="single"/>
          <w:lang w:eastAsia="zh-CN"/>
        </w:rPr>
        <w:t xml:space="preserve">CLÁUSULA QUINTA - </w:t>
      </w:r>
      <w:r w:rsidRPr="00F264BB">
        <w:rPr>
          <w:rFonts w:ascii="Arial" w:eastAsia="MS Mincho" w:hAnsi="Arial" w:cs="Arial"/>
          <w:bCs/>
          <w:sz w:val="24"/>
          <w:szCs w:val="24"/>
          <w:u w:val="single"/>
          <w:lang w:eastAsia="pt-BR"/>
        </w:rPr>
        <w:t xml:space="preserve">DOS PRAZOS, DAS CONDIÇÕES E DO LOCAL DA </w:t>
      </w:r>
      <w:proofErr w:type="gramStart"/>
      <w:r w:rsidRPr="00F264BB">
        <w:rPr>
          <w:rFonts w:ascii="Arial" w:eastAsia="MS Mincho" w:hAnsi="Arial" w:cs="Arial"/>
          <w:bCs/>
          <w:sz w:val="24"/>
          <w:szCs w:val="24"/>
          <w:u w:val="single"/>
          <w:lang w:eastAsia="pt-BR"/>
        </w:rPr>
        <w:t>ENTREGA</w:t>
      </w:r>
      <w:proofErr w:type="gramEnd"/>
    </w:p>
    <w:p w:rsidR="00B056FA" w:rsidRPr="00F264BB" w:rsidRDefault="00B056FA" w:rsidP="003D013C">
      <w:pPr>
        <w:widowControl w:val="0"/>
        <w:numPr>
          <w:ilvl w:val="1"/>
          <w:numId w:val="9"/>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prazo para entrega do objeto deste pregão será de até 30 (trinta) dias a partir do recebimento da nota de empenho.</w:t>
      </w:r>
    </w:p>
    <w:p w:rsidR="00B056FA" w:rsidRPr="00F264BB" w:rsidRDefault="00B056FA" w:rsidP="003D013C">
      <w:pPr>
        <w:numPr>
          <w:ilvl w:val="0"/>
          <w:numId w:val="4"/>
        </w:numPr>
        <w:autoSpaceDE w:val="0"/>
        <w:autoSpaceDN w:val="0"/>
        <w:adjustRightInd w:val="0"/>
        <w:spacing w:after="0"/>
        <w:ind w:left="0" w:firstLine="0"/>
        <w:jc w:val="both"/>
        <w:rPr>
          <w:rFonts w:ascii="Arial" w:eastAsia="ArialMT" w:hAnsi="Arial" w:cs="Arial"/>
          <w:sz w:val="24"/>
          <w:szCs w:val="24"/>
        </w:rPr>
      </w:pPr>
      <w:r w:rsidRPr="00F264BB">
        <w:rPr>
          <w:rFonts w:ascii="Arial" w:eastAsia="ArialMT" w:hAnsi="Arial" w:cs="Arial"/>
          <w:sz w:val="24"/>
          <w:szCs w:val="24"/>
        </w:rPr>
        <w:t xml:space="preserve">     O objeto deverá ser entregue no prazo acima estabelecido na </w:t>
      </w:r>
      <w:proofErr w:type="gramStart"/>
      <w:r w:rsidRPr="00F264BB">
        <w:rPr>
          <w:rFonts w:ascii="Arial" w:eastAsia="ArialMT" w:hAnsi="Arial" w:cs="Arial"/>
          <w:sz w:val="24"/>
          <w:szCs w:val="24"/>
        </w:rPr>
        <w:t>Av.</w:t>
      </w:r>
      <w:proofErr w:type="gramEnd"/>
      <w:r w:rsidRPr="00F264BB">
        <w:rPr>
          <w:rFonts w:ascii="Arial" w:eastAsia="ArialMT" w:hAnsi="Arial" w:cs="Arial"/>
          <w:sz w:val="24"/>
          <w:szCs w:val="24"/>
        </w:rPr>
        <w:t xml:space="preserve"> 21 de março, nº.304, centro, Barra do Turvo/SP.</w:t>
      </w:r>
    </w:p>
    <w:p w:rsidR="00B056FA" w:rsidRPr="00F264BB" w:rsidRDefault="00B056F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produto(s) </w:t>
      </w:r>
      <w:proofErr w:type="gramStart"/>
      <w:r w:rsidRPr="00F264BB">
        <w:rPr>
          <w:rFonts w:ascii="Arial" w:eastAsia="MS Mincho" w:hAnsi="Arial" w:cs="Arial"/>
          <w:sz w:val="24"/>
          <w:szCs w:val="24"/>
          <w:lang w:eastAsia="pt-BR"/>
        </w:rPr>
        <w:t>deverá(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xml:space="preserve">) ser entregue(s) e descarregado(s) e Instalados (quando for o caso) por funcionários da empresa Contratada, no local indicado pela Secretaria interessada, no horário das 8h às 11h30 e das 13h30 às 17h, correndo por conta do fornecedor as despesas decorrentes de embalagem, frete, carga e descarga, seguros, mão-de-obra, etc. </w:t>
      </w:r>
      <w:r w:rsidRPr="00F264BB">
        <w:rPr>
          <w:rFonts w:ascii="Arial" w:eastAsia="MS Mincho" w:hAnsi="Arial" w:cs="Arial"/>
          <w:i/>
          <w:iCs/>
          <w:sz w:val="24"/>
          <w:szCs w:val="24"/>
          <w:lang w:eastAsia="pt-BR"/>
        </w:rPr>
        <w:t>(os horários poderão ser alterados desde que haja anuência das partes)</w:t>
      </w:r>
      <w:r w:rsidRPr="00F264BB">
        <w:rPr>
          <w:rFonts w:ascii="Arial" w:eastAsia="MS Mincho" w:hAnsi="Arial" w:cs="Arial"/>
          <w:sz w:val="24"/>
          <w:szCs w:val="24"/>
          <w:lang w:eastAsia="pt-BR"/>
        </w:rPr>
        <w:t>.</w:t>
      </w:r>
    </w:p>
    <w:p w:rsidR="00B056FA" w:rsidRPr="00F264BB" w:rsidRDefault="00B056F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A CONTRATADA obriga-se a fornecer os produtos nas quantidades e prazos estipulados</w:t>
      </w:r>
      <w:r w:rsidRPr="00F264BB">
        <w:rPr>
          <w:rFonts w:ascii="Arial" w:eastAsia="MS Mincho" w:hAnsi="Arial" w:cs="Arial"/>
          <w:sz w:val="24"/>
          <w:szCs w:val="24"/>
          <w:lang w:eastAsia="pt-BR"/>
        </w:rPr>
        <w:t xml:space="preserve"> de acordo com as especificações constantes no ANEXO I</w:t>
      </w:r>
      <w:r w:rsidRPr="00F264BB">
        <w:rPr>
          <w:rFonts w:ascii="Arial" w:eastAsia="MS Mincho" w:hAnsi="Arial" w:cs="Arial"/>
          <w:bCs/>
          <w:sz w:val="24"/>
          <w:szCs w:val="24"/>
          <w:lang w:eastAsia="pt-BR"/>
        </w:rPr>
        <w:t>,</w:t>
      </w:r>
      <w:r w:rsidRPr="00F264BB">
        <w:rPr>
          <w:rFonts w:ascii="Arial" w:eastAsia="MS Mincho" w:hAnsi="Arial" w:cs="Arial"/>
          <w:sz w:val="24"/>
          <w:szCs w:val="24"/>
          <w:lang w:eastAsia="pt-BR"/>
        </w:rPr>
        <w:t xml:space="preserve"> propostas e catálogos apresentados</w:t>
      </w:r>
      <w:r w:rsidRPr="00F264BB">
        <w:rPr>
          <w:rFonts w:ascii="Arial" w:eastAsia="Times New Roman" w:hAnsi="Arial" w:cs="Arial"/>
          <w:sz w:val="24"/>
          <w:szCs w:val="24"/>
          <w:lang w:eastAsia="pt-BR"/>
        </w:rPr>
        <w:t>.</w:t>
      </w:r>
    </w:p>
    <w:p w:rsidR="00B056FA" w:rsidRPr="00F264BB" w:rsidRDefault="00B056F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Times New Roman" w:hAnsi="Arial" w:cs="Arial"/>
          <w:sz w:val="24"/>
          <w:szCs w:val="24"/>
          <w:lang w:eastAsia="pt-BR"/>
        </w:rPr>
        <w:t xml:space="preserve">A CONTRATADA obriga-se, dentro do prazo estabelecido no item </w:t>
      </w:r>
      <w:r w:rsidRPr="00F264BB">
        <w:rPr>
          <w:rFonts w:ascii="Arial" w:eastAsia="Times New Roman" w:hAnsi="Arial" w:cs="Arial"/>
          <w:bCs/>
          <w:sz w:val="24"/>
          <w:szCs w:val="24"/>
          <w:lang w:eastAsia="pt-BR"/>
        </w:rPr>
        <w:t>22.1</w:t>
      </w:r>
      <w:r w:rsidRPr="00F264BB">
        <w:rPr>
          <w:rFonts w:ascii="Arial" w:eastAsia="Times New Roman" w:hAnsi="Arial" w:cs="Arial"/>
          <w:sz w:val="24"/>
          <w:szCs w:val="24"/>
          <w:lang w:eastAsia="pt-BR"/>
        </w:rPr>
        <w:t>, a instalar e dar treinamento ao(s) usuário(s) designado(s) pela CONTRATANTE.</w:t>
      </w:r>
    </w:p>
    <w:p w:rsidR="00B056FA" w:rsidRPr="00F264BB" w:rsidRDefault="00B056FA" w:rsidP="003D013C">
      <w:pPr>
        <w:widowControl w:val="0"/>
        <w:numPr>
          <w:ilvl w:val="1"/>
          <w:numId w:val="9"/>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Fica reservado à Secretaria interessada o direito de não proceder </w:t>
      </w:r>
      <w:r>
        <w:rPr>
          <w:rFonts w:ascii="Arial" w:eastAsia="MS Mincho" w:hAnsi="Arial" w:cs="Arial"/>
          <w:sz w:val="24"/>
          <w:szCs w:val="24"/>
          <w:lang w:eastAsia="pt-BR"/>
        </w:rPr>
        <w:t>a</w:t>
      </w:r>
      <w:r w:rsidRPr="00F264BB">
        <w:rPr>
          <w:rFonts w:ascii="Arial" w:eastAsia="MS Mincho" w:hAnsi="Arial" w:cs="Arial"/>
          <w:sz w:val="24"/>
          <w:szCs w:val="24"/>
          <w:lang w:eastAsia="pt-BR"/>
        </w:rPr>
        <w:t>o recebimento, caso os produtos não se encontrem em condições satisfatórias, contendo marcas/modelos divergentes das cotadas e especificações divergentes dos catálogos, qualidade e/ou quantidades inferiores. Devendo a empresa vencedora responsabilizar-se pela troca e/ou complementação dos mesmos em conformidade com o estabelecido no item 23 do Edital.</w:t>
      </w:r>
    </w:p>
    <w:p w:rsidR="00B056FA" w:rsidRPr="00F264BB" w:rsidRDefault="00B056FA" w:rsidP="003D013C">
      <w:pPr>
        <w:widowControl w:val="0"/>
        <w:suppressAutoHyphens/>
        <w:spacing w:after="0"/>
        <w:jc w:val="both"/>
        <w:rPr>
          <w:rFonts w:ascii="Arial" w:eastAsia="MS Mincho" w:hAnsi="Arial" w:cs="Arial"/>
          <w:sz w:val="24"/>
          <w:szCs w:val="24"/>
          <w:lang w:eastAsia="pt-BR"/>
        </w:rPr>
      </w:pPr>
    </w:p>
    <w:p w:rsidR="00B056FA" w:rsidRPr="00F264BB" w:rsidRDefault="00B056F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SEXTA - DO RECEBIMENTO PROVISÓRIO E DEFINITIVO</w:t>
      </w:r>
    </w:p>
    <w:p w:rsidR="00B056FA" w:rsidRPr="00F264BB" w:rsidRDefault="00B056F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lastRenderedPageBreak/>
        <w:t xml:space="preserve">O(s) objeto(s) </w:t>
      </w:r>
      <w:proofErr w:type="gramStart"/>
      <w:r w:rsidRPr="00F264BB">
        <w:rPr>
          <w:rFonts w:ascii="Arial" w:eastAsia="MS Mincho" w:hAnsi="Arial" w:cs="Arial"/>
          <w:sz w:val="24"/>
          <w:szCs w:val="24"/>
          <w:lang w:eastAsia="pt-BR"/>
        </w:rPr>
        <w:t>será(</w:t>
      </w:r>
      <w:proofErr w:type="spellStart"/>
      <w:proofErr w:type="gramEnd"/>
      <w:r w:rsidRPr="00F264BB">
        <w:rPr>
          <w:rFonts w:ascii="Arial" w:eastAsia="MS Mincho" w:hAnsi="Arial" w:cs="Arial"/>
          <w:sz w:val="24"/>
          <w:szCs w:val="24"/>
          <w:lang w:eastAsia="pt-BR"/>
        </w:rPr>
        <w:t>ão</w:t>
      </w:r>
      <w:proofErr w:type="spellEnd"/>
      <w:r w:rsidRPr="00F264BB">
        <w:rPr>
          <w:rFonts w:ascii="Arial" w:eastAsia="MS Mincho" w:hAnsi="Arial" w:cs="Arial"/>
          <w:sz w:val="24"/>
          <w:szCs w:val="24"/>
          <w:lang w:eastAsia="pt-BR"/>
        </w:rPr>
        <w:t>) recebido(s) provisoriamente, para conferência e fiscalização de sua qualidade e conformidade com a proposta da CONTRATADA e o presente Edital, podendo, a PREFEITURA, em seu exclusivo entendimento, determinar a substituição, assim também, como sua complementação, caso não estejam em números efetivamente contratados. O objeto deverá ser entregue, no local e endereço indicado, de acordo com o item 22.1 deste Edital.</w:t>
      </w:r>
    </w:p>
    <w:p w:rsidR="00B056FA" w:rsidRPr="00F264BB" w:rsidRDefault="00B056F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B056FA" w:rsidRPr="00F264BB" w:rsidRDefault="00B056F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Não obstante o fato </w:t>
      </w:r>
      <w:proofErr w:type="gramStart"/>
      <w:r w:rsidRPr="00F264BB">
        <w:rPr>
          <w:rFonts w:ascii="Arial" w:eastAsia="MS Mincho" w:hAnsi="Arial" w:cs="Arial"/>
          <w:sz w:val="24"/>
          <w:szCs w:val="24"/>
          <w:lang w:eastAsia="pt-BR"/>
        </w:rPr>
        <w:t>da CONTRATADA ser</w:t>
      </w:r>
      <w:proofErr w:type="gramEnd"/>
      <w:r w:rsidRPr="00F264BB">
        <w:rPr>
          <w:rFonts w:ascii="Arial" w:eastAsia="MS Mincho" w:hAnsi="Arial" w:cs="Arial"/>
          <w:sz w:val="24"/>
          <w:szCs w:val="24"/>
          <w:lang w:eastAsia="pt-BR"/>
        </w:rPr>
        <w:t xml:space="preserve"> a única e exclusiva responsável pelo fornecimento do(s) produto(s), objeto desta licitação, a </w:t>
      </w:r>
      <w:r w:rsidRPr="00F264BB">
        <w:rPr>
          <w:rFonts w:ascii="Arial" w:eastAsia="Times New Roman" w:hAnsi="Arial" w:cs="Arial"/>
          <w:sz w:val="24"/>
          <w:szCs w:val="24"/>
          <w:lang w:eastAsia="zh-CN"/>
        </w:rPr>
        <w:t>Secretaria Municipal de Educação</w:t>
      </w:r>
      <w:r w:rsidRPr="00F264BB">
        <w:rPr>
          <w:rFonts w:ascii="Arial" w:eastAsia="MS Mincho" w:hAnsi="Arial" w:cs="Arial"/>
          <w:sz w:val="24"/>
          <w:szCs w:val="24"/>
          <w:lang w:eastAsia="pt-BR"/>
        </w:rPr>
        <w:t xml:space="preserve"> através dos seu Secretário ou pessoa responsável por ele indicado, sem restringir a plenitude dessa responsabilidade, exercerá a mais ampla e completa fiscalização dos seus fornecimentos, com autoridade para exercer toda e qualquer ação de orientação geral e controle.</w:t>
      </w:r>
    </w:p>
    <w:p w:rsidR="00B056FA" w:rsidRPr="00F264BB" w:rsidRDefault="00B056FA" w:rsidP="003D013C">
      <w:pPr>
        <w:widowControl w:val="0"/>
        <w:numPr>
          <w:ilvl w:val="1"/>
          <w:numId w:val="10"/>
        </w:numPr>
        <w:autoSpaceDE w:val="0"/>
        <w:autoSpaceDN w:val="0"/>
        <w:adjustRightInd w:val="0"/>
        <w:spacing w:after="0" w:line="240" w:lineRule="auto"/>
        <w:ind w:left="0" w:firstLine="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Compete à fiscalização designada pela Prefeitura, entre outras atribuições: </w:t>
      </w:r>
    </w:p>
    <w:p w:rsidR="00B056FA" w:rsidRPr="00F264BB" w:rsidRDefault="00B056FA"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Ordenar à licitante vencedora corrigir quando do fornecimento, ocorrer imperfeições ou desacordos com as especificações e exigências do edital;</w:t>
      </w:r>
    </w:p>
    <w:p w:rsidR="00B056FA" w:rsidRPr="00F264BB" w:rsidRDefault="00B056FA" w:rsidP="003D013C">
      <w:pPr>
        <w:widowControl w:val="0"/>
        <w:numPr>
          <w:ilvl w:val="0"/>
          <w:numId w:val="2"/>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Encaminhar à Prefeitura o documento no qual relacione as ocorrências que impliquem em multas a serem aplicadas à licitante vencedora. </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ação da fiscalização não exime a licitante vencedora de suas responsabilidades contratuais.</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bCs/>
          <w:sz w:val="24"/>
          <w:szCs w:val="24"/>
          <w:lang w:eastAsia="pt-BR"/>
        </w:rPr>
        <w:t>Ha</w:t>
      </w:r>
      <w:r w:rsidRPr="00F264BB">
        <w:rPr>
          <w:rFonts w:ascii="Arial" w:eastAsia="MS Mincho" w:hAnsi="Arial" w:cs="Arial"/>
          <w:sz w:val="24"/>
          <w:szCs w:val="24"/>
          <w:lang w:eastAsia="pt-BR"/>
        </w:rPr>
        <w:t xml:space="preserve">vendo a necessidade de substituição e/ou complementação dos itens, a </w:t>
      </w:r>
      <w:r w:rsidRPr="00F264BB">
        <w:rPr>
          <w:rFonts w:ascii="Arial" w:eastAsia="Times New Roman" w:hAnsi="Arial" w:cs="Arial"/>
          <w:sz w:val="24"/>
          <w:szCs w:val="24"/>
          <w:lang w:eastAsia="zh-CN"/>
        </w:rPr>
        <w:t xml:space="preserve">Secretaria Municipal de Educação </w:t>
      </w:r>
      <w:r w:rsidRPr="00F264BB">
        <w:rPr>
          <w:rFonts w:ascii="Arial" w:eastAsia="MS Mincho" w:hAnsi="Arial" w:cs="Arial"/>
          <w:sz w:val="24"/>
          <w:szCs w:val="24"/>
          <w:lang w:eastAsia="pt-BR"/>
        </w:rPr>
        <w:t xml:space="preserve">notificará imediatamente a Contratada, para que a troca ocorra no prazo máximo de </w:t>
      </w:r>
      <w:r w:rsidRPr="00F264BB">
        <w:rPr>
          <w:rFonts w:ascii="Arial" w:eastAsia="MS Mincho" w:hAnsi="Arial" w:cs="Arial"/>
          <w:bCs/>
          <w:sz w:val="24"/>
          <w:szCs w:val="24"/>
          <w:lang w:eastAsia="pt-BR"/>
        </w:rPr>
        <w:t>05 (cinco) dias</w:t>
      </w:r>
      <w:r w:rsidRPr="00F264BB">
        <w:rPr>
          <w:rFonts w:ascii="Arial" w:eastAsia="MS Mincho" w:hAnsi="Arial" w:cs="Arial"/>
          <w:sz w:val="24"/>
          <w:szCs w:val="24"/>
          <w:lang w:eastAsia="pt-BR"/>
        </w:rPr>
        <w:t>. A não reposição no prazo estabelecido constitui motivo para a rescisão do contrato, assim também como possível aplicação de penalidades.</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Caberá à contratada arcar com as despesas de embalagem, frete e despachos inerentes aos itens a serem substituídos.</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Só será recebido definitivamente o objeto que estiver de acordo com as especificações do edital, superando a fase de fiscalização.</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Considera-se definitivamente recebido o objeto se, no prazo de 15 (quinze) dias úteis, inclusive, após o recebimento provisório,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não houver se manifestado quanto à recusa dela.</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comprovação do recebimento definitivo se fará mediante assinatura do funcionário responsável no verso da Nota Fiscal, que posteriormente deverá encaminhá-la para pagamento junto a Secretaria Municipal de Fazenda e Orçamento. Constatada irregularidade, a empresa será notificada para regularização, e a nota fiscal será devolvida à Contratada.</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objeto retido na fiscalização será rejeitado e devolvido, correndo </w:t>
      </w:r>
      <w:proofErr w:type="gramStart"/>
      <w:r w:rsidRPr="00F264BB">
        <w:rPr>
          <w:rFonts w:ascii="Arial" w:eastAsia="Times New Roman" w:hAnsi="Arial" w:cs="Arial"/>
          <w:sz w:val="24"/>
          <w:szCs w:val="24"/>
          <w:lang w:eastAsia="zh-CN"/>
        </w:rPr>
        <w:t>às expensas da</w:t>
      </w:r>
      <w:proofErr w:type="gramEnd"/>
      <w:r w:rsidRPr="00F264BB">
        <w:rPr>
          <w:rFonts w:ascii="Arial" w:eastAsia="Times New Roman" w:hAnsi="Arial" w:cs="Arial"/>
          <w:sz w:val="24"/>
          <w:szCs w:val="24"/>
          <w:lang w:eastAsia="zh-CN"/>
        </w:rPr>
        <w:t xml:space="preserve"> CONTRATADA o custo das providências quanto à sua retirada e/ou substituição em prazo fixado pela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uso pela PREFEITURA de parte do objeto ou de sua totalidade antes de ocorrido o prazo para recebimento definitivo, por razões de seu exclusivo interesse e necessidade, não importará na assertiva de que 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efetuou o recebimento definitivo e nem exonerará a CONTRATADA das obrigações de reparar danos eventuais ocorridos pelo uso do referido objeto.</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A recusa do objeto no processo de fiscalização interrompe o prazo de pagamento, voltando a correr em sua totalidade, a partir da data em que o mesmo for substituído ou tiver sido aprovado. Ocorrendo tal interrupção, independentemente do número </w:t>
      </w:r>
      <w:r w:rsidRPr="00F264BB">
        <w:rPr>
          <w:rFonts w:ascii="Arial" w:eastAsia="Times New Roman" w:hAnsi="Arial" w:cs="Arial"/>
          <w:sz w:val="24"/>
          <w:szCs w:val="24"/>
          <w:lang w:eastAsia="zh-CN"/>
        </w:rPr>
        <w:lastRenderedPageBreak/>
        <w:t>de vezes que o objeto for recusado no recebimento provisório e houver a necessidade de sua substituição.</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O recebimento definitivo não implica na falta de responsabilização da CONTRATADA pelos prejuízos que o serviço fornecido venha causar a </w:t>
      </w:r>
      <w:r w:rsidRPr="00F264BB">
        <w:rPr>
          <w:rFonts w:ascii="Arial" w:eastAsia="Times New Roman" w:hAnsi="Arial" w:cs="Arial"/>
          <w:bCs/>
          <w:sz w:val="24"/>
          <w:szCs w:val="24"/>
          <w:lang w:eastAsia="zh-CN"/>
        </w:rPr>
        <w:t>PREFEITURA OU A TERCEIROS</w:t>
      </w:r>
      <w:r w:rsidRPr="00F264BB">
        <w:rPr>
          <w:rFonts w:ascii="Arial" w:eastAsia="Times New Roman" w:hAnsi="Arial" w:cs="Arial"/>
          <w:sz w:val="24"/>
          <w:szCs w:val="24"/>
          <w:lang w:eastAsia="zh-CN"/>
        </w:rPr>
        <w:t>.</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A </w:t>
      </w:r>
      <w:r w:rsidRPr="00F264BB">
        <w:rPr>
          <w:rFonts w:ascii="Arial" w:eastAsia="Times New Roman" w:hAnsi="Arial" w:cs="Arial"/>
          <w:bCs/>
          <w:sz w:val="24"/>
          <w:szCs w:val="24"/>
          <w:lang w:eastAsia="zh-CN"/>
        </w:rPr>
        <w:t>PREFEITURA</w:t>
      </w:r>
      <w:r w:rsidRPr="00F264BB">
        <w:rPr>
          <w:rFonts w:ascii="Arial" w:eastAsia="Times New Roman" w:hAnsi="Arial" w:cs="Arial"/>
          <w:sz w:val="24"/>
          <w:szCs w:val="24"/>
          <w:lang w:eastAsia="zh-CN"/>
        </w:rPr>
        <w:t xml:space="preserve"> se reserva o direito de proibir, rejeitar, vedar e outras providências mais adotar para perfeita execução do Contrato, arcando a CONTRATADA com todos os ônus decorrentes da atividade fiscalizadora da </w:t>
      </w:r>
      <w:r w:rsidRPr="00F264BB">
        <w:rPr>
          <w:rFonts w:ascii="Arial" w:eastAsia="Times New Roman" w:hAnsi="Arial" w:cs="Arial"/>
          <w:bCs/>
          <w:sz w:val="24"/>
          <w:szCs w:val="24"/>
          <w:lang w:eastAsia="zh-CN"/>
        </w:rPr>
        <w:t>PREFEITURA.</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O recebimento pela PREFEITURA, provisório ou definitivo do objeto licitado, não exclui ou isenta a CONTRATADA da responsabilidade civil prevista no Código Civil Brasileiro, no Código de Defesa do Consumidor e demais legislações correlatas, que perdurará pelo prazo e nas condições fixadas na lei.</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A Administração poderá obrigar a Contratada a corrigir ou substituir, às suas expensas, no todo ou em parte, o objeto do Contrato, se verificar incorreções relacionados à quantidade e qualidade dos produtos contratados.</w:t>
      </w:r>
    </w:p>
    <w:p w:rsidR="00B056FA" w:rsidRPr="00F264BB" w:rsidRDefault="00B056FA" w:rsidP="003D013C">
      <w:pPr>
        <w:widowControl w:val="0"/>
        <w:numPr>
          <w:ilvl w:val="1"/>
          <w:numId w:val="10"/>
        </w:numPr>
        <w:tabs>
          <w:tab w:val="left" w:pos="1287"/>
          <w:tab w:val="left" w:pos="2007"/>
        </w:tabs>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Constatadas irregularidades no objeto contratual, a CONTRATADA poderá:</w:t>
      </w:r>
    </w:p>
    <w:p w:rsidR="00B056FA" w:rsidRPr="00F264BB" w:rsidRDefault="00B056F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especificação, rejeitá-lo no todo ou em parte, determinando sua substituição ou rescindindo a contratação, sem prejuízo das penalidades cabíveis;</w:t>
      </w:r>
    </w:p>
    <w:p w:rsidR="00B056FA" w:rsidRPr="00F264BB" w:rsidRDefault="00B056F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Na hipótese de substituição/complementação, a CONTRATADA deverá fazê-la em conformidade com a indicação da Administração, no prazo máximo de 05 (cinco) dias, </w:t>
      </w:r>
      <w:proofErr w:type="gramStart"/>
      <w:r w:rsidRPr="00F264BB">
        <w:rPr>
          <w:rFonts w:ascii="Arial" w:eastAsia="Times New Roman" w:hAnsi="Arial" w:cs="Arial"/>
          <w:sz w:val="24"/>
          <w:szCs w:val="24"/>
          <w:lang w:eastAsia="zh-CN"/>
        </w:rPr>
        <w:t>contados da notificação por escrito, mantido</w:t>
      </w:r>
      <w:proofErr w:type="gramEnd"/>
      <w:r w:rsidRPr="00F264BB">
        <w:rPr>
          <w:rFonts w:ascii="Arial" w:eastAsia="Times New Roman" w:hAnsi="Arial" w:cs="Arial"/>
          <w:sz w:val="24"/>
          <w:szCs w:val="24"/>
          <w:lang w:eastAsia="zh-CN"/>
        </w:rPr>
        <w:t xml:space="preserve"> o preço inicialmente contratado;</w:t>
      </w:r>
    </w:p>
    <w:p w:rsidR="00B056FA" w:rsidRPr="00F264BB" w:rsidRDefault="00B056FA" w:rsidP="003D013C">
      <w:pPr>
        <w:widowControl w:val="0"/>
        <w:numPr>
          <w:ilvl w:val="0"/>
          <w:numId w:val="3"/>
        </w:numPr>
        <w:suppressAutoHyphens/>
        <w:autoSpaceDE w:val="0"/>
        <w:autoSpaceDN w:val="0"/>
        <w:adjustRightInd w:val="0"/>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Se disser respeito à diferença de quantidade ou de partes, determinar sua complementação ou rescindir a contratação, sem prejuízo das penalidades cabíveis.</w:t>
      </w:r>
    </w:p>
    <w:p w:rsidR="00B056FA" w:rsidRPr="00F264BB" w:rsidRDefault="00B056FA" w:rsidP="003D013C">
      <w:pPr>
        <w:widowControl w:val="0"/>
        <w:autoSpaceDE w:val="0"/>
        <w:autoSpaceDN w:val="0"/>
        <w:adjustRightInd w:val="0"/>
        <w:spacing w:after="0"/>
        <w:jc w:val="both"/>
        <w:rPr>
          <w:rFonts w:ascii="Arial" w:eastAsia="Times New Roman" w:hAnsi="Arial" w:cs="Arial"/>
          <w:sz w:val="24"/>
          <w:szCs w:val="24"/>
          <w:lang w:eastAsia="zh-CN"/>
        </w:rPr>
      </w:pPr>
    </w:p>
    <w:p w:rsidR="00B056FA" w:rsidRPr="00F264BB" w:rsidRDefault="00B056FA" w:rsidP="003D013C">
      <w:pPr>
        <w:widowControl w:val="0"/>
        <w:suppressAutoHyphens/>
        <w:overflowPunct w:val="0"/>
        <w:autoSpaceDE w:val="0"/>
        <w:autoSpaceDN w:val="0"/>
        <w:adjustRightInd w:val="0"/>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SÉTIMA - DA GARANTIA</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7.1. - O objeto do presente processo tem garantia quanto a vícios ocultos e aparentes ou defeitos da coisa, devendo o licitante vencedor eliminá-los às próprias expensas, </w:t>
      </w:r>
      <w:proofErr w:type="gramStart"/>
      <w:r w:rsidRPr="00F264BB">
        <w:rPr>
          <w:rFonts w:ascii="Arial" w:eastAsia="Times New Roman" w:hAnsi="Arial" w:cs="Arial"/>
          <w:sz w:val="24"/>
          <w:szCs w:val="24"/>
          <w:lang w:eastAsia="zh-CN"/>
        </w:rPr>
        <w:t>sob pena</w:t>
      </w:r>
      <w:proofErr w:type="gramEnd"/>
      <w:r w:rsidRPr="00F264BB">
        <w:rPr>
          <w:rFonts w:ascii="Arial" w:eastAsia="Times New Roman" w:hAnsi="Arial" w:cs="Arial"/>
          <w:sz w:val="24"/>
          <w:szCs w:val="24"/>
          <w:lang w:eastAsia="zh-CN"/>
        </w:rPr>
        <w:t xml:space="preserve"> de incidir em inexecução contratual. Ficando responsável por todos os encargos decorrentes disso.</w:t>
      </w:r>
    </w:p>
    <w:p w:rsidR="00B056FA" w:rsidRPr="00F264BB" w:rsidRDefault="00B056FA" w:rsidP="003D013C">
      <w:pPr>
        <w:widowControl w:val="0"/>
        <w:suppressAutoHyphens/>
        <w:spacing w:after="0"/>
        <w:ind w:right="-135"/>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 xml:space="preserve">7.2. - Nos termos do art. 3˚ combinado com o art. 39, VIII, da Lei nº 8.078, de 11 de setembro de </w:t>
      </w:r>
      <w:proofErr w:type="gramStart"/>
      <w:r w:rsidRPr="00F264BB">
        <w:rPr>
          <w:rFonts w:ascii="Arial" w:eastAsia="Times New Roman" w:hAnsi="Arial" w:cs="Arial"/>
          <w:sz w:val="24"/>
          <w:szCs w:val="24"/>
          <w:lang w:eastAsia="zh-CN"/>
        </w:rPr>
        <w:t>1.990 – Código</w:t>
      </w:r>
      <w:proofErr w:type="gramEnd"/>
      <w:r w:rsidRPr="00F264BB">
        <w:rPr>
          <w:rFonts w:ascii="Arial" w:eastAsia="Times New Roman" w:hAnsi="Arial" w:cs="Arial"/>
          <w:sz w:val="24"/>
          <w:szCs w:val="24"/>
          <w:lang w:eastAsia="zh-CN"/>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7.3. - No que couber, aplica-se a Lei nº 8.078, de 11 de setembro de 1.990 – Código de Defesa do Consumidor.</w:t>
      </w:r>
    </w:p>
    <w:p w:rsidR="00B056FA" w:rsidRPr="00F264BB" w:rsidRDefault="00B056FA" w:rsidP="003D013C">
      <w:pPr>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7.4. </w:t>
      </w:r>
      <w:proofErr w:type="gramStart"/>
      <w:r w:rsidRPr="00F264BB">
        <w:rPr>
          <w:rFonts w:ascii="Arial" w:eastAsia="MS Mincho" w:hAnsi="Arial" w:cs="Arial"/>
          <w:sz w:val="24"/>
          <w:szCs w:val="24"/>
          <w:lang w:eastAsia="pt-BR"/>
        </w:rPr>
        <w:t>Os prazos de garantia mínima dos equipamentos será</w:t>
      </w:r>
      <w:proofErr w:type="gramEnd"/>
      <w:r w:rsidRPr="00F264BB">
        <w:rPr>
          <w:rFonts w:ascii="Arial" w:eastAsia="MS Mincho" w:hAnsi="Arial" w:cs="Arial"/>
          <w:sz w:val="24"/>
          <w:szCs w:val="24"/>
          <w:lang w:eastAsia="pt-BR"/>
        </w:rPr>
        <w:t xml:space="preserve"> de 12 (doze) meses.</w:t>
      </w:r>
    </w:p>
    <w:p w:rsidR="00B056FA" w:rsidRPr="00F264BB" w:rsidRDefault="00B056F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7.5. - Compreende-se como garantia a manutenção corretiva ou troca do produto (em caso de impossibilidade de manutenção), inclusive com a retirada, devolução e o transporte do produto, tudo sem custos adicionais à PREFEITURA MUNICIPAL DE BARRA DO TURVO nos casos em que comprovadamente não </w:t>
      </w:r>
      <w:proofErr w:type="gramStart"/>
      <w:r w:rsidRPr="00F264BB">
        <w:rPr>
          <w:rFonts w:ascii="Arial" w:eastAsia="MS Mincho" w:hAnsi="Arial" w:cs="Arial"/>
          <w:sz w:val="24"/>
          <w:szCs w:val="24"/>
          <w:lang w:eastAsia="pt-BR"/>
        </w:rPr>
        <w:t>tenham</w:t>
      </w:r>
      <w:proofErr w:type="gramEnd"/>
      <w:r w:rsidRPr="00F264BB">
        <w:rPr>
          <w:rFonts w:ascii="Arial" w:eastAsia="MS Mincho" w:hAnsi="Arial" w:cs="Arial"/>
          <w:sz w:val="24"/>
          <w:szCs w:val="24"/>
          <w:lang w:eastAsia="pt-BR"/>
        </w:rPr>
        <w:t xml:space="preserve"> havido mau uso. </w:t>
      </w:r>
    </w:p>
    <w:p w:rsidR="00B056FA" w:rsidRPr="00F264BB" w:rsidRDefault="00B056F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7.5.1. - A garantia compreenderá, inclusive, os casos em que o produto perca a sua condição originalmente contratada, não decorrente de mau uso, como por exemplo: deformação da estrutura ocasionada pelo transporte.</w:t>
      </w:r>
    </w:p>
    <w:p w:rsidR="00B056FA" w:rsidRPr="00F264BB" w:rsidRDefault="00B056FA" w:rsidP="003D013C">
      <w:pPr>
        <w:spacing w:after="0"/>
        <w:jc w:val="both"/>
        <w:rPr>
          <w:rFonts w:ascii="Arial" w:eastAsia="Times New Roman" w:hAnsi="Arial" w:cs="Arial"/>
          <w:sz w:val="24"/>
          <w:szCs w:val="24"/>
          <w:lang w:eastAsia="pt-BR"/>
        </w:rPr>
      </w:pPr>
      <w:r w:rsidRPr="00F264BB">
        <w:rPr>
          <w:rFonts w:ascii="Arial" w:eastAsia="MS Mincho" w:hAnsi="Arial" w:cs="Arial"/>
          <w:sz w:val="24"/>
          <w:szCs w:val="24"/>
          <w:lang w:eastAsia="pt-BR"/>
        </w:rPr>
        <w:lastRenderedPageBreak/>
        <w:t xml:space="preserve">7.6. - </w:t>
      </w:r>
      <w:r w:rsidRPr="00F264BB">
        <w:rPr>
          <w:rFonts w:ascii="Arial" w:eastAsia="Times New Roman" w:hAnsi="Arial" w:cs="Arial"/>
          <w:sz w:val="24"/>
          <w:szCs w:val="24"/>
          <w:lang w:eastAsia="pt-BR"/>
        </w:rPr>
        <w:t xml:space="preserve">A licitante vencedora, obrigatoriamente, deverá garantir assistência técnica comprovada e autorizada pelo fabricante, para os produtos, principalmente no fornecimento de peças, através de representante(s) credenciado(s), pelo </w:t>
      </w:r>
      <w:proofErr w:type="gramStart"/>
      <w:r w:rsidRPr="00F264BB">
        <w:rPr>
          <w:rFonts w:ascii="Arial" w:eastAsia="Times New Roman" w:hAnsi="Arial" w:cs="Arial"/>
          <w:sz w:val="24"/>
          <w:szCs w:val="24"/>
          <w:lang w:eastAsia="pt-BR"/>
        </w:rPr>
        <w:t>período de garantia mínima prevista no Termo de Referência</w:t>
      </w:r>
      <w:proofErr w:type="gramEnd"/>
      <w:r w:rsidRPr="00F264BB">
        <w:rPr>
          <w:rFonts w:ascii="Arial" w:eastAsia="Times New Roman" w:hAnsi="Arial" w:cs="Arial"/>
          <w:sz w:val="24"/>
          <w:szCs w:val="24"/>
          <w:lang w:eastAsia="pt-BR"/>
        </w:rPr>
        <w:t>.</w:t>
      </w:r>
    </w:p>
    <w:p w:rsidR="00B056FA" w:rsidRPr="00F264BB" w:rsidRDefault="00B056FA" w:rsidP="003D013C">
      <w:pPr>
        <w:autoSpaceDE w:val="0"/>
        <w:autoSpaceDN w:val="0"/>
        <w:adjustRightInd w:val="0"/>
        <w:spacing w:after="0"/>
        <w:jc w:val="both"/>
        <w:rPr>
          <w:rFonts w:ascii="Arial" w:eastAsia="MS Mincho" w:hAnsi="Arial" w:cs="Arial"/>
          <w:sz w:val="24"/>
          <w:szCs w:val="24"/>
          <w:lang w:eastAsia="pt-BR"/>
        </w:rPr>
      </w:pPr>
      <w:r w:rsidRPr="00F264BB">
        <w:rPr>
          <w:rFonts w:ascii="Arial" w:eastAsia="MS Mincho" w:hAnsi="Arial" w:cs="Arial"/>
          <w:sz w:val="24"/>
          <w:szCs w:val="24"/>
          <w:lang w:eastAsia="pt-BR"/>
        </w:rPr>
        <w:t>7.7. - Durante o período da garantia, a mesma deverá ser prestada sem quaisquer ônus à PREFEITURA MUNICIPAL DE BARRA DO TURVO.</w:t>
      </w:r>
    </w:p>
    <w:p w:rsidR="00B056FA" w:rsidRPr="00F264BB" w:rsidRDefault="00B056FA" w:rsidP="003D013C">
      <w:pPr>
        <w:autoSpaceDE w:val="0"/>
        <w:autoSpaceDN w:val="0"/>
        <w:adjustRightInd w:val="0"/>
        <w:spacing w:after="0"/>
        <w:jc w:val="both"/>
        <w:rPr>
          <w:rFonts w:ascii="Arial" w:eastAsia="MS Mincho" w:hAnsi="Arial" w:cs="Arial"/>
          <w:sz w:val="24"/>
          <w:szCs w:val="24"/>
          <w:lang w:eastAsia="pt-BR"/>
        </w:rPr>
      </w:pPr>
    </w:p>
    <w:p w:rsidR="00B056FA" w:rsidRPr="00F264BB" w:rsidRDefault="00B056F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OITAVA - DA FORMA DE PAGAMENTO</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w:t>
      </w:r>
      <w:proofErr w:type="gramStart"/>
      <w:r w:rsidRPr="00F264BB">
        <w:rPr>
          <w:rFonts w:ascii="Arial" w:eastAsia="MS Mincho" w:hAnsi="Arial" w:cs="Arial"/>
          <w:sz w:val="24"/>
          <w:szCs w:val="24"/>
          <w:lang w:eastAsia="pt-BR"/>
        </w:rPr>
        <w:t>Fatura emitida</w:t>
      </w:r>
      <w:proofErr w:type="gramEnd"/>
      <w:r w:rsidRPr="00F264BB">
        <w:rPr>
          <w:rFonts w:ascii="Arial" w:eastAsia="MS Mincho" w:hAnsi="Arial" w:cs="Arial"/>
          <w:sz w:val="24"/>
          <w:szCs w:val="24"/>
          <w:lang w:eastAsia="pt-BR"/>
        </w:rPr>
        <w:t xml:space="preserve"> pela Contratada deverá ser entregue, no local a ser indicado pela Secretaria interessada, juntamente com o produto. </w:t>
      </w:r>
      <w:r w:rsidRPr="00F264BB">
        <w:rPr>
          <w:rFonts w:ascii="Arial" w:eastAsia="MS Mincho" w:hAnsi="Arial" w:cs="Arial"/>
          <w:bCs/>
          <w:sz w:val="24"/>
          <w:szCs w:val="24"/>
          <w:lang w:eastAsia="pt-BR"/>
        </w:rPr>
        <w:t>O documento fiscal deverá ser do estabelecimento que apresentou a proposta vencedora da licitação.</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Nota Fiscal/Fatura deverá indicar o número da Nota do Empenho.</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O pagamento da Nota Fiscal será efetuado em até 30 (trinta) dias após o recebimento do objeto deste pregão.</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 Contratada não poderá protocolizar a Nota Fiscal/ Fatura antes do recebimento do objeto por parte da Contratante.</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lang w:eastAsia="zh-CN"/>
        </w:rPr>
      </w:pPr>
      <w:r w:rsidRPr="00F264BB">
        <w:rPr>
          <w:rFonts w:ascii="Arial" w:eastAsia="MS Mincho" w:hAnsi="Arial" w:cs="Arial"/>
          <w:sz w:val="24"/>
          <w:szCs w:val="24"/>
          <w:lang w:eastAsia="pt-BR"/>
        </w:rPr>
        <w:t>As notas fiscais/faturas que apresentarem incorreções serão devolvidas à Contratada e seu vencimento ocorrerá obedecendo ao cronograma acima citado.</w:t>
      </w:r>
    </w:p>
    <w:p w:rsidR="00B056FA" w:rsidRPr="00F264BB" w:rsidRDefault="00B056FA" w:rsidP="003D013C">
      <w:pPr>
        <w:widowControl w:val="0"/>
        <w:numPr>
          <w:ilvl w:val="1"/>
          <w:numId w:val="11"/>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MS Mincho" w:hAnsi="Arial" w:cs="Arial"/>
          <w:sz w:val="24"/>
          <w:szCs w:val="24"/>
          <w:lang w:eastAsia="pt-BR"/>
        </w:rPr>
        <w:t>Caso o dia do pagamento coincida aos sábados, domingos, feriados ou pontos facultativos, o mesmo será efetuado no primeiro dia útil subsequente sem qualquer incidência de correção monetária.</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p>
    <w:p w:rsidR="00B056FA" w:rsidRPr="00F264BB" w:rsidRDefault="00B056FA"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NONA - DO CRITÉRIO DE REAJUSTE</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9.1. - Considerando o prazo de vigência contratual, o contrato não sofrerá reajuste.</w:t>
      </w:r>
    </w:p>
    <w:p w:rsidR="00B056FA" w:rsidRPr="00F264BB" w:rsidRDefault="00B056FA" w:rsidP="003D013C">
      <w:pPr>
        <w:widowControl w:val="0"/>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 DA DISPENSA DE GARANTIA</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10.1. - Não será exigida a prestação de garantia, para participação no presente PREGÃO.</w:t>
      </w:r>
    </w:p>
    <w:p w:rsidR="00B056FA" w:rsidRPr="00F264BB" w:rsidRDefault="00B056FA" w:rsidP="003D013C">
      <w:pPr>
        <w:widowControl w:val="0"/>
        <w:suppressAutoHyphens/>
        <w:spacing w:after="0"/>
        <w:jc w:val="both"/>
        <w:rPr>
          <w:rFonts w:ascii="Arial" w:eastAsia="Times New Roman" w:hAnsi="Arial" w:cs="Arial"/>
          <w:sz w:val="24"/>
          <w:szCs w:val="24"/>
          <w:lang w:eastAsia="zh-CN"/>
        </w:rPr>
      </w:pPr>
    </w:p>
    <w:p w:rsidR="00B056FA" w:rsidRPr="00F264BB" w:rsidRDefault="00B056F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 xml:space="preserve">CLÁUSULA </w:t>
      </w:r>
      <w:r w:rsidRPr="00F264BB">
        <w:rPr>
          <w:rFonts w:ascii="Arial" w:eastAsia="Times New Roman" w:hAnsi="Arial" w:cs="Arial"/>
          <w:sz w:val="24"/>
          <w:szCs w:val="24"/>
          <w:u w:val="single"/>
          <w:lang w:eastAsia="zh-CN"/>
        </w:rPr>
        <w:t>DÉCIMA PRIMEIRA</w:t>
      </w:r>
      <w:r w:rsidRPr="00F264BB">
        <w:rPr>
          <w:rFonts w:ascii="Arial" w:eastAsia="Times New Roman" w:hAnsi="Arial" w:cs="Arial"/>
          <w:bCs/>
          <w:sz w:val="24"/>
          <w:szCs w:val="24"/>
          <w:u w:val="single"/>
          <w:lang w:eastAsia="zh-CN"/>
        </w:rPr>
        <w:t xml:space="preserve"> – DOS DIREITOS E DAS OBRIGAÇÕES</w:t>
      </w:r>
    </w:p>
    <w:p w:rsidR="00B056FA" w:rsidRPr="00F264BB" w:rsidRDefault="00B056FA"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DOS DIREITOS</w:t>
      </w:r>
    </w:p>
    <w:p w:rsidR="00B056FA" w:rsidRPr="00F264BB" w:rsidRDefault="00B056FA"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 xml:space="preserve">Constituem direitos </w:t>
      </w:r>
      <w:proofErr w:type="gramStart"/>
      <w:r w:rsidRPr="00F264BB">
        <w:rPr>
          <w:rFonts w:ascii="Arial" w:eastAsia="Times New Roman" w:hAnsi="Arial" w:cs="Arial"/>
          <w:sz w:val="24"/>
          <w:szCs w:val="24"/>
          <w:lang w:eastAsia="zh-CN"/>
        </w:rPr>
        <w:t>do CONTRATANTE receber</w:t>
      </w:r>
      <w:proofErr w:type="gramEnd"/>
      <w:r w:rsidRPr="00F264BB">
        <w:rPr>
          <w:rFonts w:ascii="Arial" w:eastAsia="Times New Roman" w:hAnsi="Arial" w:cs="Arial"/>
          <w:sz w:val="24"/>
          <w:szCs w:val="24"/>
          <w:lang w:eastAsia="zh-CN"/>
        </w:rPr>
        <w:t xml:space="preserve"> o objeto nas condições avençadas e da CONTRATADA perceber o valor ajustado na forma e no prazo convencionados.</w:t>
      </w:r>
    </w:p>
    <w:p w:rsidR="00B056FA" w:rsidRPr="00F264BB" w:rsidRDefault="00B056FA" w:rsidP="003D013C">
      <w:pPr>
        <w:widowControl w:val="0"/>
        <w:numPr>
          <w:ilvl w:val="1"/>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DAS OBRIGAÇÕES</w:t>
      </w:r>
    </w:p>
    <w:p w:rsidR="00B056FA" w:rsidRPr="00F264BB" w:rsidRDefault="00B056FA" w:rsidP="003D013C">
      <w:pPr>
        <w:widowControl w:val="0"/>
        <w:numPr>
          <w:ilvl w:val="2"/>
          <w:numId w:val="12"/>
        </w:numPr>
        <w:suppressAutoHyphens/>
        <w:overflowPunct w:val="0"/>
        <w:autoSpaceDE w:val="0"/>
        <w:autoSpaceDN w:val="0"/>
        <w:adjustRightInd w:val="0"/>
        <w:spacing w:after="0" w:line="240" w:lineRule="auto"/>
        <w:ind w:left="0" w:firstLine="0"/>
        <w:contextualSpacing/>
        <w:jc w:val="both"/>
        <w:rPr>
          <w:rFonts w:ascii="Arial" w:eastAsia="Times New Roman" w:hAnsi="Arial" w:cs="Arial"/>
          <w:sz w:val="24"/>
          <w:szCs w:val="24"/>
          <w:u w:val="single"/>
          <w:lang w:eastAsia="zh-CN"/>
        </w:rPr>
      </w:pPr>
      <w:r w:rsidRPr="00F264BB">
        <w:rPr>
          <w:rFonts w:ascii="Arial" w:eastAsia="Times New Roman" w:hAnsi="Arial" w:cs="Arial"/>
          <w:sz w:val="24"/>
          <w:szCs w:val="24"/>
          <w:lang w:eastAsia="zh-CN"/>
        </w:rPr>
        <w:t>Constituem obrigações do CONTRATANTE:</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MS Mincho" w:hAnsi="Arial" w:cs="Arial"/>
          <w:sz w:val="24"/>
          <w:szCs w:val="24"/>
          <w:lang w:eastAsia="pt-BR"/>
        </w:rPr>
        <w:t>Efetuar</w:t>
      </w:r>
      <w:r w:rsidRPr="00F264BB">
        <w:rPr>
          <w:rFonts w:ascii="Arial" w:eastAsia="Times New Roman" w:hAnsi="Arial" w:cs="Arial"/>
          <w:sz w:val="24"/>
          <w:szCs w:val="24"/>
          <w:lang w:eastAsia="zh-CN"/>
        </w:rPr>
        <w:t xml:space="preserve"> o pagamento ajustado; </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Dar à CONTRATADA as condições necessárias à regular execução do Contrato;</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Prestar à CONTRATADA todos os esclarecimentos necessários para o fornecimento dos produtos;</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Notificar por escrito à licitante vencedora, a ocorrência de eventuais imperfeições no curso do fornecimento dos produtos, fixando prazo para a sua correção.</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Acompanhar e </w:t>
      </w:r>
      <w:r w:rsidRPr="00F264BB">
        <w:rPr>
          <w:rFonts w:ascii="Arial" w:eastAsia="Times New Roman" w:hAnsi="Arial" w:cs="Arial"/>
          <w:sz w:val="24"/>
          <w:szCs w:val="24"/>
          <w:lang w:eastAsia="zh-CN"/>
        </w:rPr>
        <w:t>fiscalizar</w:t>
      </w:r>
      <w:r w:rsidRPr="00F264BB">
        <w:rPr>
          <w:rFonts w:ascii="Arial" w:eastAsia="Times New Roman" w:hAnsi="Arial" w:cs="Arial"/>
          <w:sz w:val="24"/>
          <w:szCs w:val="24"/>
          <w:lang w:eastAsia="ja-JP"/>
        </w:rPr>
        <w:t xml:space="preserve"> a entrega e instalação do(s) produto(s);</w:t>
      </w:r>
    </w:p>
    <w:p w:rsidR="00B056FA" w:rsidRPr="00F264BB" w:rsidRDefault="00B056FA" w:rsidP="003D013C">
      <w:pPr>
        <w:numPr>
          <w:ilvl w:val="0"/>
          <w:numId w:val="5"/>
        </w:numPr>
        <w:spacing w:after="0" w:line="240" w:lineRule="auto"/>
        <w:ind w:left="0" w:firstLine="0"/>
        <w:jc w:val="both"/>
        <w:rPr>
          <w:rFonts w:ascii="Arial" w:eastAsia="Times New Roman" w:hAnsi="Arial" w:cs="Arial"/>
          <w:sz w:val="24"/>
          <w:szCs w:val="24"/>
          <w:lang w:eastAsia="ja-JP"/>
        </w:rPr>
      </w:pPr>
      <w:r w:rsidRPr="00F264BB">
        <w:rPr>
          <w:rFonts w:ascii="Arial" w:eastAsia="Times New Roman" w:hAnsi="Arial" w:cs="Arial"/>
          <w:sz w:val="24"/>
          <w:szCs w:val="24"/>
          <w:lang w:eastAsia="ja-JP"/>
        </w:rPr>
        <w:t xml:space="preserve">Fornecer Atestados de Capacidade Técnica quando solicitado, desde que atendidas </w:t>
      </w:r>
      <w:proofErr w:type="gramStart"/>
      <w:r w:rsidRPr="00F264BB">
        <w:rPr>
          <w:rFonts w:ascii="Arial" w:eastAsia="Times New Roman" w:hAnsi="Arial" w:cs="Arial"/>
          <w:sz w:val="24"/>
          <w:szCs w:val="24"/>
          <w:lang w:eastAsia="ja-JP"/>
        </w:rPr>
        <w:t>as</w:t>
      </w:r>
      <w:proofErr w:type="gramEnd"/>
      <w:r w:rsidRPr="00F264BB">
        <w:rPr>
          <w:rFonts w:ascii="Arial" w:eastAsia="Times New Roman" w:hAnsi="Arial" w:cs="Arial"/>
          <w:sz w:val="24"/>
          <w:szCs w:val="24"/>
          <w:lang w:eastAsia="ja-JP"/>
        </w:rPr>
        <w:t xml:space="preserve"> obrigações </w:t>
      </w:r>
      <w:r w:rsidRPr="00F264BB">
        <w:rPr>
          <w:rFonts w:ascii="Arial" w:eastAsia="MS Mincho" w:hAnsi="Arial" w:cs="Arial"/>
          <w:sz w:val="24"/>
          <w:szCs w:val="24"/>
          <w:lang w:eastAsia="pt-BR"/>
        </w:rPr>
        <w:t>contratuais</w:t>
      </w:r>
      <w:r w:rsidRPr="00F264BB">
        <w:rPr>
          <w:rFonts w:ascii="Arial" w:eastAsia="Times New Roman" w:hAnsi="Arial" w:cs="Arial"/>
          <w:sz w:val="24"/>
          <w:szCs w:val="24"/>
          <w:lang w:eastAsia="ja-JP"/>
        </w:rPr>
        <w:t>.</w:t>
      </w:r>
    </w:p>
    <w:p w:rsidR="00B056FA" w:rsidRPr="00F264BB" w:rsidRDefault="00B056FA" w:rsidP="003D013C">
      <w:pPr>
        <w:widowControl w:val="0"/>
        <w:numPr>
          <w:ilvl w:val="2"/>
          <w:numId w:val="12"/>
        </w:numPr>
        <w:suppressAutoHyphens/>
        <w:spacing w:after="0" w:line="240" w:lineRule="auto"/>
        <w:ind w:left="0" w:firstLine="0"/>
        <w:contextualSpacing/>
        <w:jc w:val="both"/>
        <w:rPr>
          <w:rFonts w:ascii="Arial" w:eastAsia="Times New Roman" w:hAnsi="Arial" w:cs="Arial"/>
          <w:sz w:val="24"/>
          <w:szCs w:val="24"/>
          <w:lang w:eastAsia="zh-CN"/>
        </w:rPr>
      </w:pPr>
      <w:r w:rsidRPr="00F264BB">
        <w:rPr>
          <w:rFonts w:ascii="Arial" w:eastAsia="Times New Roman" w:hAnsi="Arial" w:cs="Arial"/>
          <w:sz w:val="24"/>
          <w:szCs w:val="24"/>
          <w:lang w:eastAsia="zh-CN"/>
        </w:rPr>
        <w:t>Constituem obrigações da CONTRATADA:</w:t>
      </w:r>
    </w:p>
    <w:p w:rsidR="00B056FA" w:rsidRPr="00F264BB" w:rsidRDefault="00B056FA" w:rsidP="003D013C">
      <w:pPr>
        <w:widowControl w:val="0"/>
        <w:numPr>
          <w:ilvl w:val="0"/>
          <w:numId w:val="6"/>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Fornecer o objeto desta licitação de acordo com as especificações e condições do </w:t>
      </w:r>
      <w:r w:rsidRPr="00F264BB">
        <w:rPr>
          <w:rFonts w:ascii="Arial" w:eastAsia="MS Mincho" w:hAnsi="Arial" w:cs="Arial"/>
          <w:sz w:val="24"/>
          <w:szCs w:val="24"/>
          <w:lang w:eastAsia="pt-BR"/>
        </w:rPr>
        <w:lastRenderedPageBreak/>
        <w:t>Edital de licitação, responsabilizando-se pela exatidão do fornecimento, obrigando-se a reparar, exclusivamente às suas custas, todos os defeitos, erros, falhas, omissões e quaisquer outras irregularidades;</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Prestar garantia pelo prazo ofertado na proposta, a partir do termo de aceite, durante o qual correrão por sua conta todas as despesas de qualquer natureza;</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Prover o adequado transporte do objeto </w:t>
      </w:r>
      <w:proofErr w:type="gramStart"/>
      <w:r w:rsidRPr="00F264BB">
        <w:rPr>
          <w:rFonts w:ascii="Arial" w:eastAsia="MS Mincho" w:hAnsi="Arial" w:cs="Arial"/>
          <w:sz w:val="24"/>
          <w:szCs w:val="24"/>
          <w:lang w:eastAsia="pt-BR"/>
        </w:rPr>
        <w:t>da presente</w:t>
      </w:r>
      <w:proofErr w:type="gramEnd"/>
      <w:r w:rsidRPr="00F264BB">
        <w:rPr>
          <w:rFonts w:ascii="Arial" w:eastAsia="MS Mincho" w:hAnsi="Arial" w:cs="Arial"/>
          <w:sz w:val="24"/>
          <w:szCs w:val="24"/>
          <w:lang w:eastAsia="pt-BR"/>
        </w:rPr>
        <w:t xml:space="preserve"> licitação;</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Manter durante toda a execução do Contrato, compatibilidade com as obrigações por ele assumidas, todas as condições de habilitação e qualificação exigidas na licitação;</w:t>
      </w:r>
    </w:p>
    <w:p w:rsidR="00B056FA" w:rsidRPr="00F264BB" w:rsidRDefault="00B056FA" w:rsidP="003D013C">
      <w:pPr>
        <w:numPr>
          <w:ilvl w:val="0"/>
          <w:numId w:val="6"/>
        </w:numPr>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Os direitos ou obrigações vinculados à legislação tributária, trabalhista, previdenciária ou securitária decorrente da execução do presente Contrato, são de cumprimento e responsabilidade exclusivas da Contratada, devendo esta apresentar durante a execução </w:t>
      </w:r>
      <w:proofErr w:type="gramStart"/>
      <w:r w:rsidRPr="00F264BB">
        <w:rPr>
          <w:rFonts w:ascii="Arial" w:eastAsia="MS Mincho" w:hAnsi="Arial" w:cs="Arial"/>
          <w:sz w:val="24"/>
          <w:szCs w:val="24"/>
          <w:lang w:eastAsia="pt-BR"/>
        </w:rPr>
        <w:t>dos contrato</w:t>
      </w:r>
      <w:proofErr w:type="gramEnd"/>
      <w:r w:rsidRPr="00F264BB">
        <w:rPr>
          <w:rFonts w:ascii="Arial" w:eastAsia="MS Mincho" w:hAnsi="Arial" w:cs="Arial"/>
          <w:sz w:val="24"/>
          <w:szCs w:val="24"/>
          <w:lang w:eastAsia="pt-BR"/>
        </w:rPr>
        <w:t xml:space="preserve">, se solicitado, documentos que comprovem estar cumprindo a legislação em vigor quanto as obrigações assumidas na presente licitação, em especial, relativas a encargos sociais, trabalhistas, de seguro de acidentes, impostos, contribuições previdenciárias, tributários, fiscais, segurança no trabalho, comerciais e quaisquer outras que forem devidas e referentes aos serviços executados por seus empregados, uma vez que os mesmos não têm nenhum vínculo empregatício com a Prefeitura; </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Assumir inteira responsabilidade pelas obrigações fiscais decorrentes do Contrato;</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Comunicar ao CONTRATANTE no prazo de 48 (quarenta e oito) horas qualquer ocorrência anormal, que impeça o fornecimento;</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Cumprir todas as orientações do CONTRATANTE para o fiel cumprimento do objeto licitado;</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Não transferir, total ou parcialmente, o objeto deste Contrato para terceiros;</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Sujeitar-se a mais ampla e irrestrita fiscalização por parte do CONTRATANTE, prestando todos os esclarecimentos solicitados e atendendo às reclamações, caso ocorram;</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Obedecer aos prazos estipulados e cumprir todas as exigências </w:t>
      </w:r>
      <w:proofErr w:type="spellStart"/>
      <w:r w:rsidRPr="00F264BB">
        <w:rPr>
          <w:rFonts w:ascii="Arial" w:eastAsia="MS Mincho" w:hAnsi="Arial" w:cs="Arial"/>
          <w:sz w:val="24"/>
          <w:szCs w:val="24"/>
          <w:lang w:eastAsia="pt-BR"/>
        </w:rPr>
        <w:t>editalícias</w:t>
      </w:r>
      <w:proofErr w:type="spellEnd"/>
      <w:r w:rsidRPr="00F264BB">
        <w:rPr>
          <w:rFonts w:ascii="Arial" w:eastAsia="MS Mincho" w:hAnsi="Arial" w:cs="Arial"/>
          <w:sz w:val="24"/>
          <w:szCs w:val="24"/>
          <w:lang w:eastAsia="pt-BR"/>
        </w:rPr>
        <w:t xml:space="preserve"> e Contrato; </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Times New Roman" w:hAnsi="Arial" w:cs="Arial"/>
          <w:sz w:val="24"/>
          <w:szCs w:val="24"/>
          <w:lang w:eastAsia="zh-CN"/>
        </w:rPr>
        <w:t xml:space="preserve">Arcar com todos os custos de reposição ou reentrega nos casos em que os produtos não tenham sido satisfatórios ou não atenderem as condições </w:t>
      </w:r>
      <w:proofErr w:type="spellStart"/>
      <w:r w:rsidRPr="00F264BB">
        <w:rPr>
          <w:rFonts w:ascii="Arial" w:eastAsia="Times New Roman" w:hAnsi="Arial" w:cs="Arial"/>
          <w:sz w:val="24"/>
          <w:szCs w:val="24"/>
          <w:lang w:eastAsia="zh-CN"/>
        </w:rPr>
        <w:t>editalícias</w:t>
      </w:r>
      <w:proofErr w:type="spellEnd"/>
      <w:r w:rsidRPr="00F264BB">
        <w:rPr>
          <w:rFonts w:ascii="Arial" w:eastAsia="MS Mincho" w:hAnsi="Arial" w:cs="Arial"/>
          <w:sz w:val="24"/>
          <w:szCs w:val="24"/>
          <w:lang w:eastAsia="pt-BR"/>
        </w:rPr>
        <w:t>;</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Arcar com todos os tributos que incidam ou venham incidir, direta ou indiretamente, sobre os produtos vendidos;</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CONTRATADA assume como exclusivamente </w:t>
      </w:r>
      <w:proofErr w:type="gramStart"/>
      <w:r w:rsidRPr="00F264BB">
        <w:rPr>
          <w:rFonts w:ascii="Arial" w:eastAsia="MS Mincho" w:hAnsi="Arial" w:cs="Arial"/>
          <w:sz w:val="24"/>
          <w:szCs w:val="24"/>
          <w:lang w:eastAsia="pt-BR"/>
        </w:rPr>
        <w:t>seus, os riscos e as despesas</w:t>
      </w:r>
      <w:proofErr w:type="gramEnd"/>
      <w:r w:rsidRPr="00F264BB">
        <w:rPr>
          <w:rFonts w:ascii="Arial" w:eastAsia="MS Mincho" w:hAnsi="Arial" w:cs="Arial"/>
          <w:sz w:val="24"/>
          <w:szCs w:val="24"/>
          <w:lang w:eastAsia="pt-BR"/>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deste Contrato;</w:t>
      </w:r>
    </w:p>
    <w:p w:rsidR="00B056FA" w:rsidRPr="00F264BB" w:rsidRDefault="00B056FA" w:rsidP="003D013C">
      <w:pPr>
        <w:spacing w:after="0"/>
        <w:jc w:val="both"/>
        <w:rPr>
          <w:rFonts w:ascii="Arial" w:eastAsia="MS Mincho" w:hAnsi="Arial" w:cs="Arial"/>
          <w:sz w:val="24"/>
          <w:szCs w:val="24"/>
          <w:lang w:eastAsia="pt-BR"/>
        </w:rPr>
      </w:pP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Os direitos ou obrigações vinculadas à legislação tributária, trabalhista, previdenciária ou securitária decorrentes da execução do presente Contrato, são de cumprimento e responsabilidade exclusivas da CONTRATADA;</w:t>
      </w:r>
    </w:p>
    <w:p w:rsidR="00B056FA" w:rsidRPr="00F264BB" w:rsidRDefault="00B056FA" w:rsidP="003D013C">
      <w:pPr>
        <w:numPr>
          <w:ilvl w:val="0"/>
          <w:numId w:val="6"/>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Aceitar, nas mesmas condições contratuais, acréscimos ou supressões que se fizerem necessárias, em até 25% (vinte e cinco por cento) do valor inicial do Contrato, facultada a supressão além desse limite; (quando for o caso).</w:t>
      </w:r>
    </w:p>
    <w:p w:rsidR="00B056FA" w:rsidRPr="00F264BB" w:rsidRDefault="00B056FA" w:rsidP="003D013C">
      <w:pPr>
        <w:widowControl w:val="0"/>
        <w:suppressAutoHyphens/>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SEGUNDA - SANÇÕES ADMINISTRATIVAS</w:t>
      </w:r>
    </w:p>
    <w:p w:rsidR="00B056FA" w:rsidRPr="00F264BB" w:rsidRDefault="00B056FA" w:rsidP="003D013C">
      <w:pPr>
        <w:widowControl w:val="0"/>
        <w:numPr>
          <w:ilvl w:val="1"/>
          <w:numId w:val="8"/>
        </w:numPr>
        <w:suppressAutoHyphens/>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Com fundamento no artigo 7º da Lei nº 10.520/2002, ficará </w:t>
      </w:r>
      <w:proofErr w:type="gramStart"/>
      <w:r w:rsidRPr="00F264BB">
        <w:rPr>
          <w:rFonts w:ascii="Arial" w:eastAsia="MS Mincho" w:hAnsi="Arial" w:cs="Arial"/>
          <w:sz w:val="24"/>
          <w:szCs w:val="24"/>
          <w:lang w:eastAsia="pt-BR"/>
        </w:rPr>
        <w:t>impedida</w:t>
      </w:r>
      <w:proofErr w:type="gramEnd"/>
      <w:r w:rsidRPr="00F264BB">
        <w:rPr>
          <w:rFonts w:ascii="Arial" w:eastAsia="MS Mincho" w:hAnsi="Arial" w:cs="Arial"/>
          <w:sz w:val="24"/>
          <w:szCs w:val="24"/>
          <w:lang w:eastAsia="pt-BR"/>
        </w:rPr>
        <w:t xml:space="preserve"> de licitar e contratar com o Município e será descredenciada do cadastro municipal, pelo prazo de até 5 (cinco) anos, garantida a ampla defesa, sem prejuízo da rescisão unilateral do contrato e da aplicação de multa de até 20% (vinte por cento) sobre o valor total da contratação, a </w:t>
      </w:r>
      <w:r w:rsidRPr="00F264BB">
        <w:rPr>
          <w:rFonts w:ascii="Arial" w:eastAsia="MS Mincho" w:hAnsi="Arial" w:cs="Arial"/>
          <w:sz w:val="24"/>
          <w:szCs w:val="24"/>
          <w:lang w:eastAsia="pt-BR"/>
        </w:rPr>
        <w:lastRenderedPageBreak/>
        <w:t>CONTRATADA que:</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apresentar</w:t>
      </w:r>
      <w:proofErr w:type="gramEnd"/>
      <w:r w:rsidRPr="00F264BB">
        <w:rPr>
          <w:rFonts w:ascii="Arial" w:eastAsia="MS Mincho" w:hAnsi="Arial" w:cs="Arial"/>
          <w:sz w:val="24"/>
          <w:szCs w:val="24"/>
          <w:lang w:eastAsia="pt-BR"/>
        </w:rPr>
        <w:t xml:space="preserve"> documentação falsa;</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fraudar</w:t>
      </w:r>
      <w:proofErr w:type="gramEnd"/>
      <w:r w:rsidRPr="00F264BB">
        <w:rPr>
          <w:rFonts w:ascii="Arial" w:eastAsia="MS Mincho" w:hAnsi="Arial" w:cs="Arial"/>
          <w:sz w:val="24"/>
          <w:szCs w:val="24"/>
          <w:lang w:eastAsia="pt-BR"/>
        </w:rPr>
        <w:t xml:space="preserve"> a execução do contrato;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comportar</w:t>
      </w:r>
      <w:proofErr w:type="gramEnd"/>
      <w:r w:rsidRPr="00F264BB">
        <w:rPr>
          <w:rFonts w:ascii="Arial" w:eastAsia="MS Mincho" w:hAnsi="Arial" w:cs="Arial"/>
          <w:sz w:val="24"/>
          <w:szCs w:val="24"/>
          <w:lang w:eastAsia="pt-BR"/>
        </w:rPr>
        <w:t xml:space="preserve">-se de modo inidôneo;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cometer</w:t>
      </w:r>
      <w:proofErr w:type="gramEnd"/>
      <w:r w:rsidRPr="00F264BB">
        <w:rPr>
          <w:rFonts w:ascii="Arial" w:eastAsia="MS Mincho" w:hAnsi="Arial" w:cs="Arial"/>
          <w:sz w:val="24"/>
          <w:szCs w:val="24"/>
          <w:lang w:eastAsia="pt-BR"/>
        </w:rPr>
        <w:t xml:space="preserve"> fraude fiscal; ou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proofErr w:type="gramStart"/>
      <w:r w:rsidRPr="00F264BB">
        <w:rPr>
          <w:rFonts w:ascii="Arial" w:eastAsia="MS Mincho" w:hAnsi="Arial" w:cs="Arial"/>
          <w:sz w:val="24"/>
          <w:szCs w:val="24"/>
          <w:lang w:eastAsia="pt-BR"/>
        </w:rPr>
        <w:t>fizer</w:t>
      </w:r>
      <w:proofErr w:type="gramEnd"/>
      <w:r w:rsidRPr="00F264BB">
        <w:rPr>
          <w:rFonts w:ascii="Arial" w:eastAsia="MS Mincho" w:hAnsi="Arial" w:cs="Arial"/>
          <w:sz w:val="24"/>
          <w:szCs w:val="24"/>
          <w:lang w:eastAsia="pt-BR"/>
        </w:rPr>
        <w:t xml:space="preserve"> declaração falsa.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Para os fins do item 12.1.3., reputar-se-ão inidôneos atos tais como os descritos nos artigos 92, parágrafo único, 96 e 97, parágrafo único, da Lei nº 8.666/1993.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Com fundamento nos artigos 86 e 87, incisos I a IV, da Lei nº 8.666, de 1993; e no art. 7º da Lei nº 10.520, de 17/07/2002, nos casos de retardamento, de falha na execução do contrato, inexecução parcial ou de inexecução total do objeto, garantida a ampla defesa, a CONTRATADA poderá ser sancionada, isoladamente, ou juntamente com as multas definidas nos itens abaixo, com as seguintes sanções: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Advertência;</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Suspensão temporária de participação em licitação e impedimento de contratar com a Administração Municipal de Barra do Turvo, por prazo não superior a dois anos;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w:t>
      </w:r>
      <w:proofErr w:type="gramStart"/>
      <w:r w:rsidRPr="00F264BB">
        <w:rPr>
          <w:rFonts w:ascii="Arial" w:eastAsia="MS Mincho" w:hAnsi="Arial" w:cs="Arial"/>
          <w:sz w:val="24"/>
          <w:szCs w:val="24"/>
          <w:lang w:eastAsia="pt-BR"/>
        </w:rPr>
        <w:t>após</w:t>
      </w:r>
      <w:proofErr w:type="gramEnd"/>
      <w:r w:rsidRPr="00F264BB">
        <w:rPr>
          <w:rFonts w:ascii="Arial" w:eastAsia="MS Mincho" w:hAnsi="Arial" w:cs="Arial"/>
          <w:sz w:val="24"/>
          <w:szCs w:val="24"/>
          <w:lang w:eastAsia="pt-BR"/>
        </w:rPr>
        <w:t xml:space="preserve"> decorrido o prazo da sanção aplicada com base no inciso anterior; ou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Impedimento de licitar e contratar com o Município, ou nos sistemas de cadastramento de fornecedores a que se refere o inciso XIV do art. 4º da Lei nº 10.520/2002, pelo prazo de até cinco anos.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parcial do objeto, a CONTRATADA fica sujeita a multa equivalente a 1% (um por cento) do valor unitário do bem em atraso, por dia, por unidade, até o limite de 20% (vinte por cento) do valor empenhado.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parcial, entre outros, o atraso injustificado no prazo de entrega até o limite de 20 (vinte) dias.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Em caso de inexecução total do objeto, a CONTRATADA fica sujeita à multa de, no máximo, 20% (vinte por cento) do valor empenhado.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Considera-se inexecução total, entre outros, o atraso injustificado no prazo de entrega superior a 20 (vinte) dias.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w:t>
      </w:r>
      <w:proofErr w:type="gramStart"/>
      <w:r w:rsidRPr="00F264BB">
        <w:rPr>
          <w:rFonts w:ascii="Arial" w:eastAsia="MS Mincho" w:hAnsi="Arial" w:cs="Arial"/>
          <w:sz w:val="24"/>
          <w:szCs w:val="24"/>
          <w:lang w:eastAsia="pt-BR"/>
        </w:rPr>
        <w:t>não-cumprimento</w:t>
      </w:r>
      <w:proofErr w:type="gramEnd"/>
      <w:r w:rsidRPr="00F264BB">
        <w:rPr>
          <w:rFonts w:ascii="Arial" w:eastAsia="MS Mincho" w:hAnsi="Arial" w:cs="Arial"/>
          <w:sz w:val="24"/>
          <w:szCs w:val="24"/>
          <w:lang w:eastAsia="pt-BR"/>
        </w:rPr>
        <w:t xml:space="preserve"> de obrigação contratual acessória, a exemplo da garantia exigida na Cláusula Sétima (Da Garantia), sujeitará a CONTRATADA à multa de até 10% (dez por cento) do valor empenhado.</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Se o valor da multa ou indenização devida não for recolhido, será automaticamente descontado da primeira parcela de preço a que a Contratada vier a fazer jus, acrescido de juros moratórios de 1% (um por cento) ao mês.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Se os valores das faturas forem insuficientes, fica a CONTRATADA obrigada a recolher a importância devida no prazo de 10 (dez) dias, contados da comunicação oficial.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Esgotados os meios administrativos para cobrança do valor devido pela CONTRATADA à CONTRATANTE, o débito será encaminhado para inscrição em dívida ativa e cobrado judicialmente.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O contrato, sem prejuízo das multas e demais cominações legais previstas, poderá ser rescindido unilateralmente, por ato formal da Administração, nos casos enumerados no art. 78, incisos I a XII e XVII, da Lei nº 8.666/93.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Nenhuma sanção será </w:t>
      </w:r>
      <w:proofErr w:type="gramStart"/>
      <w:r w:rsidRPr="00F264BB">
        <w:rPr>
          <w:rFonts w:ascii="Arial" w:eastAsia="MS Mincho" w:hAnsi="Arial" w:cs="Arial"/>
          <w:sz w:val="24"/>
          <w:szCs w:val="24"/>
          <w:lang w:eastAsia="pt-BR"/>
        </w:rPr>
        <w:t xml:space="preserve">aplicada sem a observância do devido processo </w:t>
      </w:r>
      <w:r w:rsidRPr="00F264BB">
        <w:rPr>
          <w:rFonts w:ascii="Arial" w:eastAsia="MS Mincho" w:hAnsi="Arial" w:cs="Arial"/>
          <w:sz w:val="24"/>
          <w:szCs w:val="24"/>
          <w:lang w:eastAsia="pt-BR"/>
        </w:rPr>
        <w:lastRenderedPageBreak/>
        <w:t>administrativo, que prevê defesa prévia do interessado e recurso nos prazos definidos em lei, sendo-lhe facultado vista ao processo</w:t>
      </w:r>
      <w:proofErr w:type="gramEnd"/>
      <w:r w:rsidRPr="00F264BB">
        <w:rPr>
          <w:rFonts w:ascii="Arial" w:eastAsia="MS Mincho" w:hAnsi="Arial" w:cs="Arial"/>
          <w:sz w:val="24"/>
          <w:szCs w:val="24"/>
          <w:lang w:eastAsia="pt-BR"/>
        </w:rPr>
        <w:t xml:space="preserve">.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O prazo para defesa prévia quanto à aplicação de penalidade é de 05 (cinco) dias úteis contados da data da intimação do interessado. </w:t>
      </w:r>
    </w:p>
    <w:p w:rsidR="00B056FA" w:rsidRPr="00F264BB" w:rsidRDefault="00B056FA" w:rsidP="003D013C">
      <w:pPr>
        <w:widowControl w:val="0"/>
        <w:numPr>
          <w:ilvl w:val="2"/>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 A Sanção de Declaração de inidoneidade para licitar ou contratar com a Administração Pública é de competência exclusiva do Prefeito Municipal, facultada a defesa do interessado no respectivo processo, no prazo de 10 (dez) dias da abertura de vista, podendo a reabilitação ser requerida após 02 (dois) anos de sua aplicação. </w:t>
      </w:r>
    </w:p>
    <w:p w:rsidR="00B056FA" w:rsidRPr="00F264BB" w:rsidRDefault="00B056FA" w:rsidP="003D013C">
      <w:pPr>
        <w:widowControl w:val="0"/>
        <w:numPr>
          <w:ilvl w:val="1"/>
          <w:numId w:val="8"/>
        </w:numPr>
        <w:suppressAutoHyphens/>
        <w:autoSpaceDE w:val="0"/>
        <w:autoSpaceDN w:val="0"/>
        <w:adjustRightInd w:val="0"/>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056FA" w:rsidRPr="00F264BB" w:rsidRDefault="00B056FA"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p>
    <w:p w:rsidR="00B056FA" w:rsidRPr="00F264BB" w:rsidRDefault="00B056FA" w:rsidP="003D013C">
      <w:pPr>
        <w:widowControl w:val="0"/>
        <w:suppressAutoHyphens/>
        <w:autoSpaceDE w:val="0"/>
        <w:autoSpaceDN w:val="0"/>
        <w:adjustRightInd w:val="0"/>
        <w:spacing w:after="0"/>
        <w:jc w:val="both"/>
        <w:rPr>
          <w:rFonts w:ascii="Arial" w:eastAsia="Times New Roman" w:hAnsi="Arial" w:cs="Arial"/>
          <w:bCs/>
          <w:sz w:val="24"/>
          <w:szCs w:val="24"/>
          <w:u w:val="single"/>
          <w:lang w:eastAsia="zh-CN"/>
        </w:rPr>
      </w:pPr>
      <w:r w:rsidRPr="00F264BB">
        <w:rPr>
          <w:rFonts w:ascii="Arial" w:eastAsia="Times New Roman" w:hAnsi="Arial" w:cs="Arial"/>
          <w:bCs/>
          <w:sz w:val="24"/>
          <w:szCs w:val="24"/>
          <w:u w:val="single"/>
          <w:lang w:eastAsia="zh-CN"/>
        </w:rPr>
        <w:t>CLÁUSULA DÉCIMA TERCEIRA - DA RESCISÃO</w:t>
      </w:r>
    </w:p>
    <w:p w:rsidR="00B056FA" w:rsidRPr="00F264BB" w:rsidRDefault="00B056FA"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13.1. - O contrato poderá ser rescindido na forma, pelos motivos e com as consequências previstas nos artigos 78 a 80 da Lei Federal n.º 8.666/93.</w:t>
      </w:r>
    </w:p>
    <w:p w:rsidR="00B056FA" w:rsidRPr="00F264BB" w:rsidRDefault="00B056FA" w:rsidP="003D013C">
      <w:pPr>
        <w:autoSpaceDE w:val="0"/>
        <w:autoSpaceDN w:val="0"/>
        <w:adjustRightInd w:val="0"/>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13.2. - O contrato poderá ser rescindido:</w:t>
      </w:r>
    </w:p>
    <w:p w:rsidR="00B056FA" w:rsidRPr="00F264BB" w:rsidRDefault="00B056F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Por ato unilateral da Administração, nos casos dos incisos I a XII e XVII do artigo 78 da Lei Federal Nº 8.666, de 21 de junho de 1993;</w:t>
      </w:r>
    </w:p>
    <w:p w:rsidR="00B056FA" w:rsidRPr="00F264BB" w:rsidRDefault="00B056F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 xml:space="preserve">Amigavelmente, por acordo entre as partes, reduzido a termo no processo de licitação, desde que haja conveniência para a Administração; </w:t>
      </w:r>
      <w:proofErr w:type="gramStart"/>
      <w:r w:rsidRPr="00F264BB">
        <w:rPr>
          <w:rFonts w:ascii="Arial" w:eastAsia="MS Mincho" w:hAnsi="Arial" w:cs="Arial"/>
          <w:sz w:val="24"/>
          <w:szCs w:val="24"/>
          <w:lang w:eastAsia="pt-BR"/>
        </w:rPr>
        <w:t>e</w:t>
      </w:r>
      <w:proofErr w:type="gramEnd"/>
      <w:r w:rsidRPr="00F264BB">
        <w:rPr>
          <w:rFonts w:ascii="Arial" w:eastAsia="MS Mincho" w:hAnsi="Arial" w:cs="Arial"/>
          <w:sz w:val="24"/>
          <w:szCs w:val="24"/>
          <w:lang w:eastAsia="pt-BR"/>
        </w:rPr>
        <w:t xml:space="preserve"> </w:t>
      </w:r>
    </w:p>
    <w:p w:rsidR="00B056FA" w:rsidRPr="00F264BB" w:rsidRDefault="00B056FA" w:rsidP="003D013C">
      <w:pPr>
        <w:numPr>
          <w:ilvl w:val="0"/>
          <w:numId w:val="7"/>
        </w:numPr>
        <w:spacing w:after="0" w:line="240" w:lineRule="auto"/>
        <w:ind w:left="0" w:firstLine="0"/>
        <w:jc w:val="both"/>
        <w:rPr>
          <w:rFonts w:ascii="Arial" w:eastAsia="MS Mincho" w:hAnsi="Arial" w:cs="Arial"/>
          <w:sz w:val="24"/>
          <w:szCs w:val="24"/>
          <w:lang w:eastAsia="pt-BR"/>
        </w:rPr>
      </w:pPr>
      <w:r w:rsidRPr="00F264BB">
        <w:rPr>
          <w:rFonts w:ascii="Arial" w:eastAsia="MS Mincho" w:hAnsi="Arial" w:cs="Arial"/>
          <w:sz w:val="24"/>
          <w:szCs w:val="24"/>
          <w:lang w:eastAsia="pt-BR"/>
        </w:rPr>
        <w:t>Judicialmente, nos termos da legislação.</w:t>
      </w:r>
    </w:p>
    <w:p w:rsidR="00B056FA" w:rsidRPr="00F264BB" w:rsidRDefault="00B056FA" w:rsidP="003D013C">
      <w:pPr>
        <w:spacing w:after="0"/>
        <w:contextualSpacing/>
        <w:jc w:val="both"/>
        <w:rPr>
          <w:rFonts w:ascii="Arial" w:eastAsia="MS Mincho" w:hAnsi="Arial" w:cs="Arial"/>
          <w:sz w:val="24"/>
          <w:szCs w:val="24"/>
          <w:lang w:eastAsia="pt-BR"/>
        </w:rPr>
      </w:pPr>
      <w:r w:rsidRPr="00F264BB">
        <w:rPr>
          <w:rFonts w:ascii="Arial" w:eastAsia="MS Mincho" w:hAnsi="Arial" w:cs="Arial"/>
          <w:sz w:val="24"/>
          <w:szCs w:val="24"/>
          <w:lang w:eastAsia="pt-BR"/>
        </w:rPr>
        <w:t>13.3. - A rescisão do contrato implicará retenção de créditos decorrentes da contratação, até o limite dos prejuízos causados à CONTRATANTE, bem como na assunção dos produtos pela CONTRATANTE na forma que a mesma determinar.</w:t>
      </w:r>
    </w:p>
    <w:p w:rsidR="00B056FA" w:rsidRPr="00F264BB" w:rsidRDefault="00B056FA" w:rsidP="003D013C">
      <w:pPr>
        <w:spacing w:after="0"/>
        <w:contextualSpacing/>
        <w:jc w:val="both"/>
        <w:rPr>
          <w:rFonts w:ascii="Arial" w:eastAsia="MS Mincho" w:hAnsi="Arial" w:cs="Arial"/>
          <w:bCs/>
          <w:sz w:val="24"/>
          <w:szCs w:val="24"/>
          <w:u w:val="single"/>
          <w:lang w:eastAsia="pt-BR"/>
        </w:rPr>
      </w:pPr>
      <w:r w:rsidRPr="00F264BB">
        <w:rPr>
          <w:rFonts w:ascii="Arial" w:eastAsia="MS Mincho" w:hAnsi="Arial" w:cs="Arial"/>
          <w:sz w:val="24"/>
          <w:szCs w:val="24"/>
          <w:lang w:eastAsia="pt-BR"/>
        </w:rPr>
        <w:t>13.4. - A CONTRATADA reconhece, desde já, os direitos do CONTRATANTE nos casos de rescisão administrativa, prevista no artigo 79, da Lei Federal n.º 8.666/93.</w:t>
      </w:r>
    </w:p>
    <w:p w:rsidR="00B056FA" w:rsidRPr="00F264BB" w:rsidRDefault="00B056FA"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p>
    <w:p w:rsidR="00B056FA" w:rsidRPr="00F264BB" w:rsidRDefault="00B056FA" w:rsidP="003D013C">
      <w:pPr>
        <w:widowControl w:val="0"/>
        <w:tabs>
          <w:tab w:val="left" w:pos="1287"/>
          <w:tab w:val="left" w:pos="2007"/>
          <w:tab w:val="left" w:pos="2727"/>
        </w:tabs>
        <w:suppressAutoHyphens/>
        <w:spacing w:after="0"/>
        <w:jc w:val="both"/>
        <w:rPr>
          <w:rFonts w:ascii="Arial" w:eastAsia="Times New Roman" w:hAnsi="Arial" w:cs="Arial"/>
          <w:sz w:val="24"/>
          <w:szCs w:val="24"/>
          <w:u w:val="single"/>
          <w:lang w:eastAsia="zh-CN"/>
        </w:rPr>
      </w:pPr>
      <w:r w:rsidRPr="00F264BB">
        <w:rPr>
          <w:rFonts w:ascii="Arial" w:eastAsia="Times New Roman" w:hAnsi="Arial" w:cs="Arial"/>
          <w:sz w:val="24"/>
          <w:szCs w:val="24"/>
          <w:u w:val="single"/>
          <w:lang w:eastAsia="zh-CN"/>
        </w:rPr>
        <w:t>CLÁUSULA DÉCIMA QUARTA – DA VINCULAÇÃO</w:t>
      </w:r>
    </w:p>
    <w:p w:rsidR="00B056FA" w:rsidRPr="00F264BB" w:rsidRDefault="00B056FA" w:rsidP="003D013C">
      <w:pPr>
        <w:widowControl w:val="0"/>
        <w:tabs>
          <w:tab w:val="left" w:pos="1287"/>
          <w:tab w:val="left" w:pos="2007"/>
          <w:tab w:val="left" w:pos="2727"/>
        </w:tabs>
        <w:suppressAutoHyphens/>
        <w:spacing w:after="0"/>
        <w:jc w:val="both"/>
        <w:rPr>
          <w:rFonts w:ascii="Arial" w:eastAsia="Times New Roman" w:hAnsi="Arial" w:cs="Arial"/>
          <w:bCs/>
          <w:sz w:val="24"/>
          <w:szCs w:val="24"/>
          <w:lang w:eastAsia="zh-CN"/>
        </w:rPr>
      </w:pPr>
      <w:r w:rsidRPr="00F264BB">
        <w:rPr>
          <w:rFonts w:ascii="Arial" w:eastAsia="Times New Roman" w:hAnsi="Arial" w:cs="Arial"/>
          <w:bCs/>
          <w:sz w:val="24"/>
          <w:szCs w:val="24"/>
          <w:lang w:eastAsia="zh-CN"/>
        </w:rPr>
        <w:t xml:space="preserve">14.1. - O presente Contrato está vinculado ao Pregão Eletrônico </w:t>
      </w:r>
      <w:proofErr w:type="gramStart"/>
      <w:r w:rsidRPr="00F264BB">
        <w:rPr>
          <w:rFonts w:ascii="Arial" w:eastAsia="Times New Roman" w:hAnsi="Arial" w:cs="Arial"/>
          <w:bCs/>
          <w:sz w:val="24"/>
          <w:szCs w:val="24"/>
          <w:lang w:eastAsia="zh-CN"/>
        </w:rPr>
        <w:t>nº.</w:t>
      </w:r>
      <w:proofErr w:type="gramEnd"/>
      <w:r w:rsidRPr="00F24021">
        <w:rPr>
          <w:rFonts w:ascii="Arial" w:eastAsia="Times New Roman" w:hAnsi="Arial" w:cs="Arial"/>
          <w:bCs/>
          <w:noProof/>
          <w:sz w:val="24"/>
          <w:szCs w:val="24"/>
          <w:lang w:eastAsia="zh-CN"/>
        </w:rPr>
        <w:t>004/2022</w:t>
      </w:r>
      <w:r w:rsidRPr="00F264BB">
        <w:rPr>
          <w:rFonts w:ascii="Arial" w:eastAsia="Times New Roman" w:hAnsi="Arial" w:cs="Arial"/>
          <w:bCs/>
          <w:sz w:val="24"/>
          <w:szCs w:val="24"/>
          <w:lang w:eastAsia="zh-CN"/>
        </w:rPr>
        <w:t xml:space="preserve"> </w:t>
      </w:r>
      <w:r w:rsidRPr="00F264BB">
        <w:rPr>
          <w:rFonts w:ascii="Arial" w:eastAsia="Times New Roman" w:hAnsi="Arial" w:cs="Arial"/>
          <w:sz w:val="24"/>
          <w:szCs w:val="24"/>
          <w:lang w:eastAsia="zh-CN"/>
        </w:rPr>
        <w:t xml:space="preserve">e à proposta da </w:t>
      </w:r>
      <w:r w:rsidRPr="00F264BB">
        <w:rPr>
          <w:rFonts w:ascii="Arial" w:eastAsia="Times New Roman" w:hAnsi="Arial" w:cs="Arial"/>
          <w:bCs/>
          <w:sz w:val="24"/>
          <w:szCs w:val="24"/>
          <w:lang w:eastAsia="zh-CN"/>
        </w:rPr>
        <w:t xml:space="preserve">CONTRATADA, </w:t>
      </w:r>
      <w:r w:rsidRPr="00F264BB">
        <w:rPr>
          <w:rFonts w:ascii="Arial" w:eastAsia="Times New Roman" w:hAnsi="Arial" w:cs="Arial"/>
          <w:sz w:val="24"/>
          <w:szCs w:val="24"/>
          <w:lang w:eastAsia="zh-CN"/>
        </w:rPr>
        <w:t>fazendo parte integrante deste instrumento, como se transcrito estivessem literalmente.</w:t>
      </w:r>
    </w:p>
    <w:p w:rsidR="00B056FA" w:rsidRPr="00F264BB" w:rsidRDefault="00B056FA" w:rsidP="003D013C">
      <w:pPr>
        <w:spacing w:after="0"/>
        <w:jc w:val="both"/>
        <w:rPr>
          <w:rFonts w:ascii="Arial" w:eastAsia="Times New Roman" w:hAnsi="Arial" w:cs="Arial"/>
          <w:bCs/>
          <w:sz w:val="24"/>
          <w:szCs w:val="24"/>
          <w:lang w:eastAsia="pt-BR"/>
        </w:rPr>
      </w:pPr>
      <w:r w:rsidRPr="00F264BB">
        <w:rPr>
          <w:rFonts w:ascii="Arial" w:eastAsia="Times New Roman" w:hAnsi="Arial" w:cs="Arial"/>
          <w:bCs/>
          <w:sz w:val="24"/>
          <w:szCs w:val="24"/>
          <w:lang w:eastAsia="pt-BR"/>
        </w:rPr>
        <w:t>15. DÉCIMA QUARTA (DA PUBLICIDADE DO CONTRATO)</w:t>
      </w:r>
    </w:p>
    <w:p w:rsidR="00B056FA" w:rsidRPr="00F264BB" w:rsidRDefault="00B056F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15.1. Até o quinto dia útil do mês seguinte ao da assinatura do presente contrato, a Contratante providenciará sua publicação resumida na Imprensa Oficial, para ocorrer no prazo de vinte dias, daquela data, como condição indispensável para sua eficácia.</w:t>
      </w:r>
    </w:p>
    <w:p w:rsidR="00B056FA" w:rsidRPr="00F264BB" w:rsidRDefault="00B056FA" w:rsidP="003D013C">
      <w:pPr>
        <w:spacing w:after="0"/>
        <w:jc w:val="both"/>
        <w:rPr>
          <w:rFonts w:ascii="Arial" w:eastAsia="Times New Roman" w:hAnsi="Arial" w:cs="Arial"/>
          <w:sz w:val="24"/>
          <w:szCs w:val="24"/>
          <w:lang w:eastAsia="pt-BR"/>
        </w:rPr>
      </w:pPr>
      <w:r w:rsidRPr="00F264BB">
        <w:rPr>
          <w:rFonts w:ascii="Arial" w:eastAsia="Times New Roman" w:hAnsi="Arial" w:cs="Arial"/>
          <w:bCs/>
          <w:sz w:val="24"/>
          <w:szCs w:val="24"/>
          <w:lang w:eastAsia="pt-BR"/>
        </w:rPr>
        <w:t>16. DÉCIMA QUINTA (DO FORO)</w:t>
      </w:r>
      <w:r w:rsidRPr="00F264BB">
        <w:rPr>
          <w:rFonts w:ascii="Arial" w:eastAsia="Times New Roman" w:hAnsi="Arial" w:cs="Arial"/>
          <w:sz w:val="24"/>
          <w:szCs w:val="24"/>
          <w:lang w:eastAsia="pt-BR"/>
        </w:rPr>
        <w:t xml:space="preserve"> </w:t>
      </w:r>
    </w:p>
    <w:p w:rsidR="00B056FA" w:rsidRPr="00F264BB" w:rsidRDefault="00B056F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16.1. O Foro do contrato será o da Comarca de Jacupiranga/SP, excluído qualquer outro.</w:t>
      </w:r>
    </w:p>
    <w:p w:rsidR="00B056FA" w:rsidRPr="00F264BB" w:rsidRDefault="00B056FA" w:rsidP="003D013C">
      <w:pPr>
        <w:spacing w:after="0"/>
        <w:jc w:val="both"/>
        <w:rPr>
          <w:rFonts w:ascii="Arial" w:eastAsia="Times New Roman" w:hAnsi="Arial" w:cs="Arial"/>
          <w:sz w:val="24"/>
          <w:szCs w:val="24"/>
          <w:lang w:eastAsia="pt-BR"/>
        </w:rPr>
      </w:pPr>
      <w:r w:rsidRPr="00F264BB">
        <w:rPr>
          <w:rFonts w:ascii="Arial" w:eastAsia="Times New Roman" w:hAnsi="Arial" w:cs="Arial"/>
          <w:sz w:val="24"/>
          <w:szCs w:val="24"/>
          <w:lang w:eastAsia="pt-BR"/>
        </w:rPr>
        <w:t xml:space="preserve">Para firmeza e validade do pactuado, o presente termo foi lavrado em </w:t>
      </w:r>
      <w:proofErr w:type="gramStart"/>
      <w:r w:rsidRPr="00F264BB">
        <w:rPr>
          <w:rFonts w:ascii="Arial" w:eastAsia="Times New Roman" w:hAnsi="Arial" w:cs="Arial"/>
          <w:sz w:val="24"/>
          <w:szCs w:val="24"/>
          <w:lang w:eastAsia="pt-BR"/>
        </w:rPr>
        <w:t>3</w:t>
      </w:r>
      <w:proofErr w:type="gramEnd"/>
      <w:r w:rsidRPr="00F264BB">
        <w:rPr>
          <w:rFonts w:ascii="Arial" w:eastAsia="Times New Roman" w:hAnsi="Arial" w:cs="Arial"/>
          <w:sz w:val="24"/>
          <w:szCs w:val="24"/>
          <w:lang w:eastAsia="pt-BR"/>
        </w:rPr>
        <w:t xml:space="preserve"> (três) vias de igual teor, que, depois de lido e achado em ordem, vai assinado pelos contraentes.</w:t>
      </w:r>
    </w:p>
    <w:p w:rsidR="00B056FA" w:rsidRPr="00F264BB" w:rsidRDefault="00B056FA" w:rsidP="003D013C">
      <w:pPr>
        <w:spacing w:after="0"/>
        <w:jc w:val="both"/>
        <w:rPr>
          <w:rFonts w:ascii="Arial" w:eastAsia="Times New Roman" w:hAnsi="Arial" w:cs="Arial"/>
          <w:sz w:val="24"/>
          <w:szCs w:val="24"/>
          <w:lang w:eastAsia="pt-BR"/>
        </w:rPr>
      </w:pPr>
    </w:p>
    <w:p w:rsidR="00B056FA" w:rsidRPr="00F264BB" w:rsidRDefault="00B056FA" w:rsidP="003D013C">
      <w:pPr>
        <w:spacing w:after="0"/>
        <w:jc w:val="both"/>
        <w:rPr>
          <w:rFonts w:ascii="Arial" w:eastAsia="Times New Roman" w:hAnsi="Arial" w:cs="Arial"/>
          <w:sz w:val="24"/>
          <w:szCs w:val="24"/>
          <w:lang w:eastAsia="pt-BR"/>
        </w:rPr>
      </w:pPr>
    </w:p>
    <w:p w:rsidR="00B056FA" w:rsidRDefault="00B056FA" w:rsidP="003D013C">
      <w:pPr>
        <w:spacing w:after="0"/>
        <w:jc w:val="right"/>
        <w:rPr>
          <w:rFonts w:ascii="Arial" w:eastAsia="Times New Roman" w:hAnsi="Arial" w:cs="Arial"/>
          <w:bCs/>
          <w:sz w:val="24"/>
          <w:szCs w:val="24"/>
          <w:lang w:eastAsia="pt-BR"/>
        </w:rPr>
      </w:pPr>
    </w:p>
    <w:p w:rsidR="00B056FA" w:rsidRDefault="00B056FA" w:rsidP="003D013C">
      <w:pPr>
        <w:spacing w:after="0"/>
        <w:jc w:val="right"/>
        <w:rPr>
          <w:rFonts w:ascii="Arial" w:eastAsia="Times New Roman" w:hAnsi="Arial" w:cs="Arial"/>
          <w:bCs/>
          <w:sz w:val="24"/>
          <w:szCs w:val="24"/>
          <w:lang w:eastAsia="pt-BR"/>
        </w:rPr>
      </w:pPr>
    </w:p>
    <w:p w:rsidR="00B056FA" w:rsidRDefault="00B056FA" w:rsidP="003D013C">
      <w:pPr>
        <w:spacing w:after="0"/>
        <w:jc w:val="right"/>
        <w:rPr>
          <w:rFonts w:ascii="Arial" w:eastAsia="Times New Roman" w:hAnsi="Arial" w:cs="Arial"/>
          <w:bCs/>
          <w:sz w:val="24"/>
          <w:szCs w:val="24"/>
          <w:lang w:eastAsia="pt-BR"/>
        </w:rPr>
      </w:pPr>
    </w:p>
    <w:p w:rsidR="00B056FA" w:rsidRDefault="00B056FA" w:rsidP="003D013C">
      <w:pPr>
        <w:spacing w:after="0"/>
        <w:jc w:val="right"/>
        <w:rPr>
          <w:rFonts w:ascii="Arial" w:eastAsia="Times New Roman" w:hAnsi="Arial" w:cs="Arial"/>
          <w:bCs/>
          <w:sz w:val="24"/>
          <w:szCs w:val="24"/>
          <w:lang w:eastAsia="pt-BR"/>
        </w:rPr>
      </w:pPr>
    </w:p>
    <w:p w:rsidR="00B056FA" w:rsidRPr="00F264BB" w:rsidRDefault="00B056FA" w:rsidP="003D013C">
      <w:pPr>
        <w:spacing w:after="0"/>
        <w:jc w:val="right"/>
        <w:rPr>
          <w:rFonts w:ascii="Arial" w:eastAsia="Times New Roman" w:hAnsi="Arial" w:cs="Arial"/>
          <w:bCs/>
          <w:sz w:val="24"/>
          <w:szCs w:val="24"/>
          <w:lang w:eastAsia="pt-BR"/>
        </w:rPr>
      </w:pPr>
      <w:r w:rsidRPr="00F264BB">
        <w:rPr>
          <w:rFonts w:ascii="Arial" w:eastAsia="Times New Roman" w:hAnsi="Arial" w:cs="Arial"/>
          <w:bCs/>
          <w:sz w:val="24"/>
          <w:szCs w:val="24"/>
          <w:lang w:eastAsia="pt-BR"/>
        </w:rPr>
        <w:t xml:space="preserve">Barra do Turvo/SP, </w:t>
      </w:r>
      <w:r w:rsidRPr="00F24021">
        <w:rPr>
          <w:rFonts w:ascii="Arial" w:eastAsia="Times New Roman" w:hAnsi="Arial" w:cs="Arial"/>
          <w:bCs/>
          <w:noProof/>
          <w:sz w:val="24"/>
          <w:szCs w:val="24"/>
          <w:lang w:eastAsia="pt-BR"/>
        </w:rPr>
        <w:t>30 de Março de 2022</w:t>
      </w:r>
    </w:p>
    <w:p w:rsidR="00B056FA" w:rsidRPr="00F264BB" w:rsidRDefault="00B056FA" w:rsidP="00F720DF">
      <w:pPr>
        <w:spacing w:after="0"/>
        <w:jc w:val="right"/>
        <w:rPr>
          <w:rFonts w:ascii="Arial" w:eastAsia="Times New Roman" w:hAnsi="Arial" w:cs="Arial"/>
          <w:bCs/>
          <w:sz w:val="24"/>
          <w:szCs w:val="24"/>
          <w:lang w:eastAsia="pt-BR"/>
        </w:rPr>
      </w:pPr>
    </w:p>
    <w:p w:rsidR="00B056FA" w:rsidRPr="00F264BB" w:rsidRDefault="00B056FA" w:rsidP="00F720DF">
      <w:pPr>
        <w:overflowPunct w:val="0"/>
        <w:autoSpaceDE w:val="0"/>
        <w:autoSpaceDN w:val="0"/>
        <w:adjustRightInd w:val="0"/>
        <w:spacing w:after="0"/>
        <w:jc w:val="center"/>
        <w:textAlignment w:val="baseline"/>
        <w:rPr>
          <w:rFonts w:ascii="Arial" w:eastAsia="MS Mincho" w:hAnsi="Arial" w:cs="Arial"/>
          <w:sz w:val="24"/>
          <w:szCs w:val="24"/>
          <w:lang w:eastAsia="pt-BR"/>
        </w:rPr>
      </w:pPr>
    </w:p>
    <w:p w:rsidR="00B056FA" w:rsidRPr="00F264BB" w:rsidRDefault="00B056FA" w:rsidP="000A6C56">
      <w:pPr>
        <w:autoSpaceDE w:val="0"/>
        <w:autoSpaceDN w:val="0"/>
        <w:adjustRightInd w:val="0"/>
        <w:rPr>
          <w:rFonts w:ascii="Calibri" w:hAnsi="Calibri" w:cs="Calibri"/>
        </w:rPr>
      </w:pPr>
    </w:p>
    <w:p w:rsidR="00B056FA" w:rsidRPr="00F264BB" w:rsidRDefault="00B056FA" w:rsidP="000A6C56">
      <w:pPr>
        <w:spacing w:line="240" w:lineRule="auto"/>
        <w:rPr>
          <w:rFonts w:ascii="Calibri" w:hAnsi="Calibri" w:cs="Calibri"/>
        </w:rPr>
      </w:pPr>
      <w:r w:rsidRPr="00F264BB">
        <w:rPr>
          <w:rFonts w:ascii="Calibri" w:hAnsi="Calibri" w:cs="Calibri"/>
        </w:rPr>
        <w:t>________________________</w:t>
      </w:r>
    </w:p>
    <w:p w:rsidR="00B056FA" w:rsidRPr="00F264BB" w:rsidRDefault="00B056FA" w:rsidP="000A6C56">
      <w:pPr>
        <w:spacing w:line="240" w:lineRule="auto"/>
        <w:rPr>
          <w:rFonts w:ascii="Calibri" w:hAnsi="Calibri" w:cs="Calibri"/>
        </w:rPr>
      </w:pPr>
      <w:r w:rsidRPr="00F264BB">
        <w:rPr>
          <w:rFonts w:ascii="Calibri" w:hAnsi="Calibri" w:cs="Calibri"/>
        </w:rPr>
        <w:t>JEFFERSON LUIS MARTINS</w:t>
      </w:r>
    </w:p>
    <w:p w:rsidR="00B056FA" w:rsidRPr="00F264BB" w:rsidRDefault="00B056FA" w:rsidP="000A6C56">
      <w:pPr>
        <w:spacing w:line="240" w:lineRule="auto"/>
        <w:rPr>
          <w:rFonts w:ascii="Calibri" w:hAnsi="Calibri" w:cs="Calibri"/>
        </w:rPr>
      </w:pPr>
      <w:r w:rsidRPr="00F264BB">
        <w:rPr>
          <w:rFonts w:ascii="Calibri" w:hAnsi="Calibri" w:cs="Calibri"/>
        </w:rPr>
        <w:t>Prefeito Municipal</w:t>
      </w:r>
    </w:p>
    <w:p w:rsidR="00B056FA" w:rsidRPr="00F264BB" w:rsidRDefault="00B056FA" w:rsidP="000A6C56">
      <w:pPr>
        <w:spacing w:line="240" w:lineRule="auto"/>
        <w:rPr>
          <w:rFonts w:ascii="Calibri" w:hAnsi="Calibri" w:cs="Calibri"/>
        </w:rPr>
      </w:pPr>
      <w:r w:rsidRPr="00F264BB">
        <w:rPr>
          <w:rFonts w:ascii="Calibri" w:hAnsi="Calibri" w:cs="Calibri"/>
        </w:rPr>
        <w:t>CONTRATANTE</w:t>
      </w:r>
    </w:p>
    <w:p w:rsidR="00B056FA" w:rsidRPr="00F264BB" w:rsidRDefault="00B056FA" w:rsidP="000A6C56">
      <w:pPr>
        <w:spacing w:line="240" w:lineRule="auto"/>
        <w:rPr>
          <w:rFonts w:ascii="Calibri" w:hAnsi="Calibri" w:cs="Calibri"/>
        </w:rPr>
      </w:pPr>
    </w:p>
    <w:p w:rsidR="00B056FA" w:rsidRPr="00F264BB" w:rsidRDefault="00B056FA" w:rsidP="000A6C56">
      <w:pPr>
        <w:spacing w:line="240" w:lineRule="auto"/>
        <w:rPr>
          <w:rFonts w:ascii="Calibri" w:hAnsi="Calibri" w:cs="Calibri"/>
        </w:rPr>
      </w:pPr>
      <w:r w:rsidRPr="00F264BB">
        <w:rPr>
          <w:rFonts w:ascii="Calibri" w:hAnsi="Calibri" w:cs="Calibri"/>
        </w:rPr>
        <w:t>________________________</w:t>
      </w:r>
    </w:p>
    <w:p w:rsidR="00B056FA" w:rsidRPr="00F264BB" w:rsidRDefault="00B056FA" w:rsidP="000A6C56">
      <w:pPr>
        <w:spacing w:line="240" w:lineRule="auto"/>
        <w:rPr>
          <w:rFonts w:ascii="Calibri" w:hAnsi="Calibri" w:cs="Calibri"/>
        </w:rPr>
      </w:pPr>
      <w:r w:rsidRPr="00F24021">
        <w:rPr>
          <w:rFonts w:ascii="Calibri" w:hAnsi="Calibri" w:cs="Calibri"/>
          <w:noProof/>
        </w:rPr>
        <w:t>Adriana Santos Benvindo</w:t>
      </w:r>
      <w:r w:rsidRPr="00F264BB">
        <w:rPr>
          <w:rFonts w:ascii="Calibri" w:hAnsi="Calibri" w:cs="Calibri"/>
          <w:noProof/>
        </w:rPr>
        <w:t xml:space="preserve"> </w:t>
      </w:r>
      <w:r w:rsidRPr="00F264BB">
        <w:rPr>
          <w:rFonts w:ascii="Calibri" w:hAnsi="Calibri" w:cs="Calibri"/>
        </w:rPr>
        <w:t>- (Representante Legal)</w:t>
      </w:r>
    </w:p>
    <w:p w:rsidR="00B056FA" w:rsidRPr="00F264BB" w:rsidRDefault="00B056FA" w:rsidP="000A6C56">
      <w:pPr>
        <w:spacing w:line="240" w:lineRule="auto"/>
        <w:rPr>
          <w:rFonts w:ascii="Calibri" w:hAnsi="Calibri" w:cs="Calibri"/>
          <w:noProof/>
        </w:rPr>
      </w:pPr>
      <w:r w:rsidRPr="00F24021">
        <w:rPr>
          <w:rFonts w:ascii="Calibri" w:hAnsi="Calibri" w:cs="Calibri"/>
          <w:noProof/>
        </w:rPr>
        <w:t>PEDRO PIRES JUNIOR - EPP</w:t>
      </w:r>
      <w:r w:rsidRPr="00F264BB">
        <w:rPr>
          <w:rFonts w:ascii="Calibri" w:hAnsi="Calibri" w:cs="Calibri"/>
          <w:noProof/>
        </w:rPr>
        <w:br/>
      </w:r>
      <w:r w:rsidRPr="00F264BB">
        <w:rPr>
          <w:rFonts w:ascii="Calibri" w:hAnsi="Calibri" w:cs="Calibri"/>
        </w:rPr>
        <w:t xml:space="preserve">CNPJ: </w:t>
      </w:r>
      <w:r w:rsidRPr="00F24021">
        <w:rPr>
          <w:rFonts w:ascii="Calibri" w:hAnsi="Calibri" w:cs="Calibri"/>
          <w:noProof/>
        </w:rPr>
        <w:t>05.507.847/0001-80</w:t>
      </w:r>
    </w:p>
    <w:p w:rsidR="00B056FA" w:rsidRPr="00F264BB" w:rsidRDefault="00B056FA" w:rsidP="000A6C56">
      <w:pPr>
        <w:spacing w:line="240" w:lineRule="auto"/>
        <w:rPr>
          <w:rFonts w:ascii="Calibri" w:hAnsi="Calibri" w:cs="Calibri"/>
        </w:rPr>
      </w:pPr>
      <w:r w:rsidRPr="00F264BB">
        <w:rPr>
          <w:rFonts w:ascii="Calibri" w:hAnsi="Calibri" w:cs="Calibri"/>
        </w:rPr>
        <w:t>CONTRATADA</w:t>
      </w:r>
    </w:p>
    <w:p w:rsidR="00B056FA" w:rsidRPr="00F264BB" w:rsidRDefault="00B056FA" w:rsidP="000A6C56">
      <w:pPr>
        <w:jc w:val="both"/>
        <w:rPr>
          <w:rFonts w:ascii="Calibri" w:hAnsi="Calibri" w:cs="Calibri"/>
        </w:rPr>
      </w:pPr>
    </w:p>
    <w:p w:rsidR="00B056FA" w:rsidRPr="00F264BB" w:rsidRDefault="00B056FA" w:rsidP="000A6C56">
      <w:pPr>
        <w:jc w:val="both"/>
        <w:rPr>
          <w:rFonts w:ascii="Calibri" w:hAnsi="Calibri" w:cs="Calibri"/>
        </w:rPr>
      </w:pPr>
      <w:r w:rsidRPr="00F264BB">
        <w:rPr>
          <w:rFonts w:ascii="Calibri" w:hAnsi="Calibri" w:cs="Calibri"/>
        </w:rPr>
        <w:t>Testemunhas:</w:t>
      </w:r>
    </w:p>
    <w:p w:rsidR="00B056FA" w:rsidRPr="00F264BB" w:rsidRDefault="00B056FA" w:rsidP="000A6C56">
      <w:pPr>
        <w:jc w:val="both"/>
        <w:rPr>
          <w:rFonts w:ascii="Calibri" w:hAnsi="Calibri" w:cs="Calibri"/>
        </w:rPr>
      </w:pPr>
      <w:r w:rsidRPr="00F264BB">
        <w:rPr>
          <w:rFonts w:ascii="Calibri" w:hAnsi="Calibri" w:cs="Calibri"/>
        </w:rPr>
        <w:t>__________________________________</w:t>
      </w:r>
      <w:r w:rsidRPr="00F264BB">
        <w:rPr>
          <w:rFonts w:ascii="Calibri" w:hAnsi="Calibri" w:cs="Calibri"/>
        </w:rPr>
        <w:br/>
        <w:t>Nome</w:t>
      </w:r>
      <w:r w:rsidRPr="00F264BB">
        <w:rPr>
          <w:rFonts w:ascii="Calibri" w:hAnsi="Calibri" w:cs="Calibri"/>
        </w:rPr>
        <w:br/>
        <w:t>R.G.</w:t>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r w:rsidRPr="00F264BB">
        <w:rPr>
          <w:rFonts w:ascii="Calibri" w:hAnsi="Calibri" w:cs="Calibri"/>
        </w:rPr>
        <w:tab/>
      </w:r>
    </w:p>
    <w:p w:rsidR="00B056FA" w:rsidRPr="00F264BB" w:rsidRDefault="00B056FA" w:rsidP="000A6C56">
      <w:pPr>
        <w:rPr>
          <w:rFonts w:ascii="Calibri" w:hAnsi="Calibri" w:cs="Calibri"/>
        </w:rPr>
      </w:pPr>
      <w:r w:rsidRPr="00F264BB">
        <w:rPr>
          <w:rFonts w:ascii="Calibri" w:hAnsi="Calibri" w:cs="Calibri"/>
        </w:rPr>
        <w:br/>
        <w:t>__________________________________</w:t>
      </w:r>
      <w:r w:rsidRPr="00F264BB">
        <w:rPr>
          <w:rFonts w:ascii="Calibri" w:hAnsi="Calibri" w:cs="Calibri"/>
        </w:rPr>
        <w:br/>
        <w:t>Nome</w:t>
      </w:r>
      <w:r w:rsidRPr="00F264BB">
        <w:rPr>
          <w:rFonts w:ascii="Calibri" w:hAnsi="Calibri" w:cs="Calibri"/>
        </w:rPr>
        <w:br/>
        <w:t>R.G.</w:t>
      </w:r>
    </w:p>
    <w:p w:rsidR="00B056FA" w:rsidRPr="00F264BB" w:rsidRDefault="00B056FA" w:rsidP="000A6C56">
      <w:pPr>
        <w:pStyle w:val="Livro"/>
        <w:rPr>
          <w:rFonts w:ascii="Calibri" w:eastAsia="Calibri" w:hAnsi="Calibri" w:cs="Calibri"/>
          <w:b w:val="0"/>
        </w:rPr>
      </w:pPr>
    </w:p>
    <w:p w:rsidR="00B056FA" w:rsidRPr="00F264BB" w:rsidRDefault="00B056FA" w:rsidP="000A6C56">
      <w:pPr>
        <w:pStyle w:val="Livro"/>
        <w:rPr>
          <w:rFonts w:ascii="Calibri" w:eastAsia="Calibri" w:hAnsi="Calibri" w:cs="Calibri"/>
          <w:b w:val="0"/>
        </w:rPr>
      </w:pPr>
    </w:p>
    <w:p w:rsidR="00B056FA" w:rsidRDefault="00B056FA" w:rsidP="000A6C56">
      <w:pPr>
        <w:pStyle w:val="Livro"/>
        <w:rPr>
          <w:rFonts w:ascii="Calibri" w:eastAsia="Calibri" w:hAnsi="Calibri" w:cs="Calibri"/>
          <w:b w:val="0"/>
        </w:rPr>
      </w:pPr>
    </w:p>
    <w:p w:rsidR="00B056FA" w:rsidRDefault="00B056FA" w:rsidP="000A6C56">
      <w:pPr>
        <w:pStyle w:val="Livro"/>
        <w:rPr>
          <w:rFonts w:ascii="Calibri" w:eastAsia="Calibri" w:hAnsi="Calibri" w:cs="Calibri"/>
          <w:b w:val="0"/>
        </w:rPr>
      </w:pPr>
    </w:p>
    <w:p w:rsidR="00B056FA" w:rsidRDefault="00B056FA" w:rsidP="000A6C56">
      <w:pPr>
        <w:pStyle w:val="Livro"/>
        <w:rPr>
          <w:rFonts w:ascii="Calibri" w:eastAsia="Calibri" w:hAnsi="Calibri" w:cs="Calibri"/>
          <w:b w:val="0"/>
        </w:rPr>
      </w:pPr>
    </w:p>
    <w:p w:rsidR="00B056FA" w:rsidRDefault="00B056FA" w:rsidP="000A6C56">
      <w:pPr>
        <w:pStyle w:val="Livro"/>
        <w:rPr>
          <w:rFonts w:ascii="Calibri" w:eastAsia="Calibri" w:hAnsi="Calibri" w:cs="Calibri"/>
          <w:b w:val="0"/>
        </w:rPr>
      </w:pPr>
    </w:p>
    <w:p w:rsidR="00B056FA" w:rsidRPr="00F264BB" w:rsidRDefault="00B056FA" w:rsidP="000A6C56">
      <w:pPr>
        <w:pStyle w:val="Livro"/>
        <w:rPr>
          <w:rFonts w:ascii="Calibri" w:eastAsia="Calibri" w:hAnsi="Calibri" w:cs="Calibri"/>
          <w:b w:val="0"/>
        </w:rPr>
      </w:pPr>
    </w:p>
    <w:p w:rsidR="00B056FA" w:rsidRPr="00F264BB" w:rsidRDefault="00B056FA" w:rsidP="000A6C56">
      <w:pPr>
        <w:pStyle w:val="Livro"/>
        <w:rPr>
          <w:rFonts w:ascii="Calibri" w:eastAsia="Calibri" w:hAnsi="Calibri" w:cs="Calibri"/>
          <w:b w:val="0"/>
        </w:rPr>
      </w:pPr>
    </w:p>
    <w:p w:rsidR="00B056FA" w:rsidRPr="00F264BB" w:rsidRDefault="00B056FA" w:rsidP="000A6C56">
      <w:pPr>
        <w:pStyle w:val="Livro"/>
        <w:rPr>
          <w:rFonts w:ascii="Calibri" w:eastAsia="Calibri" w:hAnsi="Calibri" w:cs="Calibri"/>
          <w:b w:val="0"/>
        </w:rPr>
      </w:pPr>
    </w:p>
    <w:p w:rsidR="00B056FA" w:rsidRPr="00F264BB" w:rsidRDefault="00B056FA" w:rsidP="000A6C56">
      <w:pPr>
        <w:spacing w:line="240" w:lineRule="auto"/>
        <w:jc w:val="center"/>
        <w:rPr>
          <w:rFonts w:ascii="Arial" w:hAnsi="Arial" w:cs="Arial"/>
          <w:bCs/>
          <w:sz w:val="20"/>
          <w:szCs w:val="20"/>
          <w:u w:val="single"/>
        </w:rPr>
      </w:pPr>
      <w:r w:rsidRPr="00F264BB">
        <w:rPr>
          <w:rFonts w:ascii="Arial" w:hAnsi="Arial" w:cs="Arial"/>
          <w:bCs/>
          <w:sz w:val="20"/>
          <w:szCs w:val="20"/>
          <w:u w:val="single"/>
        </w:rPr>
        <w:t>TERMO DE CIÊNCIA E DE NOTIFICAÇÃO</w:t>
      </w:r>
    </w:p>
    <w:p w:rsidR="00B056FA" w:rsidRPr="00F264BB" w:rsidRDefault="00B056FA" w:rsidP="000A6C56">
      <w:pPr>
        <w:spacing w:line="240" w:lineRule="auto"/>
        <w:jc w:val="center"/>
        <w:rPr>
          <w:rFonts w:ascii="Arial" w:hAnsi="Arial" w:cs="Arial"/>
          <w:bCs/>
          <w:sz w:val="20"/>
          <w:szCs w:val="20"/>
        </w:rPr>
      </w:pPr>
      <w:r w:rsidRPr="00F264BB">
        <w:rPr>
          <w:rFonts w:ascii="Arial" w:hAnsi="Arial" w:cs="Arial"/>
          <w:bCs/>
          <w:sz w:val="20"/>
          <w:szCs w:val="20"/>
        </w:rPr>
        <w:t>CONTRATOS OU ATOS JURÍDICOS ANÁLOGOS</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CONTRATANTE: PREFEITURA MUNICIPAL DE BARRA DO TURVO</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 xml:space="preserve">CONTRATADO: </w:t>
      </w:r>
      <w:r w:rsidRPr="00F24021">
        <w:rPr>
          <w:rFonts w:ascii="Calibri" w:eastAsia="Calibri" w:hAnsi="Calibri" w:cs="Calibri"/>
          <w:noProof/>
        </w:rPr>
        <w:t>PEDRO PIRES JUNIOR - EPP</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 xml:space="preserve">CONTRATO Nº (DE ORIGEM): </w:t>
      </w:r>
      <w:r w:rsidRPr="00F24021">
        <w:rPr>
          <w:rFonts w:ascii="Calibri" w:eastAsia="Calibri" w:hAnsi="Calibri" w:cs="Calibri"/>
          <w:noProof/>
        </w:rPr>
        <w:t>046/2022</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 xml:space="preserve">OBJETO: </w:t>
      </w:r>
      <w:r w:rsidRPr="00F24021">
        <w:rPr>
          <w:rFonts w:ascii="Calibri" w:eastAsia="Calibri" w:hAnsi="Calibri" w:cs="Calibri"/>
          <w:noProof/>
        </w:rPr>
        <w:t>AQUISIÇÃO DE IMPLEMENTOS E EQUIPAMENTOS AGRÍCOLAS CONFORME CONVÊNIO MAPA (MINISTÉRIO AGRICULTURA, PECUÁRIA, E ABASTECIMENTO Nº. 889816/2019, E O MUNICÍPIO DE BARRA DO TURVO/SP</w:t>
      </w:r>
      <w:r w:rsidRPr="00F264BB">
        <w:rPr>
          <w:rFonts w:ascii="Calibri" w:eastAsia="Calibri" w:hAnsi="Calibri" w:cs="Calibri"/>
        </w:rPr>
        <w:t>.</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ADVOGADO (S</w:t>
      </w:r>
      <w:proofErr w:type="gramStart"/>
      <w:r w:rsidRPr="00F264BB">
        <w:rPr>
          <w:rFonts w:ascii="Calibri" w:eastAsia="Calibri" w:hAnsi="Calibri" w:cs="Calibri"/>
        </w:rPr>
        <w:t>)</w:t>
      </w:r>
      <w:proofErr w:type="gramEnd"/>
      <w:r w:rsidRPr="00F264BB">
        <w:rPr>
          <w:rFonts w:ascii="Calibri" w:eastAsia="Calibri" w:hAnsi="Calibri" w:cs="Calibri"/>
        </w:rPr>
        <w:t>/ Nº OAB/</w:t>
      </w:r>
      <w:proofErr w:type="spellStart"/>
      <w:r w:rsidRPr="00F264BB">
        <w:rPr>
          <w:rFonts w:ascii="Calibri" w:eastAsia="Calibri" w:hAnsi="Calibri" w:cs="Calibri"/>
        </w:rPr>
        <w:t>email</w:t>
      </w:r>
      <w:proofErr w:type="spellEnd"/>
      <w:r w:rsidRPr="00F264BB">
        <w:rPr>
          <w:rFonts w:ascii="Calibri" w:eastAsia="Calibri" w:hAnsi="Calibri" w:cs="Calibri"/>
        </w:rPr>
        <w:t>: (*)______________________________________</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Pelo presente TERMO, nós, abaixo identificados:</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1.</w:t>
      </w:r>
      <w:r w:rsidRPr="00F264BB">
        <w:rPr>
          <w:rFonts w:ascii="Calibri" w:eastAsia="Calibri" w:hAnsi="Calibri" w:cs="Calibri"/>
        </w:rPr>
        <w:tab/>
        <w:t>Estamos CIENTES de que:</w:t>
      </w:r>
    </w:p>
    <w:p w:rsidR="00B056FA" w:rsidRPr="00F264BB" w:rsidRDefault="00B056FA"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ajuste acima referido, seus aditamentos, bem como o acompanhamento de sua execução contratual, estarão sujeitos a análise e julgamento pelo Tribunal de Contas do Estado de São Paulo, cujo trâmite processual ocorrerá pelo sistema eletrônico;</w:t>
      </w:r>
    </w:p>
    <w:p w:rsidR="00B056FA" w:rsidRPr="00F264BB" w:rsidRDefault="00B056FA"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B056FA" w:rsidRPr="00F264BB" w:rsidRDefault="00B056FA" w:rsidP="000A6C56">
      <w:pPr>
        <w:spacing w:line="240" w:lineRule="auto"/>
        <w:jc w:val="both"/>
        <w:rPr>
          <w:rFonts w:ascii="Calibri" w:eastAsia="Calibri" w:hAnsi="Calibri" w:cs="Calibri"/>
        </w:rPr>
      </w:pPr>
      <w:proofErr w:type="gramStart"/>
      <w:r w:rsidRPr="00F264BB">
        <w:rPr>
          <w:rFonts w:ascii="Calibri" w:eastAsia="Calibri" w:hAnsi="Calibri" w:cs="Calibri"/>
        </w:rPr>
        <w:t>c)</w:t>
      </w:r>
      <w:proofErr w:type="gramEnd"/>
      <w:r w:rsidRPr="00F264BB">
        <w:rPr>
          <w:rFonts w:ascii="Calibri" w:eastAsia="Calibri" w:hAnsi="Calibri" w:cs="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 xml:space="preserve">d) as informações pessoais dos responsáveis pela </w:t>
      </w:r>
      <w:r w:rsidRPr="00F264BB">
        <w:rPr>
          <w:rFonts w:ascii="Calibri" w:eastAsia="Calibri" w:hAnsi="Calibri" w:cs="Calibri"/>
          <w:u w:val="single"/>
        </w:rPr>
        <w:t>contratante</w:t>
      </w:r>
      <w:r w:rsidRPr="00F264BB">
        <w:rPr>
          <w:rFonts w:ascii="Calibri" w:eastAsia="Calibri" w:hAnsi="Calibri" w:cs="Calibri"/>
        </w:rPr>
        <w:t xml:space="preserve"> estão cadastradas no módulo eletrônico do </w:t>
      </w:r>
      <w:r w:rsidRPr="00F264BB">
        <w:rPr>
          <w:rFonts w:ascii="Calibri" w:hAnsi="Calibri" w:cs="Calibri"/>
        </w:rPr>
        <w:t xml:space="preserve">“Cadastro Corporativo TCESP – </w:t>
      </w:r>
      <w:proofErr w:type="spellStart"/>
      <w:proofErr w:type="gramStart"/>
      <w:r w:rsidRPr="00F264BB">
        <w:rPr>
          <w:rFonts w:ascii="Calibri" w:hAnsi="Calibri" w:cs="Calibri"/>
        </w:rPr>
        <w:t>CadTCESP</w:t>
      </w:r>
      <w:proofErr w:type="spellEnd"/>
      <w:proofErr w:type="gramEnd"/>
      <w:r w:rsidRPr="00F264BB">
        <w:rPr>
          <w:rFonts w:ascii="Calibri" w:hAnsi="Calibri" w:cs="Calibri"/>
        </w:rPr>
        <w:t>”,</w:t>
      </w:r>
      <w:r w:rsidRPr="00F264BB">
        <w:rPr>
          <w:rFonts w:ascii="Calibri" w:eastAsia="Calibri" w:hAnsi="Calibri" w:cs="Calibri"/>
        </w:rPr>
        <w:t xml:space="preserve"> nos termos previstos no Artigo 2º das Instruções nº01/2020, conforme “Declaração(</w:t>
      </w:r>
      <w:proofErr w:type="spellStart"/>
      <w:r w:rsidRPr="00F264BB">
        <w:rPr>
          <w:rFonts w:ascii="Calibri" w:eastAsia="Calibri" w:hAnsi="Calibri" w:cs="Calibri"/>
        </w:rPr>
        <w:t>ões</w:t>
      </w:r>
      <w:proofErr w:type="spellEnd"/>
      <w:r w:rsidRPr="00F264BB">
        <w:rPr>
          <w:rFonts w:ascii="Calibri" w:eastAsia="Calibri" w:hAnsi="Calibri" w:cs="Calibri"/>
        </w:rPr>
        <w:t>) de Atualização Cadastral” anexa (s);</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 xml:space="preserve">e) é de exclusiva responsabilidade </w:t>
      </w:r>
      <w:proofErr w:type="gramStart"/>
      <w:r w:rsidRPr="00F264BB">
        <w:rPr>
          <w:rFonts w:ascii="Calibri" w:eastAsia="Calibri" w:hAnsi="Calibri" w:cs="Calibri"/>
        </w:rPr>
        <w:t>do contratado manter</w:t>
      </w:r>
      <w:proofErr w:type="gramEnd"/>
      <w:r w:rsidRPr="00F264BB">
        <w:rPr>
          <w:rFonts w:ascii="Calibri" w:eastAsia="Calibri" w:hAnsi="Calibri" w:cs="Calibri"/>
        </w:rPr>
        <w:t xml:space="preserve"> seus dados sempre atualizados.</w:t>
      </w:r>
    </w:p>
    <w:p w:rsidR="00B056FA" w:rsidRPr="00F264BB" w:rsidRDefault="00B056FA" w:rsidP="000A6C56">
      <w:pPr>
        <w:spacing w:line="240" w:lineRule="auto"/>
        <w:jc w:val="both"/>
        <w:rPr>
          <w:rFonts w:ascii="Calibri" w:eastAsia="Calibri" w:hAnsi="Calibri" w:cs="Calibri"/>
        </w:rPr>
      </w:pPr>
      <w:r w:rsidRPr="00F264BB">
        <w:rPr>
          <w:rFonts w:ascii="Calibri" w:eastAsia="Calibri" w:hAnsi="Calibri" w:cs="Calibri"/>
        </w:rPr>
        <w:t>2.</w:t>
      </w:r>
      <w:r w:rsidRPr="00F264BB">
        <w:rPr>
          <w:rFonts w:ascii="Calibri" w:eastAsia="Calibri" w:hAnsi="Calibri" w:cs="Calibri"/>
        </w:rPr>
        <w:tab/>
        <w:t>Damo-nos por NOTIFICADOS para:</w:t>
      </w:r>
    </w:p>
    <w:p w:rsidR="00B056FA" w:rsidRPr="00F264BB" w:rsidRDefault="00B056FA" w:rsidP="000A6C56">
      <w:pPr>
        <w:spacing w:line="240" w:lineRule="auto"/>
        <w:jc w:val="both"/>
        <w:rPr>
          <w:rFonts w:ascii="Calibri" w:eastAsia="Calibri" w:hAnsi="Calibri" w:cs="Calibri"/>
        </w:rPr>
      </w:pPr>
      <w:proofErr w:type="gramStart"/>
      <w:r w:rsidRPr="00F264BB">
        <w:rPr>
          <w:rFonts w:ascii="Calibri" w:eastAsia="Calibri" w:hAnsi="Calibri" w:cs="Calibri"/>
        </w:rPr>
        <w:t>a</w:t>
      </w:r>
      <w:proofErr w:type="gramEnd"/>
      <w:r w:rsidRPr="00F264BB">
        <w:rPr>
          <w:rFonts w:ascii="Calibri" w:eastAsia="Calibri" w:hAnsi="Calibri" w:cs="Calibri"/>
        </w:rPr>
        <w:t>)</w:t>
      </w:r>
      <w:r w:rsidRPr="00F264BB">
        <w:rPr>
          <w:rFonts w:ascii="Calibri" w:eastAsia="Calibri" w:hAnsi="Calibri" w:cs="Calibri"/>
        </w:rPr>
        <w:tab/>
        <w:t>O acompanhamento dos atos do processo até seu julgamento final e consequente publicação;</w:t>
      </w:r>
    </w:p>
    <w:p w:rsidR="00B056FA" w:rsidRPr="00F264BB" w:rsidRDefault="00B056FA" w:rsidP="000A6C56">
      <w:pPr>
        <w:spacing w:line="240" w:lineRule="auto"/>
        <w:jc w:val="both"/>
        <w:rPr>
          <w:rFonts w:ascii="Calibri" w:eastAsia="Calibri" w:hAnsi="Calibri" w:cs="Calibri"/>
        </w:rPr>
      </w:pPr>
      <w:proofErr w:type="gramStart"/>
      <w:r w:rsidRPr="00F264BB">
        <w:rPr>
          <w:rFonts w:ascii="Calibri" w:eastAsia="Calibri" w:hAnsi="Calibri" w:cs="Calibri"/>
        </w:rPr>
        <w:t>b)</w:t>
      </w:r>
      <w:proofErr w:type="gramEnd"/>
      <w:r w:rsidRPr="00F264BB">
        <w:rPr>
          <w:rFonts w:ascii="Calibri" w:eastAsia="Calibri" w:hAnsi="Calibri" w:cs="Calibri"/>
        </w:rPr>
        <w:tab/>
        <w:t>Se for o caso e de nosso interesse, nos prazos e nas formas legais e regimentais, exercer o direito de defesa, interpor recursos e o que mais couber.</w:t>
      </w:r>
    </w:p>
    <w:p w:rsidR="00B056FA" w:rsidRDefault="00B056FA" w:rsidP="000A6C56">
      <w:pPr>
        <w:spacing w:line="240" w:lineRule="auto"/>
        <w:rPr>
          <w:rFonts w:ascii="Calibri" w:eastAsia="Calibri" w:hAnsi="Calibri" w:cs="Calibri"/>
          <w:noProof/>
        </w:rPr>
      </w:pPr>
      <w:r w:rsidRPr="00F264BB">
        <w:rPr>
          <w:rFonts w:ascii="Calibri" w:eastAsia="Calibri" w:hAnsi="Calibri" w:cs="Calibri"/>
        </w:rPr>
        <w:t xml:space="preserve">LOCAL e DATA: Barra do Turvo, </w:t>
      </w:r>
      <w:r w:rsidRPr="00F24021">
        <w:rPr>
          <w:rFonts w:ascii="Calibri" w:eastAsia="Calibri" w:hAnsi="Calibri" w:cs="Calibri"/>
          <w:noProof/>
        </w:rPr>
        <w:t>30 de Março de 2022</w:t>
      </w:r>
      <w:r w:rsidRPr="00F264BB">
        <w:rPr>
          <w:rFonts w:ascii="Calibri" w:eastAsia="Calibri" w:hAnsi="Calibri" w:cs="Calibri"/>
          <w:noProof/>
        </w:rPr>
        <w:t>.</w:t>
      </w:r>
    </w:p>
    <w:p w:rsidR="00B056FA" w:rsidRDefault="00B056FA" w:rsidP="000A6C56">
      <w:pPr>
        <w:spacing w:line="240" w:lineRule="auto"/>
        <w:rPr>
          <w:rFonts w:ascii="Calibri" w:eastAsia="Calibri" w:hAnsi="Calibri" w:cs="Calibri"/>
          <w:noProof/>
        </w:rPr>
      </w:pPr>
    </w:p>
    <w:p w:rsidR="00B056FA" w:rsidRPr="00F264BB" w:rsidRDefault="00B056FA" w:rsidP="000A6C56">
      <w:pPr>
        <w:spacing w:line="240" w:lineRule="auto"/>
        <w:rPr>
          <w:rFonts w:ascii="Calibri" w:eastAsia="Calibri" w:hAnsi="Calibri" w:cs="Calibri"/>
        </w:rPr>
      </w:pP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u w:val="single"/>
        </w:rPr>
        <w:t>AUTORIDADE MÁXIMA DO ÓRGÃO/ENTIDADE</w:t>
      </w:r>
      <w:r w:rsidRPr="00F264BB">
        <w:rPr>
          <w:rFonts w:ascii="Calibri" w:eastAsia="Calibri" w:hAnsi="Calibri" w:cs="Calibri"/>
          <w:strike/>
        </w:rPr>
        <w:t>:</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Nome: Jefferson Luiz Martins</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Cargo: Prefeito Municipal</w:t>
      </w:r>
    </w:p>
    <w:p w:rsidR="00B056FA" w:rsidRPr="00F264BB" w:rsidRDefault="00B056F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056FA" w:rsidRPr="00F264BB" w:rsidRDefault="00B056FA" w:rsidP="000A6C56">
      <w:pPr>
        <w:spacing w:line="240" w:lineRule="auto"/>
        <w:jc w:val="both"/>
        <w:rPr>
          <w:rFonts w:ascii="Calibri" w:eastAsia="Calibri" w:hAnsi="Calibri" w:cs="Calibri"/>
          <w:u w:val="single"/>
        </w:rPr>
      </w:pPr>
      <w:r w:rsidRPr="00F264BB">
        <w:rPr>
          <w:rFonts w:ascii="Calibri" w:eastAsia="Calibri" w:hAnsi="Calibri" w:cs="Calibri"/>
          <w:u w:val="single"/>
        </w:rPr>
        <w:t>RESPONSÁVEIS PELA HOMOLOGAÇÃO DO CERTAME OU RATIFICAÇÃO DA DISPENSA/INEXIGIBILIDADE DE LICITAÇÃO:</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Nome: Jefferson Luiz Martins</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Cargo: Prefeito Municipal</w:t>
      </w:r>
    </w:p>
    <w:p w:rsidR="00B056FA" w:rsidRPr="00F264BB" w:rsidRDefault="00B056F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056FA" w:rsidRPr="00F264BB" w:rsidRDefault="00B056FA" w:rsidP="000A6C56">
      <w:pPr>
        <w:spacing w:line="240" w:lineRule="auto"/>
        <w:rPr>
          <w:rFonts w:ascii="Calibri" w:eastAsia="Calibri" w:hAnsi="Calibri" w:cs="Calibri"/>
          <w:u w:val="single"/>
        </w:rPr>
      </w:pPr>
      <w:r w:rsidRPr="00F264BB">
        <w:rPr>
          <w:rFonts w:ascii="Calibri" w:eastAsia="Calibri" w:hAnsi="Calibri" w:cs="Calibri"/>
          <w:u w:val="single"/>
        </w:rPr>
        <w:t>RESPONSÁVEIS QUE ASSINARAM O AJUSTE:</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u w:val="single"/>
        </w:rPr>
        <w:t>Pelo contratante</w:t>
      </w:r>
      <w:r w:rsidRPr="00F264BB">
        <w:rPr>
          <w:rFonts w:ascii="Calibri" w:eastAsia="Calibri" w:hAnsi="Calibri" w:cs="Calibri"/>
        </w:rPr>
        <w:t>:</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Nome: Jefferson Luiz Martins</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Cargo: Prefeito Municipal</w:t>
      </w:r>
    </w:p>
    <w:p w:rsidR="00B056FA" w:rsidRPr="00F264BB" w:rsidRDefault="00B056F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u w:val="single"/>
        </w:rPr>
        <w:t>Pela contratada</w:t>
      </w:r>
      <w:r w:rsidRPr="00F264BB">
        <w:rPr>
          <w:rFonts w:ascii="Calibri" w:eastAsia="Calibri" w:hAnsi="Calibri" w:cs="Calibri"/>
        </w:rPr>
        <w:t>:</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 xml:space="preserve">Nome: </w:t>
      </w:r>
      <w:r w:rsidRPr="00F24021">
        <w:rPr>
          <w:rFonts w:ascii="Calibri" w:eastAsia="Calibri" w:hAnsi="Calibri" w:cs="Calibri"/>
          <w:noProof/>
        </w:rPr>
        <w:t>Adriana Santos Benvindo</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 xml:space="preserve">Cargo: Representante Legal </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 xml:space="preserve">CPF: </w:t>
      </w:r>
      <w:r w:rsidRPr="00F24021">
        <w:rPr>
          <w:rFonts w:ascii="Calibri" w:eastAsia="Calibri" w:hAnsi="Calibri" w:cs="Calibri"/>
          <w:noProof/>
        </w:rPr>
        <w:t>989.426.621-53</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u w:val="single"/>
        </w:rPr>
        <w:t>ORDENADOR DE DESPESAS DA CONTRATANTE</w:t>
      </w:r>
      <w:r w:rsidRPr="00F264BB">
        <w:rPr>
          <w:rFonts w:ascii="Calibri" w:eastAsia="Calibri" w:hAnsi="Calibri" w:cs="Calibri"/>
        </w:rPr>
        <w:t>:</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Nome: JEFFERSON LUIZ MARTINS</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Cargo: PREFEITO MUNICIPAL</w:t>
      </w:r>
    </w:p>
    <w:p w:rsidR="00B056FA" w:rsidRPr="00F264BB" w:rsidRDefault="00B056FA" w:rsidP="000A6C56">
      <w:pPr>
        <w:spacing w:line="240" w:lineRule="auto"/>
        <w:rPr>
          <w:rFonts w:ascii="Calibri" w:eastAsia="Calibri" w:hAnsi="Calibri" w:cs="Calibri"/>
          <w:strike/>
        </w:rPr>
      </w:pPr>
      <w:r w:rsidRPr="00F264BB">
        <w:rPr>
          <w:rFonts w:ascii="Calibri" w:eastAsia="Calibri" w:hAnsi="Calibri" w:cs="Calibri"/>
        </w:rPr>
        <w:t xml:space="preserve">CPF: 575.551.849-15 </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Assinatura: ______________________________________________________</w:t>
      </w:r>
    </w:p>
    <w:p w:rsidR="00B056FA" w:rsidRPr="00F264BB" w:rsidRDefault="00B056FA" w:rsidP="000A6C56">
      <w:pPr>
        <w:spacing w:line="240" w:lineRule="auto"/>
        <w:rPr>
          <w:rFonts w:ascii="Calibri" w:eastAsia="Calibri" w:hAnsi="Calibri" w:cs="Calibri"/>
        </w:rPr>
      </w:pPr>
      <w:r w:rsidRPr="00F264BB">
        <w:rPr>
          <w:rFonts w:ascii="Calibri" w:eastAsia="Calibri" w:hAnsi="Calibri" w:cs="Calibri"/>
        </w:rPr>
        <w:t>(*) Facultativo. Indicar quando já constituído, informando, inclusive, o endereço eletrônico.</w:t>
      </w:r>
    </w:p>
    <w:p w:rsidR="00B056FA" w:rsidRPr="00F264BB" w:rsidRDefault="00B056FA" w:rsidP="000A6C56">
      <w:pPr>
        <w:jc w:val="both"/>
        <w:rPr>
          <w:rFonts w:cs="Arial"/>
          <w:iCs/>
        </w:rPr>
      </w:pPr>
    </w:p>
    <w:p w:rsidR="00B056FA" w:rsidRPr="00F264BB" w:rsidRDefault="00B056FA" w:rsidP="000A6C56">
      <w:pPr>
        <w:jc w:val="both"/>
        <w:rPr>
          <w:rFonts w:cs="Arial"/>
          <w:iCs/>
        </w:rPr>
      </w:pPr>
    </w:p>
    <w:p w:rsidR="00B056FA" w:rsidRPr="00F264BB" w:rsidRDefault="00B056FA" w:rsidP="000A6C56">
      <w:pPr>
        <w:tabs>
          <w:tab w:val="left" w:pos="8983"/>
          <w:tab w:val="left" w:pos="10095"/>
        </w:tabs>
        <w:ind w:left="-142" w:firstLine="142"/>
        <w:jc w:val="center"/>
        <w:rPr>
          <w:rFonts w:ascii="Calibri" w:hAnsi="Calibri" w:cs="Calibri"/>
          <w:u w:val="single"/>
        </w:rPr>
      </w:pPr>
      <w:r w:rsidRPr="00F264BB">
        <w:rPr>
          <w:rFonts w:ascii="Calibri" w:hAnsi="Calibri" w:cs="Calibri"/>
          <w:u w:val="single"/>
        </w:rPr>
        <w:t>DECLARAÇÃO DE DOCUMENTOS À DISPOSIÇÃO DO TCE-SP</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CONTRATO Nº </w:t>
      </w:r>
      <w:r w:rsidRPr="00F24021">
        <w:rPr>
          <w:rFonts w:ascii="Calibri" w:hAnsi="Calibri" w:cs="Calibri"/>
          <w:noProof/>
        </w:rPr>
        <w:t>046/2022</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CONTRATANTE: MUNICÍPIO DE BARRA DO TURVO</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CNPJ: 46.634.317/0001-80</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CONTRATADO: </w:t>
      </w:r>
      <w:r w:rsidRPr="00F24021">
        <w:rPr>
          <w:rFonts w:ascii="Calibri" w:hAnsi="Calibri" w:cs="Calibri"/>
          <w:noProof/>
        </w:rPr>
        <w:t>PEDRO PIRES JUNIOR - EPP</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CNPJ: </w:t>
      </w:r>
      <w:r w:rsidRPr="00F24021">
        <w:rPr>
          <w:rFonts w:ascii="Calibri" w:hAnsi="Calibri" w:cs="Calibri"/>
          <w:noProof/>
        </w:rPr>
        <w:t>05.507.847/0001-80</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DATA DA ASSINATURA: </w:t>
      </w:r>
      <w:r w:rsidRPr="00F24021">
        <w:rPr>
          <w:rFonts w:ascii="Calibri" w:hAnsi="Calibri" w:cs="Calibri"/>
          <w:noProof/>
        </w:rPr>
        <w:t>30 de Março de 2022</w:t>
      </w:r>
      <w:r w:rsidRPr="00F264BB">
        <w:rPr>
          <w:rFonts w:ascii="Calibri" w:hAnsi="Calibri" w:cs="Calibri"/>
          <w:noProof/>
        </w:rPr>
        <w:t>.</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 xml:space="preserve">VIGÊNCIA: </w:t>
      </w:r>
      <w:r w:rsidR="00E76581">
        <w:rPr>
          <w:rFonts w:ascii="Calibri" w:hAnsi="Calibri" w:cs="Calibri"/>
        </w:rPr>
        <w:t>180 (cento e oitenta) dias</w:t>
      </w:r>
    </w:p>
    <w:p w:rsidR="00B056FA" w:rsidRPr="00F264BB" w:rsidRDefault="00B056FA" w:rsidP="000A6C56">
      <w:pPr>
        <w:tabs>
          <w:tab w:val="left" w:pos="8983"/>
          <w:tab w:val="left" w:pos="10095"/>
        </w:tabs>
        <w:jc w:val="both"/>
        <w:rPr>
          <w:rFonts w:ascii="Calibri" w:hAnsi="Calibri" w:cs="Calibri"/>
        </w:rPr>
      </w:pPr>
      <w:r w:rsidRPr="00F264BB">
        <w:rPr>
          <w:rFonts w:ascii="Calibri" w:hAnsi="Calibri" w:cs="Calibri"/>
          <w:u w:val="single"/>
        </w:rPr>
        <w:t>OBJETO</w:t>
      </w:r>
      <w:r w:rsidRPr="00F264BB">
        <w:rPr>
          <w:rFonts w:ascii="Calibri" w:hAnsi="Calibri" w:cs="Calibri"/>
        </w:rPr>
        <w:t xml:space="preserve">: </w:t>
      </w:r>
      <w:r w:rsidRPr="00F24021">
        <w:rPr>
          <w:rFonts w:ascii="Calibri" w:hAnsi="Calibri" w:cs="Calibri"/>
          <w:noProof/>
        </w:rPr>
        <w:t>AQUISIÇÃO DE IMPLEMENTOS E EQUIPAMENTOS AGRÍCOLAS CONFORME CONVÊNIO MAPA (MINISTÉRIO AGRICULTURA, PECUÁRIA, E ABASTECIMENTO Nº. 889816/2019, E O MUNICÍPIO DE BARRA DO TURVO/SP</w:t>
      </w:r>
      <w:r w:rsidRPr="00F264BB">
        <w:rPr>
          <w:rFonts w:ascii="Calibri" w:hAnsi="Calibri" w:cs="Calibri"/>
        </w:rPr>
        <w:t>.</w:t>
      </w:r>
    </w:p>
    <w:p w:rsidR="00B056FA" w:rsidRPr="00F264BB" w:rsidRDefault="00B056FA" w:rsidP="000A6C56">
      <w:pPr>
        <w:tabs>
          <w:tab w:val="left" w:pos="8983"/>
          <w:tab w:val="left" w:pos="10095"/>
        </w:tabs>
        <w:ind w:left="-142" w:firstLine="142"/>
        <w:jc w:val="both"/>
        <w:rPr>
          <w:rFonts w:ascii="Calibri" w:hAnsi="Calibri" w:cs="Calibri"/>
        </w:rPr>
      </w:pPr>
      <w:r w:rsidRPr="00F264BB">
        <w:rPr>
          <w:rFonts w:ascii="Calibri" w:hAnsi="Calibri" w:cs="Calibri"/>
        </w:rPr>
        <w:t>VALOR (R$</w:t>
      </w:r>
      <w:proofErr w:type="gramStart"/>
      <w:r w:rsidRPr="00F264BB">
        <w:rPr>
          <w:rFonts w:ascii="Calibri" w:hAnsi="Calibri" w:cs="Calibri"/>
        </w:rPr>
        <w:t>):</w:t>
      </w:r>
      <w:proofErr w:type="gramEnd"/>
      <w:r w:rsidRPr="00F24021">
        <w:rPr>
          <w:rFonts w:ascii="Calibri" w:hAnsi="Calibri" w:cs="Calibri"/>
          <w:noProof/>
        </w:rPr>
        <w:t>R$ 26.000,00 (vinte e seis mil reais)</w:t>
      </w:r>
      <w:r w:rsidRPr="00F264BB">
        <w:rPr>
          <w:rFonts w:ascii="Calibri" w:hAnsi="Calibri" w:cs="Calibri"/>
        </w:rPr>
        <w:t>.</w:t>
      </w:r>
    </w:p>
    <w:p w:rsidR="00B056FA" w:rsidRPr="00F264BB" w:rsidRDefault="00B056FA" w:rsidP="000A6C56">
      <w:pPr>
        <w:tabs>
          <w:tab w:val="left" w:pos="8983"/>
          <w:tab w:val="left" w:pos="10095"/>
        </w:tabs>
        <w:jc w:val="both"/>
        <w:rPr>
          <w:rFonts w:ascii="Calibri" w:hAnsi="Calibri" w:cs="Calibri"/>
        </w:rPr>
      </w:pPr>
      <w:proofErr w:type="gramStart"/>
      <w:r w:rsidRPr="00F264BB">
        <w:rPr>
          <w:rFonts w:ascii="Calibri" w:hAnsi="Calibri" w:cs="Calibri"/>
        </w:rPr>
        <w:t>Declaro(</w:t>
      </w:r>
      <w:proofErr w:type="gramEnd"/>
      <w:r w:rsidRPr="00F264BB">
        <w:rPr>
          <w:rFonts w:ascii="Calibri"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B056FA" w:rsidRPr="00F264BB" w:rsidRDefault="00B056FA" w:rsidP="000A6C56">
      <w:pPr>
        <w:tabs>
          <w:tab w:val="left" w:pos="8983"/>
          <w:tab w:val="left" w:pos="10095"/>
        </w:tabs>
        <w:jc w:val="right"/>
        <w:rPr>
          <w:rFonts w:ascii="Calibri" w:hAnsi="Calibri" w:cs="Calibri"/>
        </w:rPr>
      </w:pPr>
      <w:r w:rsidRPr="00F264BB">
        <w:rPr>
          <w:rFonts w:ascii="Calibri" w:hAnsi="Calibri" w:cs="Calibri"/>
        </w:rPr>
        <w:t xml:space="preserve">Barra do Turvo, </w:t>
      </w:r>
      <w:r w:rsidRPr="00F24021">
        <w:rPr>
          <w:rFonts w:ascii="Calibri" w:hAnsi="Calibri" w:cs="Calibri"/>
          <w:noProof/>
        </w:rPr>
        <w:t>30 de Março de 2022</w:t>
      </w:r>
      <w:r w:rsidRPr="00F264BB">
        <w:rPr>
          <w:rFonts w:ascii="Calibri" w:hAnsi="Calibri" w:cs="Calibri"/>
        </w:rPr>
        <w:t>.</w:t>
      </w:r>
    </w:p>
    <w:p w:rsidR="00B056FA" w:rsidRPr="00F264BB" w:rsidRDefault="00B056FA" w:rsidP="000A6C56">
      <w:pPr>
        <w:tabs>
          <w:tab w:val="left" w:pos="8983"/>
          <w:tab w:val="left" w:pos="10095"/>
        </w:tabs>
        <w:ind w:left="-142" w:firstLine="142"/>
        <w:jc w:val="both"/>
        <w:rPr>
          <w:rFonts w:ascii="Calibri" w:hAnsi="Calibri" w:cs="Calibri"/>
        </w:rPr>
      </w:pPr>
    </w:p>
    <w:p w:rsidR="00B056FA" w:rsidRPr="00F264BB" w:rsidRDefault="00B056FA" w:rsidP="000A6C56">
      <w:pPr>
        <w:tabs>
          <w:tab w:val="left" w:pos="8983"/>
          <w:tab w:val="left" w:pos="10095"/>
        </w:tabs>
        <w:ind w:left="-142" w:firstLine="142"/>
        <w:jc w:val="both"/>
        <w:rPr>
          <w:rFonts w:ascii="Calibri" w:hAnsi="Calibri" w:cs="Calibri"/>
        </w:rPr>
      </w:pPr>
    </w:p>
    <w:p w:rsidR="00B056FA" w:rsidRPr="00F264BB" w:rsidRDefault="00B056FA" w:rsidP="000A6C56">
      <w:pPr>
        <w:tabs>
          <w:tab w:val="left" w:pos="8983"/>
          <w:tab w:val="left" w:pos="10095"/>
        </w:tabs>
        <w:ind w:left="-142" w:firstLine="142"/>
        <w:jc w:val="center"/>
        <w:rPr>
          <w:rFonts w:ascii="Calibri" w:hAnsi="Calibri" w:cs="Calibri"/>
        </w:rPr>
      </w:pPr>
      <w:r w:rsidRPr="00F264BB">
        <w:rPr>
          <w:rFonts w:ascii="Calibri" w:hAnsi="Calibri" w:cs="Calibri"/>
        </w:rPr>
        <w:t>MOACIR LOURENÇO DE FRANÇA JUNIOR</w:t>
      </w:r>
    </w:p>
    <w:p w:rsidR="00B056FA" w:rsidRPr="00F264BB" w:rsidRDefault="00B056FA" w:rsidP="000A6C56">
      <w:pPr>
        <w:tabs>
          <w:tab w:val="left" w:pos="8983"/>
          <w:tab w:val="left" w:pos="10095"/>
        </w:tabs>
        <w:ind w:left="-142" w:firstLine="142"/>
        <w:jc w:val="center"/>
        <w:rPr>
          <w:rFonts w:ascii="Calibri" w:hAnsi="Calibri" w:cs="Calibri"/>
        </w:rPr>
      </w:pPr>
      <w:r w:rsidRPr="00F264BB">
        <w:rPr>
          <w:rFonts w:ascii="Calibri" w:hAnsi="Calibri" w:cs="Calibri"/>
        </w:rPr>
        <w:t>Responsável pelo atendimento a requisições de documentos do TCESP</w:t>
      </w:r>
    </w:p>
    <w:p w:rsidR="00B056FA" w:rsidRPr="00F264BB" w:rsidRDefault="00B056FA" w:rsidP="000A6C56">
      <w:pPr>
        <w:jc w:val="both"/>
        <w:rPr>
          <w:rFonts w:cs="Arial"/>
          <w:iCs/>
        </w:rPr>
      </w:pPr>
    </w:p>
    <w:p w:rsidR="00B056FA" w:rsidRPr="00F264BB" w:rsidRDefault="00B056FA" w:rsidP="000A6C56">
      <w:pPr>
        <w:jc w:val="both"/>
        <w:rPr>
          <w:rFonts w:cs="Arial"/>
          <w:iCs/>
        </w:rPr>
      </w:pPr>
    </w:p>
    <w:p w:rsidR="00B056FA" w:rsidRPr="00F264BB" w:rsidRDefault="00B056FA" w:rsidP="000A6C56">
      <w:pPr>
        <w:jc w:val="both"/>
        <w:rPr>
          <w:rFonts w:cs="Arial"/>
          <w:iCs/>
        </w:rPr>
      </w:pPr>
    </w:p>
    <w:p w:rsidR="00B056FA" w:rsidRPr="00F264BB" w:rsidRDefault="00B056FA" w:rsidP="000A6C56">
      <w:pPr>
        <w:jc w:val="both"/>
        <w:rPr>
          <w:rFonts w:cs="Arial"/>
          <w:iCs/>
        </w:rPr>
      </w:pPr>
    </w:p>
    <w:p w:rsidR="00B056FA" w:rsidRPr="00F264BB" w:rsidRDefault="00B056FA" w:rsidP="000A6C56">
      <w:pPr>
        <w:jc w:val="both"/>
        <w:rPr>
          <w:rFonts w:cs="Arial"/>
          <w:iCs/>
        </w:rPr>
      </w:pPr>
    </w:p>
    <w:p w:rsidR="00B056FA" w:rsidRPr="00F264BB" w:rsidRDefault="00B056FA" w:rsidP="000A6C56">
      <w:pPr>
        <w:pStyle w:val="Livro"/>
        <w:rPr>
          <w:rFonts w:ascii="Calibri" w:hAnsi="Calibri" w:cs="Calibri"/>
          <w:b w:val="0"/>
        </w:rPr>
      </w:pPr>
    </w:p>
    <w:p w:rsidR="00B056FA" w:rsidRPr="00F264BB" w:rsidRDefault="00B056FA" w:rsidP="000A6C56">
      <w:pPr>
        <w:pStyle w:val="Livro"/>
        <w:rPr>
          <w:rFonts w:ascii="Calibri" w:hAnsi="Calibri" w:cs="Calibri"/>
          <w:b w:val="0"/>
        </w:rPr>
      </w:pPr>
    </w:p>
    <w:p w:rsidR="00B056FA" w:rsidRPr="00F264BB" w:rsidRDefault="00B056FA" w:rsidP="000A6C56">
      <w:pPr>
        <w:pStyle w:val="Livro"/>
        <w:rPr>
          <w:rFonts w:ascii="Calibri" w:hAnsi="Calibri" w:cs="Calibri"/>
          <w:b w:val="0"/>
        </w:rPr>
      </w:pPr>
    </w:p>
    <w:p w:rsidR="00B056FA" w:rsidRPr="00F264BB" w:rsidRDefault="00B056FA" w:rsidP="000A6C56">
      <w:pPr>
        <w:pStyle w:val="Livro"/>
        <w:rPr>
          <w:rFonts w:ascii="Calibri" w:hAnsi="Calibri" w:cs="Calibri"/>
          <w:b w:val="0"/>
        </w:rPr>
      </w:pPr>
    </w:p>
    <w:p w:rsidR="00B056FA" w:rsidRPr="00F264BB" w:rsidRDefault="00B056FA" w:rsidP="000A6C56">
      <w:pPr>
        <w:pStyle w:val="Livro"/>
        <w:rPr>
          <w:rFonts w:ascii="Calibri" w:hAnsi="Calibri" w:cs="Calibri"/>
          <w:b w:val="0"/>
        </w:rPr>
      </w:pPr>
      <w:r w:rsidRPr="00F264BB">
        <w:rPr>
          <w:rFonts w:ascii="Calibri" w:hAnsi="Calibri" w:cs="Calibri"/>
          <w:b w:val="0"/>
        </w:rPr>
        <w:t xml:space="preserve">CADASTRO DO RESPONSÁVEL </w:t>
      </w:r>
    </w:p>
    <w:p w:rsidR="00B056FA" w:rsidRPr="00F264BB" w:rsidRDefault="00B056FA" w:rsidP="000A6C56">
      <w:pPr>
        <w:ind w:right="141"/>
        <w:rPr>
          <w:rFonts w:ascii="Calibri" w:hAnsi="Calibri" w:cs="Calibri"/>
        </w:rPr>
      </w:pPr>
    </w:p>
    <w:p w:rsidR="00B056FA" w:rsidRPr="00F264BB" w:rsidRDefault="00B056FA" w:rsidP="000A6C56">
      <w:pPr>
        <w:ind w:right="141"/>
        <w:rPr>
          <w:rFonts w:ascii="Calibri" w:hAnsi="Calibri" w:cs="Calibri"/>
        </w:rPr>
      </w:pPr>
    </w:p>
    <w:p w:rsidR="00B056FA" w:rsidRPr="00F264BB" w:rsidRDefault="00B056FA" w:rsidP="000A6C56">
      <w:pPr>
        <w:ind w:right="141"/>
        <w:rPr>
          <w:rFonts w:ascii="Calibri" w:hAnsi="Calibri" w:cs="Calibri"/>
        </w:rPr>
      </w:pPr>
      <w:r w:rsidRPr="00F264BB">
        <w:rPr>
          <w:rFonts w:ascii="Calibri" w:hAnsi="Calibri" w:cs="Calibri"/>
        </w:rPr>
        <w:t xml:space="preserve">ÓRGÃO OU ENTIDADE: </w:t>
      </w:r>
    </w:p>
    <w:p w:rsidR="00B056FA" w:rsidRPr="00F264BB" w:rsidRDefault="00B056FA" w:rsidP="000A6C56">
      <w:pPr>
        <w:ind w:right="141"/>
        <w:jc w:val="center"/>
        <w:rPr>
          <w:rFonts w:ascii="Calibri" w:hAnsi="Calibri" w:cs="Calibri"/>
        </w:rPr>
      </w:pPr>
    </w:p>
    <w:p w:rsidR="00B056FA" w:rsidRPr="00F264BB" w:rsidRDefault="00B056FA" w:rsidP="000A6C56">
      <w:pPr>
        <w:ind w:right="141"/>
        <w:jc w:val="center"/>
        <w:rPr>
          <w:rFonts w:ascii="Calibri" w:hAnsi="Calibri" w:cs="Calibri"/>
        </w:rPr>
      </w:pPr>
    </w:p>
    <w:tbl>
      <w:tblPr>
        <w:tblStyle w:val="Tabelacomgrade"/>
        <w:tblW w:w="87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660"/>
        <w:gridCol w:w="6060"/>
      </w:tblGrid>
      <w:tr w:rsidR="00B056FA" w:rsidRPr="00F264BB" w:rsidTr="000A6C56">
        <w:trPr>
          <w:trHeight w:val="454"/>
        </w:trPr>
        <w:tc>
          <w:tcPr>
            <w:tcW w:w="2660" w:type="dxa"/>
            <w:tcBorders>
              <w:top w:val="double" w:sz="4" w:space="0" w:color="auto"/>
            </w:tcBorders>
            <w:vAlign w:val="center"/>
          </w:tcPr>
          <w:p w:rsidR="00B056FA" w:rsidRPr="00F264BB" w:rsidRDefault="00B056FA" w:rsidP="000A6C56">
            <w:pPr>
              <w:spacing w:line="276" w:lineRule="auto"/>
              <w:rPr>
                <w:rFonts w:ascii="Calibri" w:hAnsi="Calibri" w:cs="Calibri"/>
              </w:rPr>
            </w:pPr>
            <w:r w:rsidRPr="00F264BB">
              <w:rPr>
                <w:rFonts w:ascii="Calibri" w:hAnsi="Calibri" w:cs="Calibri"/>
              </w:rPr>
              <w:t>Nome:</w:t>
            </w:r>
          </w:p>
        </w:tc>
        <w:tc>
          <w:tcPr>
            <w:tcW w:w="6060" w:type="dxa"/>
            <w:tcBorders>
              <w:top w:val="double" w:sz="4" w:space="0" w:color="auto"/>
            </w:tcBorders>
            <w:vAlign w:val="center"/>
          </w:tcPr>
          <w:p w:rsidR="00B056FA" w:rsidRPr="00F264BB" w:rsidRDefault="00B056FA" w:rsidP="000A6C56">
            <w:pPr>
              <w:spacing w:line="276" w:lineRule="auto"/>
              <w:rPr>
                <w:rFonts w:ascii="Calibri" w:hAnsi="Calibri" w:cs="Calibri"/>
              </w:rPr>
            </w:pPr>
            <w:r w:rsidRPr="00F264BB">
              <w:rPr>
                <w:rFonts w:ascii="Calibri" w:hAnsi="Calibri" w:cs="Calibri"/>
              </w:rPr>
              <w:t>Jefferson Luiz Martins</w:t>
            </w:r>
          </w:p>
        </w:tc>
      </w:tr>
      <w:tr w:rsidR="00B056FA" w:rsidRPr="00F264BB" w:rsidTr="000A6C56">
        <w:trPr>
          <w:trHeight w:val="454"/>
        </w:trPr>
        <w:tc>
          <w:tcPr>
            <w:tcW w:w="2660" w:type="dxa"/>
            <w:vAlign w:val="center"/>
          </w:tcPr>
          <w:p w:rsidR="00B056FA" w:rsidRPr="00F264BB" w:rsidRDefault="00B056FA" w:rsidP="000A6C56">
            <w:pPr>
              <w:spacing w:line="276" w:lineRule="auto"/>
              <w:rPr>
                <w:rFonts w:ascii="Calibri" w:hAnsi="Calibri" w:cs="Calibri"/>
              </w:rPr>
            </w:pPr>
            <w:r w:rsidRPr="00F264BB">
              <w:rPr>
                <w:rFonts w:ascii="Calibri" w:hAnsi="Calibri" w:cs="Calibri"/>
              </w:rPr>
              <w:t>Cargo:</w:t>
            </w:r>
          </w:p>
        </w:tc>
        <w:tc>
          <w:tcPr>
            <w:tcW w:w="6060" w:type="dxa"/>
            <w:vAlign w:val="center"/>
          </w:tcPr>
          <w:p w:rsidR="00B056FA" w:rsidRPr="00F264BB" w:rsidRDefault="00B056FA" w:rsidP="000A6C56">
            <w:pPr>
              <w:spacing w:line="276" w:lineRule="auto"/>
              <w:rPr>
                <w:rFonts w:ascii="Calibri" w:hAnsi="Calibri" w:cs="Calibri"/>
              </w:rPr>
            </w:pPr>
            <w:r w:rsidRPr="00F264BB">
              <w:rPr>
                <w:rFonts w:ascii="Calibri" w:hAnsi="Calibri" w:cs="Calibri"/>
              </w:rPr>
              <w:t>Prefeito Municipal</w:t>
            </w:r>
          </w:p>
        </w:tc>
      </w:tr>
      <w:tr w:rsidR="00B056FA" w:rsidRPr="00F264BB" w:rsidTr="000A6C56">
        <w:trPr>
          <w:trHeight w:val="454"/>
        </w:trPr>
        <w:tc>
          <w:tcPr>
            <w:tcW w:w="2660" w:type="dxa"/>
            <w:vAlign w:val="center"/>
          </w:tcPr>
          <w:p w:rsidR="00B056FA" w:rsidRPr="00F264BB" w:rsidRDefault="00B056FA" w:rsidP="000A6C56">
            <w:pPr>
              <w:spacing w:line="276" w:lineRule="auto"/>
              <w:rPr>
                <w:rFonts w:ascii="Calibri" w:hAnsi="Calibri" w:cs="Calibri"/>
              </w:rPr>
            </w:pPr>
            <w:r w:rsidRPr="00F264BB">
              <w:rPr>
                <w:rFonts w:ascii="Calibri" w:hAnsi="Calibri" w:cs="Calibri"/>
              </w:rPr>
              <w:t xml:space="preserve">CPF: </w:t>
            </w:r>
          </w:p>
        </w:tc>
        <w:tc>
          <w:tcPr>
            <w:tcW w:w="6060" w:type="dxa"/>
            <w:vAlign w:val="center"/>
          </w:tcPr>
          <w:p w:rsidR="00B056FA" w:rsidRPr="00F264BB" w:rsidRDefault="00B056FA" w:rsidP="000A6C56">
            <w:pPr>
              <w:spacing w:line="276" w:lineRule="auto"/>
              <w:rPr>
                <w:rFonts w:ascii="Calibri" w:hAnsi="Calibri" w:cs="Calibri"/>
              </w:rPr>
            </w:pPr>
            <w:r w:rsidRPr="00F264BB">
              <w:rPr>
                <w:rFonts w:ascii="Calibri" w:hAnsi="Calibri" w:cs="Calibri"/>
              </w:rPr>
              <w:t>575.551.849-15</w:t>
            </w:r>
          </w:p>
        </w:tc>
      </w:tr>
      <w:tr w:rsidR="00B056FA" w:rsidRPr="00F264BB" w:rsidTr="000A6C56">
        <w:trPr>
          <w:trHeight w:val="454"/>
        </w:trPr>
        <w:tc>
          <w:tcPr>
            <w:tcW w:w="2660" w:type="dxa"/>
            <w:vAlign w:val="center"/>
          </w:tcPr>
          <w:p w:rsidR="00B056FA" w:rsidRPr="00F264BB" w:rsidRDefault="00B056FA" w:rsidP="000A6C56">
            <w:pPr>
              <w:spacing w:line="276" w:lineRule="auto"/>
              <w:rPr>
                <w:rFonts w:ascii="Calibri" w:hAnsi="Calibri" w:cs="Calibri"/>
              </w:rPr>
            </w:pPr>
            <w:proofErr w:type="spellStart"/>
            <w:r w:rsidRPr="00F264BB">
              <w:rPr>
                <w:rFonts w:ascii="Calibri" w:hAnsi="Calibri" w:cs="Calibri"/>
              </w:rPr>
              <w:t>Período</w:t>
            </w:r>
            <w:proofErr w:type="spellEnd"/>
            <w:r w:rsidRPr="00F264BB">
              <w:rPr>
                <w:rFonts w:ascii="Calibri" w:hAnsi="Calibri" w:cs="Calibri"/>
              </w:rPr>
              <w:t xml:space="preserve"> de </w:t>
            </w:r>
            <w:proofErr w:type="spellStart"/>
            <w:r w:rsidRPr="00F264BB">
              <w:rPr>
                <w:rFonts w:ascii="Calibri" w:hAnsi="Calibri" w:cs="Calibri"/>
              </w:rPr>
              <w:t>gestão</w:t>
            </w:r>
            <w:proofErr w:type="spellEnd"/>
            <w:r w:rsidRPr="00F264BB">
              <w:rPr>
                <w:rFonts w:ascii="Calibri" w:hAnsi="Calibri" w:cs="Calibri"/>
              </w:rPr>
              <w:t xml:space="preserve">: </w:t>
            </w:r>
          </w:p>
        </w:tc>
        <w:tc>
          <w:tcPr>
            <w:tcW w:w="6060" w:type="dxa"/>
            <w:vAlign w:val="center"/>
          </w:tcPr>
          <w:p w:rsidR="00B056FA" w:rsidRPr="00F264BB" w:rsidRDefault="00B056FA" w:rsidP="000A6C56">
            <w:pPr>
              <w:spacing w:line="276" w:lineRule="auto"/>
              <w:rPr>
                <w:rFonts w:ascii="Calibri" w:hAnsi="Calibri" w:cs="Calibri"/>
              </w:rPr>
            </w:pPr>
            <w:r w:rsidRPr="00F264BB">
              <w:rPr>
                <w:rFonts w:ascii="Calibri" w:hAnsi="Calibri" w:cs="Calibri"/>
              </w:rPr>
              <w:t>01/01/2021 à 31/12/2024</w:t>
            </w:r>
          </w:p>
        </w:tc>
      </w:tr>
    </w:tbl>
    <w:p w:rsidR="00B056FA" w:rsidRPr="00F264BB" w:rsidRDefault="00B056FA" w:rsidP="000A6C56">
      <w:pPr>
        <w:rPr>
          <w:rFonts w:ascii="Calibri" w:hAnsi="Calibri" w:cs="Calibri"/>
          <w:i/>
        </w:rPr>
      </w:pPr>
      <w:r w:rsidRPr="00F264BB">
        <w:rPr>
          <w:rFonts w:ascii="Calibri" w:hAnsi="Calibri" w:cs="Calibri"/>
          <w:i/>
        </w:rPr>
        <w:t xml:space="preserve">Obs: </w:t>
      </w:r>
      <w:r w:rsidRPr="00F264BB">
        <w:rPr>
          <w:rFonts w:ascii="Calibri" w:hAnsi="Calibri" w:cs="Calibri"/>
          <w:i/>
        </w:rPr>
        <w:tab/>
        <w:t>1. Todos os campos são de preenchimento obrigatório.</w:t>
      </w:r>
    </w:p>
    <w:p w:rsidR="00B056FA" w:rsidRPr="00F264BB" w:rsidRDefault="00B056FA" w:rsidP="000A6C56">
      <w:pPr>
        <w:rPr>
          <w:rFonts w:ascii="Calibri" w:hAnsi="Calibri" w:cs="Calibri"/>
          <w:i/>
        </w:rPr>
      </w:pPr>
      <w:r w:rsidRPr="00F264BB">
        <w:rPr>
          <w:rFonts w:ascii="Calibri" w:hAnsi="Calibri" w:cs="Calibri"/>
          <w:i/>
        </w:rPr>
        <w:tab/>
        <w:t>2. Repetir o quadro, se necessário, informando todos os responsáveis durante o exercício</w:t>
      </w:r>
      <w:proofErr w:type="gramStart"/>
      <w:r w:rsidRPr="00F264BB">
        <w:rPr>
          <w:rFonts w:ascii="Calibri" w:hAnsi="Calibri" w:cs="Calibri"/>
          <w:i/>
        </w:rPr>
        <w:t>..</w:t>
      </w:r>
      <w:proofErr w:type="gramEnd"/>
    </w:p>
    <w:p w:rsidR="00B056FA" w:rsidRPr="00F264BB" w:rsidRDefault="00B056FA" w:rsidP="000A6C56">
      <w:pPr>
        <w:rPr>
          <w:rFonts w:ascii="Calibri" w:hAnsi="Calibri" w:cs="Calibri"/>
        </w:rPr>
      </w:pPr>
      <w:r w:rsidRPr="00F264BB">
        <w:rPr>
          <w:rFonts w:ascii="Calibri" w:hAnsi="Calibri" w:cs="Calibri"/>
          <w:i/>
        </w:rPr>
        <w:tab/>
        <w:t xml:space="preserve">3. Anexar a “Declaração de Atualização Cadastral” emitida pelo sistema “Cadastro Corporativo TCESP – </w:t>
      </w:r>
      <w:proofErr w:type="spellStart"/>
      <w:proofErr w:type="gramStart"/>
      <w:r w:rsidRPr="00F264BB">
        <w:rPr>
          <w:rFonts w:ascii="Calibri" w:hAnsi="Calibri" w:cs="Calibri"/>
          <w:i/>
        </w:rPr>
        <w:t>CadTCESP</w:t>
      </w:r>
      <w:proofErr w:type="spellEnd"/>
      <w:proofErr w:type="gramEnd"/>
      <w:r w:rsidRPr="00F264BB">
        <w:rPr>
          <w:rFonts w:ascii="Calibri" w:hAnsi="Calibri" w:cs="Calibri"/>
          <w:i/>
        </w:rPr>
        <w:t>”, por ocasião da remessa do presente documento ao TCESP</w:t>
      </w:r>
      <w:r w:rsidRPr="00F264BB">
        <w:rPr>
          <w:rFonts w:ascii="Calibri" w:hAnsi="Calibri" w:cs="Calibri"/>
        </w:rPr>
        <w:t>.</w:t>
      </w:r>
    </w:p>
    <w:p w:rsidR="00B056FA" w:rsidRPr="00F264BB" w:rsidRDefault="00B056FA" w:rsidP="000A6C56">
      <w:pPr>
        <w:rPr>
          <w:rFonts w:ascii="Calibri" w:hAnsi="Calibri" w:cs="Calibri"/>
        </w:rPr>
      </w:pPr>
    </w:p>
    <w:p w:rsidR="00B056FA" w:rsidRPr="00F264BB" w:rsidRDefault="00B056FA" w:rsidP="000A6C56">
      <w:pPr>
        <w:rPr>
          <w:rFonts w:ascii="Calibri" w:hAnsi="Calibri" w:cs="Calibri"/>
        </w:rPr>
      </w:pPr>
    </w:p>
    <w:p w:rsidR="00B056FA" w:rsidRPr="00F264BB" w:rsidRDefault="00B056FA" w:rsidP="000A6C56">
      <w:pPr>
        <w:rPr>
          <w:rFonts w:ascii="Calibri" w:hAnsi="Calibri" w:cs="Calibri"/>
        </w:rPr>
      </w:pPr>
    </w:p>
    <w:p w:rsidR="00B056FA" w:rsidRPr="00F264BB" w:rsidRDefault="00B056FA" w:rsidP="000A6C56">
      <w:pPr>
        <w:rPr>
          <w:rFonts w:ascii="Calibri" w:hAnsi="Calibri" w:cs="Calibri"/>
        </w:rPr>
      </w:pPr>
      <w:r w:rsidRPr="00F264BB">
        <w:rPr>
          <w:rFonts w:ascii="Calibri" w:hAnsi="Calibri" w:cs="Calibri"/>
        </w:rPr>
        <w:t xml:space="preserve">As informações pessoais dos responsáveis estão cadastradas no módulo eletrônico do Cadastro TCESP, conforme previsto no </w:t>
      </w:r>
      <w:r w:rsidRPr="00F264BB">
        <w:rPr>
          <w:rFonts w:ascii="Calibri" w:eastAsia="Calibri" w:hAnsi="Calibri" w:cs="Calibri"/>
        </w:rPr>
        <w:t>Artigo 2º das Instruções nº01/2020</w:t>
      </w:r>
      <w:r w:rsidRPr="00F264BB">
        <w:rPr>
          <w:rFonts w:ascii="Calibri" w:hAnsi="Calibri" w:cs="Calibri"/>
        </w:rPr>
        <w:t>, conforme “Declaração de Atualização Cadastral” ora anexada (s).</w:t>
      </w:r>
    </w:p>
    <w:p w:rsidR="00B056FA" w:rsidRPr="00F264BB" w:rsidRDefault="00B056FA" w:rsidP="000A6C56">
      <w:pPr>
        <w:rPr>
          <w:rFonts w:ascii="Calibri" w:hAnsi="Calibri" w:cs="Calibri"/>
        </w:rPr>
      </w:pPr>
    </w:p>
    <w:p w:rsidR="00B056FA" w:rsidRPr="00F264BB" w:rsidRDefault="00B056FA" w:rsidP="000A6C56">
      <w:pPr>
        <w:rPr>
          <w:rFonts w:ascii="Calibri" w:hAnsi="Calibri" w:cs="Calibri"/>
        </w:rPr>
      </w:pPr>
      <w:r w:rsidRPr="00F264BB">
        <w:rPr>
          <w:rFonts w:ascii="Calibri" w:hAnsi="Calibri" w:cs="Calibri"/>
        </w:rPr>
        <w:t>_______________________________________</w:t>
      </w:r>
    </w:p>
    <w:p w:rsidR="00B056FA" w:rsidRDefault="00B056FA" w:rsidP="00F264BB">
      <w:pPr>
        <w:rPr>
          <w:rFonts w:ascii="Calibri" w:hAnsi="Calibri" w:cs="Calibri"/>
        </w:rPr>
        <w:sectPr w:rsidR="00B056FA" w:rsidSect="00B056FA">
          <w:headerReference w:type="default" r:id="rId9"/>
          <w:pgSz w:w="11906" w:h="16838"/>
          <w:pgMar w:top="1021" w:right="851" w:bottom="1021" w:left="1134" w:header="709" w:footer="709" w:gutter="0"/>
          <w:pgNumType w:start="1"/>
          <w:cols w:space="708"/>
          <w:docGrid w:linePitch="360"/>
        </w:sectPr>
      </w:pPr>
      <w:r w:rsidRPr="00F264BB">
        <w:rPr>
          <w:rFonts w:ascii="Calibri" w:hAnsi="Calibri" w:cs="Calibri"/>
        </w:rPr>
        <w:t>Assinatura do responsável pelo preenchimento</w:t>
      </w:r>
    </w:p>
    <w:p w:rsidR="00B056FA" w:rsidRPr="00F264BB" w:rsidRDefault="00B056FA" w:rsidP="00F264BB"/>
    <w:sectPr w:rsidR="00B056FA" w:rsidRPr="00F264BB" w:rsidSect="00B056FA">
      <w:headerReference w:type="default" r:id="rId10"/>
      <w:type w:val="continuous"/>
      <w:pgSz w:w="11906" w:h="16838"/>
      <w:pgMar w:top="1021" w:right="851"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ED8" w:rsidRDefault="00502ED8" w:rsidP="00F720DF">
      <w:pPr>
        <w:spacing w:after="0" w:line="240" w:lineRule="auto"/>
      </w:pPr>
      <w:r>
        <w:separator/>
      </w:r>
    </w:p>
  </w:endnote>
  <w:endnote w:type="continuationSeparator" w:id="0">
    <w:p w:rsidR="00502ED8" w:rsidRDefault="00502ED8" w:rsidP="00F72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ED8" w:rsidRDefault="00502ED8" w:rsidP="00F720DF">
      <w:pPr>
        <w:spacing w:after="0" w:line="240" w:lineRule="auto"/>
      </w:pPr>
      <w:r>
        <w:separator/>
      </w:r>
    </w:p>
  </w:footnote>
  <w:footnote w:type="continuationSeparator" w:id="0">
    <w:p w:rsidR="00502ED8" w:rsidRDefault="00502ED8" w:rsidP="00F720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056FA"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B056FA" w:rsidRPr="00F720DF" w:rsidRDefault="00B056FA"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056FA" w:rsidRPr="00F720DF" w:rsidTr="00181D4E">
            <w:trPr>
              <w:trHeight w:val="1473"/>
              <w:jc w:val="center"/>
            </w:trPr>
            <w:tc>
              <w:tcPr>
                <w:tcW w:w="1436" w:type="dxa"/>
                <w:tcBorders>
                  <w:top w:val="nil"/>
                  <w:left w:val="nil"/>
                  <w:bottom w:val="single" w:sz="12" w:space="0" w:color="auto"/>
                  <w:right w:val="nil"/>
                </w:tcBorders>
                <w:hideMark/>
              </w:tcPr>
              <w:p w:rsidR="00B056FA" w:rsidRPr="00F720DF" w:rsidRDefault="00B056FA"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B056FA" w:rsidRPr="00F720DF" w:rsidRDefault="00B056FA"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B056FA" w:rsidRPr="000A6C56" w:rsidRDefault="00B056FA"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B056FA" w:rsidRPr="000A6C56" w:rsidRDefault="00B056FA"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B056FA" w:rsidRPr="000A6C56" w:rsidRDefault="00B056FA"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B056FA" w:rsidRPr="00F720DF" w:rsidRDefault="00B056FA"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B056FA" w:rsidRPr="00F720DF" w:rsidRDefault="00B056FA" w:rsidP="00F720DF">
          <w:pPr>
            <w:autoSpaceDE w:val="0"/>
            <w:autoSpaceDN w:val="0"/>
            <w:spacing w:after="0" w:line="240" w:lineRule="auto"/>
            <w:rPr>
              <w:rFonts w:ascii="Garamond" w:eastAsia="MS Mincho" w:hAnsi="Garamond" w:cs="Tahoma"/>
              <w:b/>
              <w:color w:val="F2F2F2"/>
              <w:sz w:val="24"/>
              <w:szCs w:val="24"/>
              <w:lang w:eastAsia="pt-BR"/>
            </w:rPr>
          </w:pPr>
        </w:p>
      </w:tc>
    </w:tr>
  </w:tbl>
  <w:p w:rsidR="00B056FA" w:rsidRDefault="00B056F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F264BB" w:rsidRPr="00F720DF" w:rsidTr="00181D4E">
      <w:trPr>
        <w:trHeight w:val="1473"/>
        <w:jc w:val="center"/>
      </w:trPr>
      <w:tc>
        <w:tcPr>
          <w:tcW w:w="1164" w:type="dxa"/>
          <w:tcBorders>
            <w:top w:val="nil"/>
            <w:left w:val="nil"/>
            <w:bottom w:val="single" w:sz="12" w:space="0" w:color="auto"/>
            <w:right w:val="nil"/>
          </w:tcBorders>
          <w:shd w:val="clear" w:color="auto" w:fill="auto"/>
          <w:hideMark/>
        </w:tcPr>
        <w:p w:rsidR="00F264BB" w:rsidRPr="00F720DF" w:rsidRDefault="00F264BB" w:rsidP="00F720DF">
          <w:pPr>
            <w:pBdr>
              <w:left w:val="single" w:sz="4" w:space="4" w:color="auto"/>
              <w:right w:val="single" w:sz="4" w:space="4" w:color="auto"/>
            </w:pBdr>
            <w:autoSpaceDE w:val="0"/>
            <w:autoSpaceDN w:val="0"/>
            <w:spacing w:after="0" w:line="240" w:lineRule="auto"/>
            <w:ind w:left="-5" w:right="-106" w:firstLine="5"/>
            <w:rPr>
              <w:rFonts w:ascii="Ecofont_Spranq_eco_Sans" w:eastAsia="MS Mincho" w:hAnsi="Ecofont_Spranq_eco_Sans" w:cs="Tahoma"/>
              <w:b/>
              <w:color w:val="F2F2F2"/>
              <w:sz w:val="24"/>
              <w:szCs w:val="24"/>
              <w:lang w:eastAsia="pt-BR"/>
            </w:rPr>
          </w:pPr>
          <w:r w:rsidRPr="00F720DF">
            <w:rPr>
              <w:rFonts w:ascii="Ecofont_Spranq_eco_Sans" w:eastAsia="MS Mincho" w:hAnsi="Ecofont_Spranq_eco_Sans" w:cs="Tahoma"/>
              <w:b/>
              <w:noProof/>
              <w:sz w:val="24"/>
              <w:szCs w:val="24"/>
              <w:lang w:eastAsia="pt-BR"/>
            </w:rPr>
            <w:drawing>
              <wp:inline distT="0" distB="0" distL="0" distR="0" wp14:anchorId="4E97D232" wp14:editId="3167A06E">
                <wp:extent cx="72390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shd w:val="clear" w:color="auto" w:fill="auto"/>
          <w:hideMark/>
        </w:tcPr>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F264BB" w:rsidRPr="00F720DF" w:rsidTr="00181D4E">
            <w:trPr>
              <w:trHeight w:val="1473"/>
              <w:jc w:val="center"/>
            </w:trPr>
            <w:tc>
              <w:tcPr>
                <w:tcW w:w="1436" w:type="dxa"/>
                <w:tcBorders>
                  <w:top w:val="nil"/>
                  <w:left w:val="nil"/>
                  <w:bottom w:val="single" w:sz="12" w:space="0" w:color="auto"/>
                  <w:right w:val="nil"/>
                </w:tcBorders>
                <w:hideMark/>
              </w:tcPr>
              <w:p w:rsidR="00F264BB" w:rsidRPr="00F720DF" w:rsidRDefault="00F264BB" w:rsidP="00F720DF">
                <w:pPr>
                  <w:pBdr>
                    <w:left w:val="single" w:sz="4" w:space="4" w:color="auto"/>
                    <w:right w:val="single" w:sz="4" w:space="4" w:color="auto"/>
                  </w:pBdr>
                  <w:tabs>
                    <w:tab w:val="left" w:pos="194"/>
                  </w:tabs>
                  <w:autoSpaceDE w:val="0"/>
                  <w:autoSpaceDN w:val="0"/>
                  <w:spacing w:after="0" w:line="240" w:lineRule="auto"/>
                  <w:ind w:left="14" w:right="-106" w:firstLine="5"/>
                  <w:rPr>
                    <w:rFonts w:ascii="Ecofont_Spranq_eco_Sans" w:eastAsia="MS Mincho" w:hAnsi="Ecofont_Spranq_eco_Sans" w:cs="Tahoma"/>
                    <w:b/>
                    <w:sz w:val="24"/>
                    <w:szCs w:val="24"/>
                    <w:lang w:eastAsia="pt-BR"/>
                  </w:rPr>
                </w:pPr>
              </w:p>
            </w:tc>
            <w:tc>
              <w:tcPr>
                <w:tcW w:w="7791" w:type="dxa"/>
                <w:tcBorders>
                  <w:top w:val="nil"/>
                  <w:left w:val="nil"/>
                  <w:bottom w:val="single" w:sz="12" w:space="0" w:color="auto"/>
                  <w:right w:val="nil"/>
                </w:tcBorders>
                <w:hideMark/>
              </w:tcPr>
              <w:p w:rsidR="00F264BB" w:rsidRPr="00F720DF" w:rsidRDefault="00F264BB" w:rsidP="00F720DF">
                <w:pPr>
                  <w:keepNext/>
                  <w:autoSpaceDE w:val="0"/>
                  <w:autoSpaceDN w:val="0"/>
                  <w:spacing w:after="0" w:line="240" w:lineRule="auto"/>
                  <w:jc w:val="center"/>
                  <w:outlineLvl w:val="2"/>
                  <w:rPr>
                    <w:rFonts w:ascii="Arial Black" w:eastAsia="MS Mincho" w:hAnsi="Arial Black" w:cs="Tahoma"/>
                    <w:b/>
                    <w:sz w:val="36"/>
                    <w:szCs w:val="24"/>
                    <w:lang w:eastAsia="pt-BR"/>
                  </w:rPr>
                </w:pPr>
                <w:r w:rsidRPr="00F720DF">
                  <w:rPr>
                    <w:rFonts w:ascii="Arial Black" w:eastAsia="MS Mincho" w:hAnsi="Arial Black" w:cs="Tahoma"/>
                    <w:b/>
                    <w:sz w:val="36"/>
                    <w:szCs w:val="24"/>
                    <w:lang w:eastAsia="pt-BR"/>
                  </w:rPr>
                  <w:t>MUNICÍPIO DE BARRA DO TURVO</w:t>
                </w:r>
              </w:p>
              <w:p w:rsidR="00F264BB" w:rsidRPr="000A6C56" w:rsidRDefault="00F264BB" w:rsidP="00F720DF">
                <w:pPr>
                  <w:keepNext/>
                  <w:autoSpaceDE w:val="0"/>
                  <w:autoSpaceDN w:val="0"/>
                  <w:spacing w:after="0" w:line="240" w:lineRule="auto"/>
                  <w:jc w:val="center"/>
                  <w:outlineLvl w:val="1"/>
                  <w:rPr>
                    <w:rFonts w:ascii="Arial" w:eastAsia="MS Mincho" w:hAnsi="Arial" w:cs="Arial"/>
                    <w:b/>
                    <w:sz w:val="20"/>
                    <w:szCs w:val="20"/>
                    <w:lang w:eastAsia="pt-BR"/>
                  </w:rPr>
                </w:pPr>
                <w:r w:rsidRPr="000A6C56">
                  <w:rPr>
                    <w:rFonts w:ascii="Arial" w:eastAsia="MS Mincho" w:hAnsi="Arial" w:cs="Arial"/>
                    <w:b/>
                    <w:sz w:val="20"/>
                    <w:szCs w:val="20"/>
                    <w:lang w:eastAsia="pt-BR"/>
                  </w:rPr>
                  <w:t xml:space="preserve">Avenida 21 de março, 304, Centro – Barra do Turvo – </w:t>
                </w:r>
                <w:proofErr w:type="gramStart"/>
                <w:r w:rsidRPr="000A6C56">
                  <w:rPr>
                    <w:rFonts w:ascii="Arial" w:eastAsia="MS Mincho" w:hAnsi="Arial" w:cs="Arial"/>
                    <w:b/>
                    <w:sz w:val="20"/>
                    <w:szCs w:val="20"/>
                    <w:lang w:eastAsia="pt-BR"/>
                  </w:rPr>
                  <w:t>SP</w:t>
                </w:r>
                <w:proofErr w:type="gramEnd"/>
              </w:p>
              <w:p w:rsidR="00F264BB" w:rsidRPr="000A6C56" w:rsidRDefault="00F264BB" w:rsidP="00F720DF">
                <w:pPr>
                  <w:autoSpaceDE w:val="0"/>
                  <w:autoSpaceDN w:val="0"/>
                  <w:spacing w:after="0" w:line="240" w:lineRule="auto"/>
                  <w:jc w:val="center"/>
                  <w:rPr>
                    <w:rFonts w:ascii="Arial" w:eastAsia="MS Mincho" w:hAnsi="Arial" w:cs="Arial"/>
                    <w:b/>
                    <w:sz w:val="20"/>
                    <w:szCs w:val="20"/>
                    <w:u w:val="single"/>
                    <w:lang w:eastAsia="pt-BR"/>
                  </w:rPr>
                </w:pPr>
                <w:r w:rsidRPr="000A6C56">
                  <w:rPr>
                    <w:rFonts w:ascii="Arial" w:eastAsia="MS Mincho" w:hAnsi="Arial" w:cs="Arial"/>
                    <w:b/>
                    <w:sz w:val="20"/>
                    <w:szCs w:val="20"/>
                    <w:u w:val="single"/>
                    <w:lang w:eastAsia="pt-BR"/>
                  </w:rPr>
                  <w:t xml:space="preserve">E-mail: </w:t>
                </w:r>
                <w:hyperlink r:id="rId2" w:history="1">
                  <w:r w:rsidRPr="000A6C56">
                    <w:rPr>
                      <w:rFonts w:ascii="Arial" w:eastAsia="MS Mincho" w:hAnsi="Arial" w:cs="Arial"/>
                      <w:b/>
                      <w:color w:val="000080"/>
                      <w:sz w:val="20"/>
                      <w:szCs w:val="20"/>
                      <w:u w:val="single"/>
                      <w:lang w:eastAsia="pt-BR"/>
                    </w:rPr>
                    <w:t>licitação@barradoturvo.sp.gov.br</w:t>
                  </w:r>
                </w:hyperlink>
                <w:r w:rsidRPr="000A6C56">
                  <w:rPr>
                    <w:rFonts w:ascii="Arial" w:eastAsia="MS Mincho" w:hAnsi="Arial" w:cs="Arial"/>
                    <w:b/>
                    <w:sz w:val="20"/>
                    <w:szCs w:val="20"/>
                    <w:lang w:eastAsia="pt-BR"/>
                  </w:rPr>
                  <w:t xml:space="preserve"> </w:t>
                </w:r>
              </w:p>
              <w:p w:rsidR="00F264BB" w:rsidRPr="000A6C56" w:rsidRDefault="00F264BB" w:rsidP="00F720DF">
                <w:pPr>
                  <w:autoSpaceDE w:val="0"/>
                  <w:autoSpaceDN w:val="0"/>
                  <w:spacing w:after="0" w:line="240" w:lineRule="auto"/>
                  <w:jc w:val="center"/>
                  <w:rPr>
                    <w:rFonts w:ascii="Arial" w:eastAsia="MS Mincho" w:hAnsi="Arial" w:cs="Arial"/>
                    <w:b/>
                    <w:sz w:val="20"/>
                    <w:szCs w:val="20"/>
                    <w:lang w:eastAsia="pt-BR"/>
                  </w:rPr>
                </w:pPr>
                <w:r w:rsidRPr="000A6C56">
                  <w:rPr>
                    <w:rFonts w:ascii="Arial" w:eastAsia="MS Mincho" w:hAnsi="Arial" w:cs="Arial"/>
                    <w:b/>
                    <w:sz w:val="20"/>
                    <w:szCs w:val="20"/>
                    <w:lang w:eastAsia="pt-BR"/>
                  </w:rPr>
                  <w:t>CEP 11955-000 – Fone: (015) 3578-9444</w:t>
                </w:r>
              </w:p>
              <w:p w:rsidR="00F264BB" w:rsidRPr="00F720DF" w:rsidRDefault="00F264BB" w:rsidP="00F720DF">
                <w:pPr>
                  <w:autoSpaceDE w:val="0"/>
                  <w:autoSpaceDN w:val="0"/>
                  <w:spacing w:after="0" w:line="240" w:lineRule="auto"/>
                  <w:jc w:val="center"/>
                  <w:rPr>
                    <w:rFonts w:ascii="Garamond" w:eastAsia="MS Mincho" w:hAnsi="Garamond" w:cs="Tahoma"/>
                    <w:b/>
                    <w:sz w:val="24"/>
                    <w:szCs w:val="24"/>
                    <w:lang w:eastAsia="pt-BR"/>
                  </w:rPr>
                </w:pPr>
                <w:r w:rsidRPr="000A6C56">
                  <w:rPr>
                    <w:rFonts w:ascii="Arial" w:eastAsia="MS Mincho" w:hAnsi="Arial" w:cs="Arial"/>
                    <w:b/>
                    <w:sz w:val="20"/>
                    <w:szCs w:val="20"/>
                    <w:lang w:eastAsia="pt-BR"/>
                  </w:rPr>
                  <w:t>DEPARTAMENTO DE LICITAÇÕES E CONTRATOS</w:t>
                </w:r>
              </w:p>
            </w:tc>
          </w:tr>
        </w:tbl>
        <w:p w:rsidR="00F264BB" w:rsidRPr="00F720DF" w:rsidRDefault="00F264BB" w:rsidP="00F720DF">
          <w:pPr>
            <w:autoSpaceDE w:val="0"/>
            <w:autoSpaceDN w:val="0"/>
            <w:spacing w:after="0" w:line="240" w:lineRule="auto"/>
            <w:rPr>
              <w:rFonts w:ascii="Garamond" w:eastAsia="MS Mincho" w:hAnsi="Garamond" w:cs="Tahoma"/>
              <w:b/>
              <w:color w:val="F2F2F2"/>
              <w:sz w:val="24"/>
              <w:szCs w:val="24"/>
              <w:lang w:eastAsia="pt-BR"/>
            </w:rPr>
          </w:pPr>
        </w:p>
      </w:tc>
    </w:tr>
  </w:tbl>
  <w:p w:rsidR="00F264BB" w:rsidRDefault="00F264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81169"/>
    <w:multiLevelType w:val="hybridMultilevel"/>
    <w:tmpl w:val="37DC425E"/>
    <w:lvl w:ilvl="0" w:tplc="601217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A2D1A49"/>
    <w:multiLevelType w:val="multilevel"/>
    <w:tmpl w:val="34DE9340"/>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val="0"/>
        <w:bCs/>
      </w:rPr>
    </w:lvl>
    <w:lvl w:ilvl="2">
      <w:start w:val="1"/>
      <w:numFmt w:val="decimal"/>
      <w:lvlText w:val="%1.%2.%3."/>
      <w:lvlJc w:val="left"/>
      <w:pPr>
        <w:ind w:left="1464" w:hanging="744"/>
      </w:pPr>
      <w:rPr>
        <w:rFonts w:hint="default"/>
        <w:b w:val="0"/>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B9577B8"/>
    <w:multiLevelType w:val="hybridMultilevel"/>
    <w:tmpl w:val="BBD800FE"/>
    <w:lvl w:ilvl="0" w:tplc="8268799C">
      <w:start w:val="1"/>
      <w:numFmt w:val="lowerLetter"/>
      <w:lvlText w:val="%1)"/>
      <w:lvlJc w:val="left"/>
      <w:pPr>
        <w:ind w:left="360" w:hanging="36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11F7769A"/>
    <w:multiLevelType w:val="hybridMultilevel"/>
    <w:tmpl w:val="A184BBC4"/>
    <w:lvl w:ilvl="0" w:tplc="E9EA3B58">
      <w:start w:val="1"/>
      <w:numFmt w:val="lowerLetter"/>
      <w:lvlText w:val="%1)"/>
      <w:lvlJc w:val="left"/>
      <w:pPr>
        <w:ind w:left="1068" w:hanging="360"/>
      </w:pPr>
      <w:rPr>
        <w:rFonts w:hint="default"/>
        <w:b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5257B0B"/>
    <w:multiLevelType w:val="hybridMultilevel"/>
    <w:tmpl w:val="D58841C0"/>
    <w:lvl w:ilvl="0" w:tplc="E3245DCE">
      <w:start w:val="1"/>
      <w:numFmt w:val="lowerLetter"/>
      <w:lvlText w:val="%1)"/>
      <w:lvlJc w:val="left"/>
      <w:pPr>
        <w:ind w:left="294" w:hanging="360"/>
      </w:pPr>
      <w:rPr>
        <w:rFonts w:hint="default"/>
        <w:b w:val="0"/>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nsid w:val="3C7C277A"/>
    <w:multiLevelType w:val="hybridMultilevel"/>
    <w:tmpl w:val="1152B3A2"/>
    <w:lvl w:ilvl="0" w:tplc="FD8EFDA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25274C1"/>
    <w:multiLevelType w:val="multilevel"/>
    <w:tmpl w:val="4CE8C796"/>
    <w:lvl w:ilvl="0">
      <w:start w:val="1"/>
      <w:numFmt w:val="decimal"/>
      <w:lvlText w:val="%1."/>
      <w:lvlJc w:val="left"/>
      <w:pPr>
        <w:ind w:left="465" w:hanging="465"/>
      </w:pPr>
      <w:rPr>
        <w:rFonts w:eastAsia="Times New Roman" w:hint="default"/>
        <w:b/>
      </w:rPr>
    </w:lvl>
    <w:lvl w:ilvl="1">
      <w:start w:val="1"/>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1080" w:hanging="108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440" w:hanging="144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800" w:hanging="1800"/>
      </w:pPr>
      <w:rPr>
        <w:rFonts w:eastAsia="Times New Roman" w:hint="default"/>
        <w:b/>
      </w:rPr>
    </w:lvl>
    <w:lvl w:ilvl="8">
      <w:start w:val="1"/>
      <w:numFmt w:val="decimal"/>
      <w:lvlText w:val="%1.%2.%3.%4.%5.%6.%7.%8.%9."/>
      <w:lvlJc w:val="left"/>
      <w:pPr>
        <w:ind w:left="2160" w:hanging="2160"/>
      </w:pPr>
      <w:rPr>
        <w:rFonts w:eastAsia="Times New Roman" w:hint="default"/>
        <w:b/>
      </w:rPr>
    </w:lvl>
  </w:abstractNum>
  <w:abstractNum w:abstractNumId="1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11">
    <w:nsid w:val="5E1F14A5"/>
    <w:multiLevelType w:val="multilevel"/>
    <w:tmpl w:val="76C009C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val="0"/>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12">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784B33E3"/>
    <w:multiLevelType w:val="hybridMultilevel"/>
    <w:tmpl w:val="09D6C8D6"/>
    <w:lvl w:ilvl="0" w:tplc="CF8CAA04">
      <w:numFmt w:val="bullet"/>
      <w:lvlText w:val=""/>
      <w:lvlJc w:val="left"/>
      <w:pPr>
        <w:ind w:left="1506" w:hanging="360"/>
      </w:pPr>
      <w:rPr>
        <w:rFonts w:ascii="Symbol" w:eastAsia="Times New Roman" w:hAnsi="Symbol" w:cs="Arial" w:hint="default"/>
      </w:rPr>
    </w:lvl>
    <w:lvl w:ilvl="1" w:tplc="04160003" w:tentative="1">
      <w:start w:val="1"/>
      <w:numFmt w:val="bullet"/>
      <w:lvlText w:val="o"/>
      <w:lvlJc w:val="left"/>
      <w:pPr>
        <w:ind w:left="2226" w:hanging="360"/>
      </w:pPr>
      <w:rPr>
        <w:rFonts w:ascii="Courier New" w:hAnsi="Courier New" w:cs="Courier New" w:hint="default"/>
      </w:rPr>
    </w:lvl>
    <w:lvl w:ilvl="2" w:tplc="04160005" w:tentative="1">
      <w:start w:val="1"/>
      <w:numFmt w:val="bullet"/>
      <w:lvlText w:val=""/>
      <w:lvlJc w:val="left"/>
      <w:pPr>
        <w:ind w:left="2946" w:hanging="360"/>
      </w:pPr>
      <w:rPr>
        <w:rFonts w:ascii="Wingdings" w:hAnsi="Wingdings" w:hint="default"/>
      </w:rPr>
    </w:lvl>
    <w:lvl w:ilvl="3" w:tplc="04160001" w:tentative="1">
      <w:start w:val="1"/>
      <w:numFmt w:val="bullet"/>
      <w:lvlText w:val=""/>
      <w:lvlJc w:val="left"/>
      <w:pPr>
        <w:ind w:left="3666" w:hanging="360"/>
      </w:pPr>
      <w:rPr>
        <w:rFonts w:ascii="Symbol" w:hAnsi="Symbol" w:hint="default"/>
      </w:rPr>
    </w:lvl>
    <w:lvl w:ilvl="4" w:tplc="04160003" w:tentative="1">
      <w:start w:val="1"/>
      <w:numFmt w:val="bullet"/>
      <w:lvlText w:val="o"/>
      <w:lvlJc w:val="left"/>
      <w:pPr>
        <w:ind w:left="4386" w:hanging="360"/>
      </w:pPr>
      <w:rPr>
        <w:rFonts w:ascii="Courier New" w:hAnsi="Courier New" w:cs="Courier New" w:hint="default"/>
      </w:rPr>
    </w:lvl>
    <w:lvl w:ilvl="5" w:tplc="04160005" w:tentative="1">
      <w:start w:val="1"/>
      <w:numFmt w:val="bullet"/>
      <w:lvlText w:val=""/>
      <w:lvlJc w:val="left"/>
      <w:pPr>
        <w:ind w:left="5106" w:hanging="360"/>
      </w:pPr>
      <w:rPr>
        <w:rFonts w:ascii="Wingdings" w:hAnsi="Wingdings" w:hint="default"/>
      </w:rPr>
    </w:lvl>
    <w:lvl w:ilvl="6" w:tplc="04160001" w:tentative="1">
      <w:start w:val="1"/>
      <w:numFmt w:val="bullet"/>
      <w:lvlText w:val=""/>
      <w:lvlJc w:val="left"/>
      <w:pPr>
        <w:ind w:left="5826" w:hanging="360"/>
      </w:pPr>
      <w:rPr>
        <w:rFonts w:ascii="Symbol" w:hAnsi="Symbol" w:hint="default"/>
      </w:rPr>
    </w:lvl>
    <w:lvl w:ilvl="7" w:tplc="04160003" w:tentative="1">
      <w:start w:val="1"/>
      <w:numFmt w:val="bullet"/>
      <w:lvlText w:val="o"/>
      <w:lvlJc w:val="left"/>
      <w:pPr>
        <w:ind w:left="6546" w:hanging="360"/>
      </w:pPr>
      <w:rPr>
        <w:rFonts w:ascii="Courier New" w:hAnsi="Courier New" w:cs="Courier New" w:hint="default"/>
      </w:rPr>
    </w:lvl>
    <w:lvl w:ilvl="8" w:tplc="04160005" w:tentative="1">
      <w:start w:val="1"/>
      <w:numFmt w:val="bullet"/>
      <w:lvlText w:val=""/>
      <w:lvlJc w:val="left"/>
      <w:pPr>
        <w:ind w:left="7266" w:hanging="360"/>
      </w:pPr>
      <w:rPr>
        <w:rFonts w:ascii="Wingdings" w:hAnsi="Wingdings" w:hint="default"/>
      </w:rPr>
    </w:lvl>
  </w:abstractNum>
  <w:num w:numId="1">
    <w:abstractNumId w:val="6"/>
  </w:num>
  <w:num w:numId="2">
    <w:abstractNumId w:val="2"/>
  </w:num>
  <w:num w:numId="3">
    <w:abstractNumId w:val="4"/>
  </w:num>
  <w:num w:numId="4">
    <w:abstractNumId w:val="8"/>
  </w:num>
  <w:num w:numId="5">
    <w:abstractNumId w:val="7"/>
  </w:num>
  <w:num w:numId="6">
    <w:abstractNumId w:val="0"/>
  </w:num>
  <w:num w:numId="7">
    <w:abstractNumId w:val="3"/>
  </w:num>
  <w:num w:numId="8">
    <w:abstractNumId w:val="1"/>
  </w:num>
  <w:num w:numId="9">
    <w:abstractNumId w:val="11"/>
  </w:num>
  <w:num w:numId="10">
    <w:abstractNumId w:val="12"/>
  </w:num>
  <w:num w:numId="11">
    <w:abstractNumId w:val="10"/>
  </w:num>
  <w:num w:numId="12">
    <w:abstractNumId w:val="5"/>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0DF"/>
    <w:rsid w:val="000A6C56"/>
    <w:rsid w:val="00135ED5"/>
    <w:rsid w:val="0014334B"/>
    <w:rsid w:val="00181D4E"/>
    <w:rsid w:val="001D5F02"/>
    <w:rsid w:val="00201C26"/>
    <w:rsid w:val="003D013C"/>
    <w:rsid w:val="00502ED8"/>
    <w:rsid w:val="007F7326"/>
    <w:rsid w:val="00813530"/>
    <w:rsid w:val="00865DFD"/>
    <w:rsid w:val="008946D2"/>
    <w:rsid w:val="008B2292"/>
    <w:rsid w:val="00B056FA"/>
    <w:rsid w:val="00BA15D8"/>
    <w:rsid w:val="00D71AE9"/>
    <w:rsid w:val="00E76581"/>
    <w:rsid w:val="00F264BB"/>
    <w:rsid w:val="00F720DF"/>
    <w:rsid w:val="00FC4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720D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720DF"/>
  </w:style>
  <w:style w:type="paragraph" w:styleId="Rodap">
    <w:name w:val="footer"/>
    <w:basedOn w:val="Normal"/>
    <w:link w:val="RodapChar"/>
    <w:uiPriority w:val="99"/>
    <w:unhideWhenUsed/>
    <w:rsid w:val="00F720DF"/>
    <w:pPr>
      <w:tabs>
        <w:tab w:val="center" w:pos="4252"/>
        <w:tab w:val="right" w:pos="8504"/>
      </w:tabs>
      <w:spacing w:after="0" w:line="240" w:lineRule="auto"/>
    </w:pPr>
  </w:style>
  <w:style w:type="character" w:customStyle="1" w:styleId="RodapChar">
    <w:name w:val="Rodapé Char"/>
    <w:basedOn w:val="Fontepargpadro"/>
    <w:link w:val="Rodap"/>
    <w:uiPriority w:val="99"/>
    <w:rsid w:val="00F720DF"/>
  </w:style>
  <w:style w:type="paragraph" w:styleId="Textodebalo">
    <w:name w:val="Balloon Text"/>
    <w:basedOn w:val="Normal"/>
    <w:link w:val="TextodebaloChar"/>
    <w:uiPriority w:val="99"/>
    <w:semiHidden/>
    <w:unhideWhenUsed/>
    <w:rsid w:val="00F720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720DF"/>
    <w:rPr>
      <w:rFonts w:ascii="Tahoma" w:hAnsi="Tahoma" w:cs="Tahoma"/>
      <w:sz w:val="16"/>
      <w:szCs w:val="16"/>
    </w:rPr>
  </w:style>
  <w:style w:type="table" w:styleId="Tabelacomgrade">
    <w:name w:val="Table Grid"/>
    <w:basedOn w:val="Tabelanormal"/>
    <w:uiPriority w:val="99"/>
    <w:rsid w:val="00F720D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71AE9"/>
    <w:pPr>
      <w:spacing w:after="0" w:line="240" w:lineRule="auto"/>
      <w:ind w:left="720"/>
      <w:contextualSpacing/>
    </w:pPr>
    <w:rPr>
      <w:rFonts w:ascii="Ecofont_Spranq_eco_Sans" w:eastAsiaTheme="minorEastAsia" w:hAnsi="Ecofont_Spranq_eco_Sans" w:cs="Tahoma"/>
      <w:sz w:val="24"/>
      <w:szCs w:val="24"/>
      <w:lang w:eastAsia="pt-BR"/>
    </w:rPr>
  </w:style>
  <w:style w:type="paragraph" w:customStyle="1" w:styleId="Livro">
    <w:name w:val="Livro"/>
    <w:basedOn w:val="Normal"/>
    <w:link w:val="LivroChar"/>
    <w:qFormat/>
    <w:rsid w:val="000A6C56"/>
    <w:pPr>
      <w:spacing w:before="120" w:after="120" w:line="240" w:lineRule="auto"/>
      <w:jc w:val="center"/>
      <w:outlineLvl w:val="0"/>
    </w:pPr>
    <w:rPr>
      <w:rFonts w:ascii="Arial" w:eastAsia="Times New Roman" w:hAnsi="Arial" w:cs="Arial"/>
      <w:b/>
      <w:caps/>
      <w:sz w:val="24"/>
      <w:szCs w:val="24"/>
      <w:lang w:eastAsia="pt-BR"/>
    </w:rPr>
  </w:style>
  <w:style w:type="character" w:customStyle="1" w:styleId="LivroChar">
    <w:name w:val="Livro Char"/>
    <w:basedOn w:val="Fontepargpadro"/>
    <w:link w:val="Livro"/>
    <w:rsid w:val="000A6C56"/>
    <w:rPr>
      <w:rFonts w:ascii="Arial" w:eastAsia="Times New Roman" w:hAnsi="Arial" w:cs="Arial"/>
      <w:b/>
      <w:cap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18791-D635-423F-AFA3-B316FF8C1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4500</Words>
  <Characters>24306</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3</cp:revision>
  <dcterms:created xsi:type="dcterms:W3CDTF">2022-04-01T18:18:00Z</dcterms:created>
  <dcterms:modified xsi:type="dcterms:W3CDTF">2022-04-05T14:41:00Z</dcterms:modified>
</cp:coreProperties>
</file>