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D35" w:rsidRPr="002D6355" w:rsidRDefault="00D46BDD" w:rsidP="002D6355">
      <w:pPr>
        <w:widowControl/>
        <w:tabs>
          <w:tab w:val="left" w:pos="1390"/>
        </w:tabs>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Pregão Presencial nº: 00</w:t>
      </w:r>
      <w:r w:rsidR="004D39D2">
        <w:rPr>
          <w:rFonts w:asciiTheme="majorHAnsi" w:hAnsiTheme="majorHAnsi" w:cstheme="minorHAnsi"/>
          <w:b/>
          <w:bCs/>
          <w:sz w:val="24"/>
          <w:szCs w:val="24"/>
          <w:lang w:val="pt-BR" w:eastAsia="pt-BR"/>
        </w:rPr>
        <w:t>1/2019</w:t>
      </w:r>
    </w:p>
    <w:p w:rsidR="00350D35" w:rsidRPr="002D6355" w:rsidRDefault="004D39D2" w:rsidP="002D6355">
      <w:pPr>
        <w:widowControl/>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Processo Licitatório nº: 007/2019</w:t>
      </w:r>
    </w:p>
    <w:p w:rsidR="002D6355" w:rsidRPr="00A32F4E" w:rsidRDefault="002D6355" w:rsidP="00A32F4E">
      <w:pPr>
        <w:widowControl/>
        <w:autoSpaceDE w:val="0"/>
        <w:autoSpaceDN w:val="0"/>
        <w:adjustRightInd w:val="0"/>
        <w:jc w:val="both"/>
        <w:rPr>
          <w:rFonts w:asciiTheme="majorHAnsi" w:hAnsiTheme="majorHAnsi" w:cstheme="minorHAnsi"/>
          <w:b/>
          <w:bCs/>
          <w:sz w:val="23"/>
          <w:szCs w:val="23"/>
          <w:lang w:val="pt-BR" w:eastAsia="pt-BR"/>
        </w:rPr>
      </w:pPr>
    </w:p>
    <w:p w:rsidR="00D46BDD" w:rsidRPr="00916C75" w:rsidRDefault="002D6355" w:rsidP="00A32F4E">
      <w:pPr>
        <w:widowControl/>
        <w:autoSpaceDE w:val="0"/>
        <w:autoSpaceDN w:val="0"/>
        <w:adjustRightInd w:val="0"/>
        <w:jc w:val="both"/>
        <w:rPr>
          <w:rFonts w:asciiTheme="majorHAnsi" w:hAnsiTheme="majorHAnsi" w:cstheme="minorHAnsi"/>
          <w:bCs/>
          <w:sz w:val="23"/>
          <w:szCs w:val="23"/>
          <w:lang w:val="pt-BR" w:eastAsia="pt-BR"/>
        </w:rPr>
      </w:pPr>
      <w:r w:rsidRPr="00AF5948">
        <w:rPr>
          <w:rFonts w:asciiTheme="majorHAnsi" w:hAnsiTheme="majorHAnsi" w:cstheme="minorHAnsi"/>
          <w:b/>
          <w:bCs/>
          <w:sz w:val="23"/>
          <w:szCs w:val="23"/>
          <w:u w:val="single"/>
          <w:lang w:val="pt-BR" w:eastAsia="pt-BR"/>
        </w:rPr>
        <w:t>OBJETO</w:t>
      </w:r>
      <w:r w:rsidR="00350D35" w:rsidRPr="00A32F4E">
        <w:rPr>
          <w:rFonts w:asciiTheme="majorHAnsi" w:hAnsiTheme="majorHAnsi" w:cstheme="minorHAnsi"/>
          <w:b/>
          <w:bCs/>
          <w:sz w:val="23"/>
          <w:szCs w:val="23"/>
          <w:lang w:val="pt-BR" w:eastAsia="pt-BR"/>
        </w:rPr>
        <w:t>:</w:t>
      </w:r>
      <w:r w:rsidR="001F7737" w:rsidRPr="00A32F4E">
        <w:rPr>
          <w:rFonts w:asciiTheme="majorHAnsi" w:hAnsiTheme="majorHAnsi" w:cstheme="minorHAnsi"/>
          <w:b/>
          <w:bCs/>
          <w:sz w:val="23"/>
          <w:szCs w:val="23"/>
          <w:lang w:val="pt-BR" w:eastAsia="pt-BR"/>
        </w:rPr>
        <w:t xml:space="preserve"> </w:t>
      </w:r>
      <w:r w:rsidR="00D46BDD" w:rsidRPr="00916C75">
        <w:rPr>
          <w:rFonts w:asciiTheme="majorHAnsi" w:hAnsiTheme="majorHAnsi" w:cstheme="minorHAnsi"/>
          <w:bCs/>
          <w:sz w:val="23"/>
          <w:szCs w:val="23"/>
          <w:lang w:val="pt-BR" w:eastAsia="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EA5829" w:rsidRPr="00A32F4E" w:rsidRDefault="00EA5829" w:rsidP="00A32F4E">
      <w:pPr>
        <w:widowControl/>
        <w:autoSpaceDE w:val="0"/>
        <w:autoSpaceDN w:val="0"/>
        <w:adjustRightInd w:val="0"/>
        <w:jc w:val="both"/>
        <w:rPr>
          <w:rFonts w:asciiTheme="majorHAnsi" w:hAnsiTheme="majorHAnsi" w:cstheme="minorHAnsi"/>
          <w:b/>
          <w:bCs/>
          <w:sz w:val="23"/>
          <w:szCs w:val="23"/>
          <w:lang w:val="pt-BR" w:eastAsia="pt-BR"/>
        </w:rPr>
      </w:pPr>
      <w:r w:rsidRPr="00A32F4E">
        <w:rPr>
          <w:rFonts w:asciiTheme="majorHAnsi" w:hAnsiTheme="majorHAnsi" w:cstheme="minorHAnsi"/>
          <w:b/>
          <w:color w:val="FF0000"/>
          <w:sz w:val="23"/>
          <w:szCs w:val="23"/>
          <w:lang w:val="pt-BR"/>
        </w:rPr>
        <w:t>========================================</w:t>
      </w:r>
      <w:r w:rsidR="00BA52EC" w:rsidRPr="00A32F4E">
        <w:rPr>
          <w:rFonts w:asciiTheme="majorHAnsi" w:hAnsiTheme="majorHAnsi" w:cstheme="minorHAnsi"/>
          <w:b/>
          <w:color w:val="FF0000"/>
          <w:sz w:val="23"/>
          <w:szCs w:val="23"/>
          <w:lang w:val="pt-BR"/>
        </w:rPr>
        <w:t>===============================</w:t>
      </w:r>
    </w:p>
    <w:p w:rsidR="00413601" w:rsidRPr="00A32F4E" w:rsidRDefault="00413601" w:rsidP="00A32F4E">
      <w:pPr>
        <w:autoSpaceDE w:val="0"/>
        <w:autoSpaceDN w:val="0"/>
        <w:adjustRightInd w:val="0"/>
        <w:jc w:val="center"/>
        <w:rPr>
          <w:rFonts w:asciiTheme="majorHAnsi" w:hAnsiTheme="majorHAnsi" w:cstheme="minorHAnsi"/>
          <w:b/>
          <w:sz w:val="23"/>
          <w:szCs w:val="23"/>
          <w:lang w:val="pt-BR"/>
        </w:rPr>
      </w:pPr>
    </w:p>
    <w:p w:rsidR="008D06B6" w:rsidRPr="002D6355" w:rsidRDefault="008D06B6" w:rsidP="00A32F4E">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hAnsiTheme="majorHAnsi" w:cstheme="minorHAnsi"/>
          <w:b/>
          <w:bCs/>
          <w:sz w:val="24"/>
          <w:szCs w:val="24"/>
          <w:lang w:val="pt-BR" w:eastAsia="pt-BR"/>
        </w:rPr>
      </w:pPr>
      <w:r w:rsidRPr="002D6355">
        <w:rPr>
          <w:rFonts w:asciiTheme="majorHAnsi" w:hAnsiTheme="majorHAnsi" w:cstheme="minorHAnsi"/>
          <w:b/>
          <w:sz w:val="24"/>
          <w:szCs w:val="24"/>
          <w:lang w:val="pt-BR" w:eastAsia="pt-BR"/>
        </w:rPr>
        <w:t>ATA</w:t>
      </w:r>
      <w:r w:rsidR="00350D35" w:rsidRPr="002D6355">
        <w:rPr>
          <w:rFonts w:asciiTheme="majorHAnsi" w:hAnsiTheme="majorHAnsi" w:cstheme="minorHAnsi"/>
          <w:b/>
          <w:sz w:val="24"/>
          <w:szCs w:val="24"/>
          <w:lang w:val="pt-BR" w:eastAsia="pt-BR"/>
        </w:rPr>
        <w:t xml:space="preserve"> CONTRATO </w:t>
      </w:r>
      <w:r w:rsidR="00D46BDD">
        <w:rPr>
          <w:rFonts w:asciiTheme="majorHAnsi" w:hAnsiTheme="majorHAnsi" w:cstheme="minorHAnsi"/>
          <w:b/>
          <w:sz w:val="24"/>
          <w:szCs w:val="24"/>
          <w:lang w:val="pt-BR" w:eastAsia="pt-BR"/>
        </w:rPr>
        <w:t>001/2019</w:t>
      </w:r>
      <w:r w:rsidR="00350D35" w:rsidRPr="002D6355">
        <w:rPr>
          <w:rFonts w:asciiTheme="majorHAnsi" w:hAnsiTheme="majorHAnsi" w:cstheme="minorHAnsi"/>
          <w:b/>
          <w:sz w:val="24"/>
          <w:szCs w:val="24"/>
          <w:lang w:val="pt-BR" w:eastAsia="pt-BR"/>
        </w:rPr>
        <w:t xml:space="preserve"> - </w:t>
      </w:r>
      <w:r w:rsidRPr="002D6355">
        <w:rPr>
          <w:rFonts w:asciiTheme="majorHAnsi" w:hAnsiTheme="majorHAnsi" w:cstheme="minorHAnsi"/>
          <w:b/>
          <w:sz w:val="24"/>
          <w:szCs w:val="24"/>
          <w:lang w:val="pt-BR" w:eastAsia="pt-BR"/>
        </w:rPr>
        <w:t>REGISTRO DE PREÇOS</w:t>
      </w:r>
    </w:p>
    <w:p w:rsidR="008D06B6" w:rsidRPr="00A32F4E" w:rsidRDefault="008D06B6"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32F4E" w:rsidRDefault="00350D35"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Aos</w:t>
      </w:r>
      <w:r w:rsidR="005A6038" w:rsidRPr="00A32F4E">
        <w:rPr>
          <w:rFonts w:asciiTheme="majorHAnsi" w:hAnsiTheme="majorHAnsi" w:cstheme="minorHAnsi"/>
          <w:b/>
          <w:sz w:val="23"/>
          <w:szCs w:val="23"/>
          <w:lang w:val="pt-BR" w:eastAsia="pt-BR"/>
        </w:rPr>
        <w:t xml:space="preserve"> </w:t>
      </w:r>
      <w:r w:rsidR="00D46BDD">
        <w:rPr>
          <w:rFonts w:asciiTheme="majorHAnsi" w:hAnsiTheme="majorHAnsi" w:cstheme="minorHAnsi"/>
          <w:b/>
          <w:color w:val="FF0000"/>
          <w:sz w:val="23"/>
          <w:szCs w:val="23"/>
          <w:lang w:val="pt-BR" w:eastAsia="pt-BR"/>
        </w:rPr>
        <w:t>25</w:t>
      </w:r>
      <w:r w:rsidR="005A6038" w:rsidRPr="00A32F4E">
        <w:rPr>
          <w:rFonts w:asciiTheme="majorHAnsi" w:hAnsiTheme="majorHAnsi" w:cstheme="minorHAnsi"/>
          <w:b/>
          <w:sz w:val="23"/>
          <w:szCs w:val="23"/>
          <w:lang w:val="pt-BR" w:eastAsia="pt-BR"/>
        </w:rPr>
        <w:t xml:space="preserve"> </w:t>
      </w:r>
      <w:r w:rsidR="00D46BDD">
        <w:rPr>
          <w:rFonts w:asciiTheme="majorHAnsi" w:hAnsiTheme="majorHAnsi" w:cstheme="minorHAnsi"/>
          <w:b/>
          <w:sz w:val="23"/>
          <w:szCs w:val="23"/>
          <w:lang w:val="pt-BR" w:eastAsia="pt-BR"/>
        </w:rPr>
        <w:t xml:space="preserve">(vinte e cinco) </w:t>
      </w:r>
      <w:r w:rsidR="008D06B6" w:rsidRPr="00A32F4E">
        <w:rPr>
          <w:rFonts w:asciiTheme="majorHAnsi" w:hAnsiTheme="majorHAnsi" w:cstheme="minorHAnsi"/>
          <w:sz w:val="23"/>
          <w:szCs w:val="23"/>
          <w:lang w:val="pt-BR" w:eastAsia="pt-BR"/>
        </w:rPr>
        <w:t>dias do mês de</w:t>
      </w:r>
      <w:r w:rsidR="005A6038" w:rsidRPr="00A32F4E">
        <w:rPr>
          <w:rFonts w:asciiTheme="majorHAnsi" w:hAnsiTheme="majorHAnsi" w:cstheme="minorHAnsi"/>
          <w:b/>
          <w:sz w:val="23"/>
          <w:szCs w:val="23"/>
          <w:lang w:val="pt-BR" w:eastAsia="pt-BR"/>
        </w:rPr>
        <w:t xml:space="preserve"> </w:t>
      </w:r>
      <w:r w:rsidR="00D46BDD">
        <w:rPr>
          <w:rFonts w:asciiTheme="majorHAnsi" w:hAnsiTheme="majorHAnsi" w:cstheme="minorHAnsi"/>
          <w:b/>
          <w:color w:val="FF0000"/>
          <w:sz w:val="23"/>
          <w:szCs w:val="23"/>
          <w:lang w:val="pt-BR" w:eastAsia="pt-BR"/>
        </w:rPr>
        <w:t>Fevereiro</w:t>
      </w:r>
      <w:r w:rsidR="005A6038" w:rsidRPr="00A32F4E">
        <w:rPr>
          <w:rFonts w:asciiTheme="majorHAnsi" w:hAnsiTheme="majorHAnsi" w:cstheme="minorHAnsi"/>
          <w:b/>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do ano de </w:t>
      </w:r>
      <w:r w:rsidR="00D46BDD">
        <w:rPr>
          <w:rFonts w:asciiTheme="majorHAnsi" w:hAnsiTheme="majorHAnsi" w:cstheme="minorHAnsi"/>
          <w:b/>
          <w:color w:val="FF0000"/>
          <w:sz w:val="23"/>
          <w:szCs w:val="23"/>
          <w:lang w:val="pt-BR" w:eastAsia="pt-BR"/>
        </w:rPr>
        <w:t>dois mil e dezenove</w:t>
      </w:r>
      <w:r w:rsidR="00EA5829" w:rsidRPr="00A32F4E">
        <w:rPr>
          <w:rFonts w:asciiTheme="majorHAnsi" w:hAnsiTheme="majorHAnsi" w:cstheme="minorHAnsi"/>
          <w:b/>
          <w:color w:val="FF0000"/>
          <w:sz w:val="23"/>
          <w:szCs w:val="23"/>
          <w:lang w:val="pt-BR" w:eastAsia="pt-BR"/>
        </w:rPr>
        <w:t xml:space="preserve"> (</w:t>
      </w:r>
      <w:r w:rsidR="00D46BDD">
        <w:rPr>
          <w:rFonts w:asciiTheme="majorHAnsi" w:hAnsiTheme="majorHAnsi" w:cstheme="minorHAnsi"/>
          <w:b/>
          <w:color w:val="FF0000"/>
          <w:sz w:val="23"/>
          <w:szCs w:val="23"/>
          <w:lang w:val="pt-BR" w:eastAsia="pt-BR"/>
        </w:rPr>
        <w:t>2019</w:t>
      </w:r>
      <w:r w:rsidR="00EA5829"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na cidade de Barra do Turvo, Estado de São Paulo, </w:t>
      </w:r>
      <w:r w:rsidR="00D46BDD">
        <w:rPr>
          <w:rFonts w:asciiTheme="majorHAnsi" w:hAnsiTheme="majorHAnsi" w:cstheme="minorHAnsi"/>
          <w:sz w:val="23"/>
          <w:szCs w:val="23"/>
          <w:lang w:val="pt-BR" w:eastAsia="pt-BR"/>
        </w:rPr>
        <w:t xml:space="preserve">o </w:t>
      </w:r>
      <w:r w:rsidR="00D46BDD">
        <w:rPr>
          <w:rFonts w:asciiTheme="majorHAnsi" w:hAnsiTheme="majorHAnsi" w:cstheme="minorHAnsi"/>
          <w:b/>
          <w:sz w:val="23"/>
          <w:szCs w:val="23"/>
          <w:lang w:val="pt-BR" w:eastAsia="pt-BR"/>
        </w:rPr>
        <w:t>MUNICIPIO</w:t>
      </w:r>
      <w:r w:rsidR="008D06B6" w:rsidRPr="00A32F4E">
        <w:rPr>
          <w:rFonts w:asciiTheme="majorHAnsi" w:hAnsiTheme="majorHAnsi" w:cstheme="minorHAnsi"/>
          <w:b/>
          <w:sz w:val="23"/>
          <w:szCs w:val="23"/>
          <w:lang w:val="pt-BR" w:eastAsia="pt-BR"/>
        </w:rPr>
        <w:t xml:space="preserve"> DE BARRA DO TURVO</w:t>
      </w:r>
      <w:r w:rsidR="008D06B6" w:rsidRPr="00A32F4E">
        <w:rPr>
          <w:rFonts w:asciiTheme="majorHAnsi" w:hAnsiTheme="majorHAnsi" w:cstheme="minorHAnsi"/>
          <w:sz w:val="23"/>
          <w:szCs w:val="23"/>
          <w:lang w:val="pt-BR" w:eastAsia="pt-BR"/>
        </w:rPr>
        <w:t>, sito na Avenida 21 de março/SP – CEP 11</w:t>
      </w:r>
      <w:r w:rsidR="00220395" w:rsidRPr="00A32F4E">
        <w:rPr>
          <w:rFonts w:asciiTheme="majorHAnsi" w:hAnsiTheme="majorHAnsi" w:cstheme="minorHAnsi"/>
          <w:sz w:val="23"/>
          <w:szCs w:val="23"/>
          <w:lang w:val="pt-BR" w:eastAsia="pt-BR"/>
        </w:rPr>
        <w:t xml:space="preserve">.955-000 – Centro, </w:t>
      </w:r>
      <w:r w:rsidR="008D06B6" w:rsidRPr="00A32F4E">
        <w:rPr>
          <w:rFonts w:asciiTheme="majorHAnsi" w:hAnsiTheme="majorHAnsi" w:cstheme="minorHAnsi"/>
          <w:sz w:val="23"/>
          <w:szCs w:val="23"/>
          <w:lang w:val="pt-BR" w:eastAsia="pt-BR"/>
        </w:rPr>
        <w:t xml:space="preserve">Barra do Turvo/SP, representada neste ato pelo </w:t>
      </w:r>
      <w:r w:rsidR="008D06B6" w:rsidRPr="00A32F4E">
        <w:rPr>
          <w:rFonts w:asciiTheme="majorHAnsi" w:hAnsiTheme="majorHAnsi" w:cstheme="minorHAnsi"/>
          <w:b/>
          <w:sz w:val="23"/>
          <w:szCs w:val="23"/>
          <w:lang w:val="pt-BR" w:eastAsia="pt-BR"/>
        </w:rPr>
        <w:t>PREFEITO MUNICIPAL</w:t>
      </w:r>
      <w:r w:rsidR="008D06B6" w:rsidRPr="00A32F4E">
        <w:rPr>
          <w:rFonts w:asciiTheme="majorHAnsi" w:hAnsiTheme="majorHAnsi" w:cstheme="minorHAnsi"/>
          <w:sz w:val="23"/>
          <w:szCs w:val="23"/>
          <w:lang w:val="pt-BR" w:eastAsia="pt-BR"/>
        </w:rPr>
        <w:t>,</w:t>
      </w:r>
      <w:r w:rsidR="00FF5E85"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Senhor </w:t>
      </w:r>
      <w:r w:rsidR="008D06B6" w:rsidRPr="00A32F4E">
        <w:rPr>
          <w:rFonts w:asciiTheme="majorHAnsi" w:hAnsiTheme="majorHAnsi" w:cstheme="minorHAnsi"/>
          <w:b/>
          <w:color w:val="FF0000"/>
          <w:sz w:val="23"/>
          <w:szCs w:val="23"/>
          <w:lang w:val="pt-BR" w:eastAsia="pt-BR"/>
        </w:rPr>
        <w:t>JEFFERSON LU</w:t>
      </w:r>
      <w:r w:rsidR="0024449B" w:rsidRPr="00A32F4E">
        <w:rPr>
          <w:rFonts w:asciiTheme="majorHAnsi" w:hAnsiTheme="majorHAnsi" w:cstheme="minorHAnsi"/>
          <w:b/>
          <w:color w:val="FF0000"/>
          <w:sz w:val="23"/>
          <w:szCs w:val="23"/>
          <w:lang w:val="pt-BR" w:eastAsia="pt-BR"/>
        </w:rPr>
        <w:t>I</w:t>
      </w:r>
      <w:r w:rsidR="008D06B6" w:rsidRPr="00A32F4E">
        <w:rPr>
          <w:rFonts w:asciiTheme="majorHAnsi" w:hAnsiTheme="majorHAnsi" w:cstheme="minorHAnsi"/>
          <w:b/>
          <w:color w:val="FF0000"/>
          <w:sz w:val="23"/>
          <w:szCs w:val="23"/>
          <w:lang w:val="pt-BR" w:eastAsia="pt-BR"/>
        </w:rPr>
        <w:t>Z MARTINS</w:t>
      </w:r>
      <w:r w:rsidR="008D06B6" w:rsidRPr="00A32F4E">
        <w:rPr>
          <w:rFonts w:asciiTheme="majorHAnsi" w:hAnsiTheme="majorHAnsi" w:cstheme="minorHAnsi"/>
          <w:sz w:val="23"/>
          <w:szCs w:val="23"/>
          <w:lang w:val="pt-BR" w:eastAsia="pt-BR"/>
        </w:rPr>
        <w:t xml:space="preserve">, brasileiro, casado, portador do RG. nº </w:t>
      </w:r>
      <w:r w:rsidR="005A6038" w:rsidRPr="00A32F4E">
        <w:rPr>
          <w:rFonts w:asciiTheme="majorHAnsi" w:hAnsiTheme="majorHAnsi" w:cs="Arial"/>
          <w:color w:val="000000" w:themeColor="text1"/>
          <w:sz w:val="23"/>
          <w:szCs w:val="23"/>
          <w:lang w:val="pt-BR"/>
        </w:rPr>
        <w:t>3.512.319-9</w:t>
      </w:r>
      <w:r w:rsidR="008D06B6" w:rsidRPr="00A32F4E">
        <w:rPr>
          <w:rFonts w:asciiTheme="majorHAnsi" w:hAnsiTheme="majorHAnsi" w:cstheme="minorHAnsi"/>
          <w:sz w:val="23"/>
          <w:szCs w:val="23"/>
          <w:lang w:val="pt-BR" w:eastAsia="pt-BR"/>
        </w:rPr>
        <w:t xml:space="preserve">, inscrito no CPF/MF sob o nº </w:t>
      </w:r>
      <w:r w:rsidR="005A6038" w:rsidRPr="00A32F4E">
        <w:rPr>
          <w:rFonts w:asciiTheme="majorHAnsi" w:hAnsiTheme="majorHAnsi" w:cs="Arial"/>
          <w:color w:val="000000" w:themeColor="text1"/>
          <w:sz w:val="23"/>
          <w:szCs w:val="23"/>
          <w:lang w:val="pt-BR"/>
        </w:rPr>
        <w:t>575.551.849-15</w:t>
      </w:r>
      <w:r w:rsidR="008D06B6" w:rsidRPr="00A32F4E">
        <w:rPr>
          <w:rFonts w:asciiTheme="majorHAnsi" w:hAnsiTheme="majorHAnsi" w:cstheme="minorHAnsi"/>
          <w:sz w:val="23"/>
          <w:szCs w:val="23"/>
          <w:lang w:val="pt-BR" w:eastAsia="pt-BR"/>
        </w:rPr>
        <w:t>, residente e domiciliado à</w:t>
      </w:r>
      <w:r w:rsidR="00220395" w:rsidRPr="00A32F4E">
        <w:rPr>
          <w:rFonts w:asciiTheme="majorHAnsi" w:hAnsiTheme="majorHAnsi" w:cstheme="minorHAnsi"/>
          <w:sz w:val="23"/>
          <w:szCs w:val="23"/>
          <w:lang w:val="pt-BR" w:eastAsia="pt-BR"/>
        </w:rPr>
        <w:t xml:space="preserve"> Avenida</w:t>
      </w:r>
      <w:r w:rsidR="005A6038" w:rsidRPr="00A32F4E">
        <w:rPr>
          <w:rFonts w:asciiTheme="majorHAnsi" w:hAnsiTheme="majorHAnsi" w:cs="Arial"/>
          <w:sz w:val="23"/>
          <w:szCs w:val="23"/>
          <w:lang w:val="pt-BR"/>
        </w:rPr>
        <w:t xml:space="preserve"> Padre </w:t>
      </w:r>
      <w:proofErr w:type="spellStart"/>
      <w:r w:rsidR="005A6038" w:rsidRPr="00A32F4E">
        <w:rPr>
          <w:rFonts w:asciiTheme="majorHAnsi" w:hAnsiTheme="majorHAnsi" w:cs="Arial"/>
          <w:sz w:val="23"/>
          <w:szCs w:val="23"/>
          <w:lang w:val="pt-BR"/>
        </w:rPr>
        <w:t>Caiaf</w:t>
      </w:r>
      <w:r w:rsidR="00220395" w:rsidRPr="00A32F4E">
        <w:rPr>
          <w:rFonts w:asciiTheme="majorHAnsi" w:hAnsiTheme="majorHAnsi" w:cs="Arial"/>
          <w:sz w:val="23"/>
          <w:szCs w:val="23"/>
          <w:lang w:val="pt-BR"/>
        </w:rPr>
        <w:t>a</w:t>
      </w:r>
      <w:proofErr w:type="spellEnd"/>
      <w:r w:rsidR="00220395" w:rsidRPr="00A32F4E">
        <w:rPr>
          <w:rFonts w:asciiTheme="majorHAnsi" w:hAnsiTheme="majorHAnsi" w:cs="Arial"/>
          <w:sz w:val="23"/>
          <w:szCs w:val="23"/>
          <w:lang w:val="pt-BR"/>
        </w:rPr>
        <w:t>,</w:t>
      </w:r>
      <w:r w:rsidR="00FF5E85" w:rsidRPr="00A32F4E">
        <w:rPr>
          <w:rFonts w:asciiTheme="majorHAnsi" w:hAnsiTheme="majorHAnsi" w:cs="Arial"/>
          <w:sz w:val="23"/>
          <w:szCs w:val="23"/>
          <w:lang w:val="pt-BR"/>
        </w:rPr>
        <w:t xml:space="preserve"> </w:t>
      </w:r>
      <w:r w:rsidR="005A6038" w:rsidRPr="00A32F4E">
        <w:rPr>
          <w:rFonts w:asciiTheme="majorHAnsi" w:hAnsiTheme="majorHAnsi" w:cs="Arial"/>
          <w:sz w:val="23"/>
          <w:szCs w:val="23"/>
          <w:lang w:val="pt-BR"/>
        </w:rPr>
        <w:t>nº 23, Bairro Centro, Cidade Barra do Turvo/SP</w:t>
      </w:r>
      <w:r w:rsidR="008D06B6" w:rsidRPr="00A32F4E">
        <w:rPr>
          <w:rFonts w:asciiTheme="majorHAnsi" w:hAnsiTheme="majorHAnsi" w:cstheme="minorHAnsi"/>
          <w:sz w:val="23"/>
          <w:szCs w:val="23"/>
          <w:lang w:val="pt-BR" w:eastAsia="pt-BR"/>
        </w:rPr>
        <w:t xml:space="preserve">, neste Município e Comarca de Barra do Turvo, Estado de São Paulo, doravante denominado </w:t>
      </w:r>
      <w:r w:rsidR="008D06B6" w:rsidRPr="00A32F4E">
        <w:rPr>
          <w:rFonts w:asciiTheme="majorHAnsi" w:hAnsiTheme="majorHAnsi" w:cstheme="minorHAnsi"/>
          <w:b/>
          <w:sz w:val="23"/>
          <w:szCs w:val="23"/>
          <w:lang w:val="pt-BR" w:eastAsia="pt-BR"/>
        </w:rPr>
        <w:t>ÓRGÃO GERENCIADOR</w:t>
      </w:r>
      <w:r w:rsidR="008D06B6" w:rsidRPr="00A32F4E">
        <w:rPr>
          <w:rFonts w:asciiTheme="majorHAnsi" w:hAnsiTheme="majorHAnsi" w:cstheme="minorHAnsi"/>
          <w:sz w:val="23"/>
          <w:szCs w:val="23"/>
          <w:lang w:val="pt-BR" w:eastAsia="pt-BR"/>
        </w:rPr>
        <w:t>,</w:t>
      </w:r>
      <w:r w:rsidR="00220395" w:rsidRPr="00A32F4E">
        <w:rPr>
          <w:rFonts w:asciiTheme="majorHAnsi" w:hAnsiTheme="majorHAnsi" w:cstheme="minorHAnsi"/>
          <w:sz w:val="23"/>
          <w:szCs w:val="23"/>
          <w:lang w:val="pt-BR" w:eastAsia="pt-BR"/>
        </w:rPr>
        <w:t xml:space="preserve"> e de outro lado </w:t>
      </w:r>
      <w:r w:rsidR="00AF5948">
        <w:rPr>
          <w:rFonts w:asciiTheme="majorHAnsi" w:hAnsiTheme="majorHAnsi" w:cstheme="minorHAnsi"/>
          <w:sz w:val="23"/>
          <w:szCs w:val="23"/>
          <w:lang w:val="pt-BR" w:eastAsia="pt-BR"/>
        </w:rPr>
        <w:t>á</w:t>
      </w:r>
      <w:r w:rsidR="001B0F54" w:rsidRPr="00A32F4E">
        <w:rPr>
          <w:rFonts w:asciiTheme="majorHAnsi" w:hAnsiTheme="majorHAnsi" w:cstheme="minorHAnsi"/>
          <w:sz w:val="23"/>
          <w:szCs w:val="23"/>
          <w:lang w:val="pt-BR" w:eastAsia="pt-BR"/>
        </w:rPr>
        <w:t xml:space="preserve"> empresa:</w:t>
      </w:r>
      <w:r w:rsidR="00AF5948">
        <w:rPr>
          <w:rFonts w:asciiTheme="majorHAnsi" w:hAnsiTheme="majorHAnsi" w:cstheme="minorHAnsi"/>
          <w:sz w:val="23"/>
          <w:szCs w:val="23"/>
          <w:lang w:val="pt-BR" w:eastAsia="pt-BR"/>
        </w:rPr>
        <w:t xml:space="preserve"> </w:t>
      </w:r>
      <w:proofErr w:type="gramStart"/>
      <w:r w:rsidR="00D46BDD">
        <w:rPr>
          <w:rFonts w:asciiTheme="majorHAnsi" w:hAnsiTheme="majorHAnsi" w:cstheme="minorHAnsi"/>
          <w:b/>
          <w:sz w:val="23"/>
          <w:szCs w:val="23"/>
          <w:u w:val="single"/>
          <w:lang w:val="pt-BR" w:eastAsia="pt-BR"/>
        </w:rPr>
        <w:t>AUTO POSTO</w:t>
      </w:r>
      <w:proofErr w:type="gramEnd"/>
      <w:r w:rsidR="00D46BDD">
        <w:rPr>
          <w:rFonts w:asciiTheme="majorHAnsi" w:hAnsiTheme="majorHAnsi" w:cstheme="minorHAnsi"/>
          <w:b/>
          <w:sz w:val="23"/>
          <w:szCs w:val="23"/>
          <w:u w:val="single"/>
          <w:lang w:val="pt-BR" w:eastAsia="pt-BR"/>
        </w:rPr>
        <w:t xml:space="preserve"> BONTORIM</w:t>
      </w:r>
      <w:r w:rsidR="00DD2849">
        <w:rPr>
          <w:rFonts w:asciiTheme="majorHAnsi" w:hAnsiTheme="majorHAnsi" w:cstheme="minorHAnsi"/>
          <w:b/>
          <w:sz w:val="23"/>
          <w:szCs w:val="23"/>
          <w:u w:val="single"/>
          <w:lang w:val="pt-BR" w:eastAsia="pt-BR"/>
        </w:rPr>
        <w:t>-LTDA</w:t>
      </w:r>
      <w:r w:rsidR="00AF5948" w:rsidRPr="00AF5948">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sito na </w:t>
      </w:r>
      <w:r w:rsidR="00D46BDD">
        <w:rPr>
          <w:rFonts w:asciiTheme="majorHAnsi" w:hAnsiTheme="majorHAnsi" w:cstheme="minorHAnsi"/>
          <w:sz w:val="23"/>
          <w:szCs w:val="23"/>
          <w:lang w:val="pt-BR" w:eastAsia="pt-BR"/>
        </w:rPr>
        <w:t>Rua Rio Turvo, nº. 501</w:t>
      </w:r>
      <w:r w:rsidR="00AF5948">
        <w:rPr>
          <w:rFonts w:asciiTheme="majorHAnsi" w:hAnsiTheme="majorHAnsi" w:cstheme="minorHAnsi"/>
          <w:sz w:val="23"/>
          <w:szCs w:val="23"/>
          <w:lang w:val="pt-BR" w:eastAsia="pt-BR"/>
        </w:rPr>
        <w:t>, Centro</w:t>
      </w:r>
      <w:r w:rsidR="006B39E3" w:rsidRPr="00A32F4E">
        <w:rPr>
          <w:rFonts w:asciiTheme="majorHAnsi" w:hAnsiTheme="majorHAnsi" w:cstheme="minorHAnsi"/>
          <w:sz w:val="23"/>
          <w:szCs w:val="23"/>
          <w:lang w:val="pt-BR" w:eastAsia="pt-BR"/>
        </w:rPr>
        <w:t>, Barra do Turvo – SP, CEP 11955-000</w:t>
      </w:r>
      <w:r w:rsidR="008D06B6" w:rsidRPr="00A32F4E">
        <w:rPr>
          <w:rFonts w:asciiTheme="majorHAnsi" w:hAnsiTheme="majorHAnsi" w:cstheme="minorHAnsi"/>
          <w:sz w:val="23"/>
          <w:szCs w:val="23"/>
          <w:lang w:val="pt-BR" w:eastAsia="pt-BR"/>
        </w:rPr>
        <w:t xml:space="preserve">, inscrita no Cadastro Nacional de Pessoas Jurídicas do Ministério da Fazenda CNPJ/MF sob o </w:t>
      </w:r>
      <w:proofErr w:type="gramStart"/>
      <w:r w:rsidR="008D06B6" w:rsidRPr="00A32F4E">
        <w:rPr>
          <w:rFonts w:asciiTheme="majorHAnsi" w:hAnsiTheme="majorHAnsi" w:cstheme="minorHAnsi"/>
          <w:sz w:val="23"/>
          <w:szCs w:val="23"/>
          <w:lang w:val="pt-BR" w:eastAsia="pt-BR"/>
        </w:rPr>
        <w:t>nº</w:t>
      </w:r>
      <w:r w:rsidR="00AF5948">
        <w:rPr>
          <w:rFonts w:asciiTheme="majorHAnsi" w:hAnsiTheme="majorHAnsi" w:cstheme="minorHAnsi"/>
          <w:sz w:val="23"/>
          <w:szCs w:val="23"/>
          <w:lang w:val="pt-BR" w:eastAsia="pt-BR"/>
        </w:rPr>
        <w:t>.</w:t>
      </w:r>
      <w:proofErr w:type="gramEnd"/>
      <w:r w:rsidR="00D46BDD">
        <w:rPr>
          <w:lang w:val="pt-BR"/>
        </w:rPr>
        <w:t>07.845</w:t>
      </w:r>
      <w:r w:rsidR="00DD2849">
        <w:rPr>
          <w:lang w:val="pt-BR"/>
        </w:rPr>
        <w:t>.067</w:t>
      </w:r>
      <w:r w:rsidR="00D46BDD">
        <w:rPr>
          <w:lang w:val="pt-BR"/>
        </w:rPr>
        <w:t>/0001</w:t>
      </w:r>
      <w:r w:rsidR="00DD2849">
        <w:rPr>
          <w:lang w:val="pt-BR"/>
        </w:rPr>
        <w:t>-</w:t>
      </w:r>
      <w:r w:rsidR="00D46BDD">
        <w:rPr>
          <w:lang w:val="pt-BR"/>
        </w:rPr>
        <w:t>76</w:t>
      </w:r>
      <w:r w:rsidR="00D46BDD">
        <w:rPr>
          <w:rFonts w:asciiTheme="majorHAnsi" w:hAnsiTheme="majorHAnsi" w:cstheme="minorHAnsi"/>
          <w:sz w:val="23"/>
          <w:szCs w:val="23"/>
          <w:lang w:val="pt-BR" w:eastAsia="pt-BR"/>
        </w:rPr>
        <w:t xml:space="preserve">, representada neste ato pelo </w:t>
      </w:r>
      <w:proofErr w:type="spellStart"/>
      <w:r w:rsidR="00D46BDD">
        <w:rPr>
          <w:rFonts w:asciiTheme="majorHAnsi" w:hAnsiTheme="majorHAnsi" w:cstheme="minorHAnsi"/>
          <w:sz w:val="23"/>
          <w:szCs w:val="23"/>
          <w:lang w:val="pt-BR" w:eastAsia="pt-BR"/>
        </w:rPr>
        <w:t>Sócio-Administrador</w:t>
      </w:r>
      <w:proofErr w:type="spellEnd"/>
      <w:r w:rsidR="00D46BDD">
        <w:rPr>
          <w:rFonts w:asciiTheme="majorHAnsi" w:hAnsiTheme="majorHAnsi" w:cstheme="minorHAnsi"/>
          <w:sz w:val="23"/>
          <w:szCs w:val="23"/>
          <w:lang w:val="pt-BR" w:eastAsia="pt-BR"/>
        </w:rPr>
        <w:t xml:space="preserve"> da empresa o </w:t>
      </w:r>
      <w:r w:rsidR="00C03497" w:rsidRPr="00D47B78">
        <w:rPr>
          <w:rFonts w:asciiTheme="majorHAnsi" w:hAnsiTheme="majorHAnsi" w:cstheme="minorHAnsi"/>
          <w:sz w:val="23"/>
          <w:szCs w:val="23"/>
          <w:lang w:val="pt-BR" w:eastAsia="pt-BR"/>
        </w:rPr>
        <w:t>S</w:t>
      </w:r>
      <w:r w:rsidR="001F7737" w:rsidRPr="00D47B78">
        <w:rPr>
          <w:rFonts w:asciiTheme="majorHAnsi" w:hAnsiTheme="majorHAnsi" w:cstheme="minorHAnsi"/>
          <w:sz w:val="23"/>
          <w:szCs w:val="23"/>
          <w:lang w:val="pt-BR" w:eastAsia="pt-BR"/>
        </w:rPr>
        <w:t>r.</w:t>
      </w:r>
      <w:r w:rsidR="00AF5948" w:rsidRPr="00D47B78">
        <w:rPr>
          <w:rFonts w:asciiTheme="majorHAnsi" w:hAnsiTheme="majorHAnsi" w:cstheme="minorHAnsi"/>
          <w:b/>
          <w:sz w:val="23"/>
          <w:szCs w:val="23"/>
          <w:lang w:val="pt-BR" w:eastAsia="pt-BR"/>
        </w:rPr>
        <w:t xml:space="preserve"> </w:t>
      </w:r>
      <w:r w:rsidR="00AF5948" w:rsidRPr="00D47B78">
        <w:rPr>
          <w:rFonts w:asciiTheme="majorHAnsi" w:hAnsiTheme="majorHAnsi" w:cstheme="minorHAnsi"/>
          <w:b/>
          <w:color w:val="FF0000"/>
          <w:sz w:val="23"/>
          <w:szCs w:val="23"/>
          <w:lang w:val="pt-BR" w:eastAsia="pt-BR"/>
        </w:rPr>
        <w:t xml:space="preserve">Carlos Afonso Polli </w:t>
      </w:r>
      <w:proofErr w:type="spellStart"/>
      <w:r w:rsidR="00AF5948" w:rsidRPr="00D47B78">
        <w:rPr>
          <w:rFonts w:asciiTheme="majorHAnsi" w:hAnsiTheme="majorHAnsi" w:cstheme="minorHAnsi"/>
          <w:b/>
          <w:color w:val="FF0000"/>
          <w:sz w:val="23"/>
          <w:szCs w:val="23"/>
          <w:lang w:val="pt-BR" w:eastAsia="pt-BR"/>
        </w:rPr>
        <w:t>Bontorim</w:t>
      </w:r>
      <w:proofErr w:type="spellEnd"/>
      <w:r w:rsidR="008D06B6" w:rsidRPr="00A32F4E">
        <w:rPr>
          <w:rFonts w:asciiTheme="majorHAnsi" w:hAnsiTheme="majorHAnsi" w:cstheme="minorHAnsi"/>
          <w:sz w:val="23"/>
          <w:szCs w:val="23"/>
          <w:lang w:val="pt-BR" w:eastAsia="pt-BR"/>
        </w:rPr>
        <w:t>, inscrito no Cadastro de Pessoas Físicas</w:t>
      </w:r>
      <w:r w:rsidR="001F7737" w:rsidRPr="00A32F4E">
        <w:rPr>
          <w:rFonts w:asciiTheme="majorHAnsi" w:hAnsiTheme="majorHAnsi" w:cstheme="minorHAnsi"/>
          <w:sz w:val="23"/>
          <w:szCs w:val="23"/>
          <w:lang w:val="pt-BR" w:eastAsia="pt-BR"/>
        </w:rPr>
        <w:t xml:space="preserve"> CPF</w:t>
      </w:r>
      <w:r w:rsidR="008D06B6" w:rsidRPr="00A32F4E">
        <w:rPr>
          <w:rFonts w:asciiTheme="majorHAnsi" w:hAnsiTheme="majorHAnsi" w:cstheme="minorHAnsi"/>
          <w:sz w:val="23"/>
          <w:szCs w:val="23"/>
          <w:lang w:val="pt-BR" w:eastAsia="pt-BR"/>
        </w:rPr>
        <w:t xml:space="preserve"> sob o nº </w:t>
      </w:r>
      <w:r w:rsidR="00AF5948">
        <w:rPr>
          <w:rFonts w:asciiTheme="majorHAnsi" w:hAnsiTheme="majorHAnsi" w:cstheme="minorHAnsi"/>
          <w:sz w:val="23"/>
          <w:szCs w:val="23"/>
          <w:lang w:val="pt-BR" w:eastAsia="pt-BR"/>
        </w:rPr>
        <w:t>813.419.709-49</w:t>
      </w:r>
      <w:r w:rsidR="008D06B6" w:rsidRPr="00A32F4E">
        <w:rPr>
          <w:rFonts w:asciiTheme="majorHAnsi" w:hAnsiTheme="majorHAnsi" w:cstheme="minorHAnsi"/>
          <w:sz w:val="23"/>
          <w:szCs w:val="23"/>
          <w:lang w:val="pt-BR" w:eastAsia="pt-BR"/>
        </w:rPr>
        <w:t>,</w:t>
      </w:r>
      <w:r w:rsidR="00AF5948">
        <w:rPr>
          <w:rFonts w:asciiTheme="majorHAnsi" w:hAnsiTheme="majorHAnsi" w:cstheme="minorHAnsi"/>
          <w:sz w:val="23"/>
          <w:szCs w:val="23"/>
          <w:lang w:val="pt-BR" w:eastAsia="pt-BR"/>
        </w:rPr>
        <w:t xml:space="preserve"> e </w:t>
      </w:r>
      <w:r w:rsidR="00D47B78">
        <w:rPr>
          <w:rFonts w:asciiTheme="majorHAnsi" w:hAnsiTheme="majorHAnsi" w:cstheme="minorHAnsi"/>
          <w:sz w:val="23"/>
          <w:szCs w:val="23"/>
          <w:lang w:val="pt-BR" w:eastAsia="pt-BR"/>
        </w:rPr>
        <w:t>RG</w:t>
      </w:r>
      <w:r w:rsidR="00AF5948">
        <w:rPr>
          <w:rFonts w:asciiTheme="majorHAnsi" w:hAnsiTheme="majorHAnsi" w:cstheme="minorHAnsi"/>
          <w:sz w:val="23"/>
          <w:szCs w:val="23"/>
          <w:lang w:val="pt-BR" w:eastAsia="pt-BR"/>
        </w:rPr>
        <w:t>: 5.687.944-7 – SSP/PR,</w:t>
      </w:r>
      <w:r w:rsidR="001F7737"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doravante denominado </w:t>
      </w:r>
      <w:r w:rsidR="008D06B6" w:rsidRPr="00A32F4E">
        <w:rPr>
          <w:rFonts w:asciiTheme="majorHAnsi" w:hAnsiTheme="majorHAnsi" w:cstheme="minorHAnsi"/>
          <w:b/>
          <w:bCs/>
          <w:sz w:val="23"/>
          <w:szCs w:val="23"/>
          <w:lang w:val="pt-BR" w:eastAsia="pt-BR"/>
        </w:rPr>
        <w:t>DETENTOR DA ATA</w:t>
      </w:r>
      <w:r w:rsidR="008D06B6" w:rsidRPr="00A32F4E">
        <w:rPr>
          <w:rFonts w:asciiTheme="majorHAnsi" w:hAnsiTheme="majorHAnsi" w:cstheme="minorHAnsi"/>
          <w:sz w:val="23"/>
          <w:szCs w:val="23"/>
          <w:lang w:val="pt-BR" w:eastAsia="pt-BR"/>
        </w:rPr>
        <w:t>; para proceder, nos termos da Lei Federal nº</w:t>
      </w:r>
      <w:r w:rsidR="00003C0E">
        <w:rPr>
          <w:rFonts w:asciiTheme="majorHAnsi" w:hAnsiTheme="majorHAnsi" w:cstheme="minorHAnsi"/>
          <w:sz w:val="23"/>
          <w:szCs w:val="23"/>
          <w:lang w:val="pt-BR" w:eastAsia="pt-BR"/>
        </w:rPr>
        <w:t xml:space="preserve"> 10.520, de 17 de julho de 2002</w:t>
      </w:r>
      <w:r w:rsidR="008D06B6" w:rsidRPr="00A32F4E">
        <w:rPr>
          <w:rFonts w:asciiTheme="majorHAnsi" w:hAnsiTheme="majorHAnsi" w:cstheme="minorHAnsi"/>
          <w:sz w:val="23"/>
          <w:szCs w:val="23"/>
          <w:lang w:val="pt-BR" w:eastAsia="pt-BR"/>
        </w:rPr>
        <w:t xml:space="preserve">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D46BDD">
        <w:rPr>
          <w:rFonts w:asciiTheme="majorHAnsi" w:hAnsiTheme="majorHAnsi" w:cstheme="minorHAnsi"/>
          <w:b/>
          <w:color w:val="FF0000"/>
          <w:sz w:val="23"/>
          <w:szCs w:val="23"/>
          <w:lang w:val="pt-BR" w:eastAsia="pt-BR"/>
        </w:rPr>
        <w:t>Pregão Presencial  001/2019</w:t>
      </w:r>
      <w:r w:rsidR="00BA52EC" w:rsidRPr="00A32F4E">
        <w:rPr>
          <w:rFonts w:asciiTheme="majorHAnsi" w:hAnsiTheme="majorHAnsi" w:cstheme="minorHAnsi"/>
          <w:b/>
          <w:color w:val="FF0000"/>
          <w:sz w:val="23"/>
          <w:szCs w:val="23"/>
          <w:lang w:val="pt-BR" w:eastAsia="pt-BR"/>
        </w:rPr>
        <w:t xml:space="preserve"> - Registro de Preços</w:t>
      </w:r>
      <w:r w:rsidRPr="00A32F4E">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 xml:space="preserve">resultado da licitação e homologado pelo Prefeito Municipal de Barra do Turvo, </w:t>
      </w:r>
      <w:r w:rsidR="008D06B6" w:rsidRPr="00A32F4E">
        <w:rPr>
          <w:rFonts w:asciiTheme="majorHAnsi" w:hAnsiTheme="majorHAnsi" w:cstheme="minorHAnsi"/>
          <w:b/>
          <w:bCs/>
          <w:sz w:val="23"/>
          <w:szCs w:val="23"/>
          <w:lang w:val="pt-BR" w:eastAsia="pt-BR"/>
        </w:rPr>
        <w:t xml:space="preserve">RESOLVE </w:t>
      </w:r>
      <w:r w:rsidR="008D06B6" w:rsidRPr="00A32F4E">
        <w:rPr>
          <w:rFonts w:asciiTheme="majorHAnsi" w:hAnsiTheme="majorHAnsi" w:cstheme="minorHAnsi"/>
          <w:sz w:val="23"/>
          <w:szCs w:val="23"/>
          <w:lang w:val="pt-BR" w:eastAsia="pt-BR"/>
        </w:rPr>
        <w:t xml:space="preserve">registrar os preços </w:t>
      </w:r>
      <w:r w:rsidR="008D06B6" w:rsidRPr="00A32F4E">
        <w:rPr>
          <w:rFonts w:asciiTheme="majorHAnsi" w:hAnsiTheme="majorHAnsi" w:cstheme="minorHAnsi"/>
          <w:color w:val="000000"/>
          <w:sz w:val="23"/>
          <w:szCs w:val="23"/>
          <w:lang w:val="pt-BR" w:eastAsia="pt-BR"/>
        </w:rPr>
        <w:t>para a contratação dos itens</w:t>
      </w:r>
      <w:r w:rsidR="00EA6CB7" w:rsidRPr="00A32F4E">
        <w:rPr>
          <w:rFonts w:asciiTheme="majorHAnsi" w:hAnsiTheme="majorHAnsi" w:cstheme="minorHAnsi"/>
          <w:color w:val="000000"/>
          <w:sz w:val="23"/>
          <w:szCs w:val="23"/>
          <w:lang w:val="pt-BR" w:eastAsia="pt-BR"/>
        </w:rPr>
        <w:t>/serviços</w:t>
      </w:r>
      <w:r w:rsidR="008D06B6" w:rsidRPr="00A32F4E">
        <w:rPr>
          <w:rFonts w:asciiTheme="majorHAnsi" w:hAnsiTheme="majorHAnsi" w:cstheme="minorHAnsi"/>
          <w:color w:val="000000"/>
          <w:sz w:val="23"/>
          <w:szCs w:val="23"/>
          <w:lang w:val="pt-BR" w:eastAsia="pt-BR"/>
        </w:rPr>
        <w:t xml:space="preserve"> conforme consta no </w:t>
      </w:r>
      <w:r w:rsidR="008D06B6" w:rsidRPr="00A32F4E">
        <w:rPr>
          <w:rFonts w:asciiTheme="majorHAnsi" w:hAnsiTheme="majorHAnsi" w:cstheme="minorHAnsi"/>
          <w:b/>
          <w:color w:val="000000"/>
          <w:sz w:val="23"/>
          <w:szCs w:val="23"/>
          <w:lang w:val="pt-BR" w:eastAsia="pt-BR"/>
        </w:rPr>
        <w:t>ANEXO I</w:t>
      </w:r>
      <w:r w:rsidR="008D06B6" w:rsidRPr="00A32F4E">
        <w:rPr>
          <w:rFonts w:asciiTheme="majorHAnsi" w:hAnsiTheme="majorHAnsi" w:cstheme="minorHAnsi"/>
          <w:color w:val="000000"/>
          <w:sz w:val="23"/>
          <w:szCs w:val="23"/>
          <w:lang w:val="pt-BR" w:eastAsia="pt-BR"/>
        </w:rPr>
        <w:t xml:space="preserve"> d</w:t>
      </w:r>
      <w:r w:rsidRPr="00A32F4E">
        <w:rPr>
          <w:rFonts w:asciiTheme="majorHAnsi" w:hAnsiTheme="majorHAnsi" w:cstheme="minorHAnsi"/>
          <w:color w:val="000000"/>
          <w:sz w:val="23"/>
          <w:szCs w:val="23"/>
          <w:lang w:val="pt-BR" w:eastAsia="pt-BR"/>
        </w:rPr>
        <w:t>esta ata contrato</w:t>
      </w:r>
      <w:r w:rsidR="008D06B6" w:rsidRPr="00A32F4E">
        <w:rPr>
          <w:rFonts w:asciiTheme="majorHAnsi" w:hAnsiTheme="majorHAnsi" w:cstheme="minorHAnsi"/>
          <w:color w:val="000000"/>
          <w:sz w:val="23"/>
          <w:szCs w:val="23"/>
          <w:lang w:val="pt-BR" w:eastAsia="pt-BR"/>
        </w:rPr>
        <w:t>, que passa a fazer parte integrante desta, tendo sido, os referidos preços, oferecido pela empresa:</w:t>
      </w:r>
    </w:p>
    <w:p w:rsidR="008D06B6" w:rsidRPr="00A32F4E" w:rsidRDefault="008D06B6" w:rsidP="00A32F4E">
      <w:pPr>
        <w:widowControl/>
        <w:spacing w:before="240" w:after="60"/>
        <w:outlineLvl w:val="8"/>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CLÁUSULA PRIMEIRA – DO OBJETO REGISTRO DE PREÇOS</w:t>
      </w:r>
    </w:p>
    <w:p w:rsidR="001A039C" w:rsidRPr="001A039C" w:rsidRDefault="00EA5829" w:rsidP="00A32F4E">
      <w:pPr>
        <w:widowControl/>
        <w:jc w:val="both"/>
        <w:rPr>
          <w:rFonts w:asciiTheme="majorHAnsi" w:hAnsiTheme="majorHAnsi" w:cstheme="minorHAnsi"/>
          <w:sz w:val="23"/>
          <w:szCs w:val="23"/>
          <w:lang w:val="pt-BR"/>
        </w:rPr>
      </w:pPr>
      <w:r w:rsidRPr="001A039C">
        <w:rPr>
          <w:rFonts w:asciiTheme="majorHAnsi" w:hAnsiTheme="majorHAnsi" w:cstheme="minorHAnsi"/>
          <w:sz w:val="23"/>
          <w:szCs w:val="23"/>
          <w:lang w:val="pt-BR"/>
        </w:rPr>
        <w:t>Constitui objeto dessa ata contrato</w:t>
      </w:r>
      <w:r w:rsidR="0016399B" w:rsidRPr="001A039C">
        <w:rPr>
          <w:rFonts w:asciiTheme="majorHAnsi" w:hAnsiTheme="majorHAnsi" w:cstheme="minorHAnsi"/>
          <w:sz w:val="23"/>
          <w:szCs w:val="23"/>
          <w:lang w:val="pt-BR"/>
        </w:rPr>
        <w:t xml:space="preserve"> </w:t>
      </w:r>
      <w:r w:rsidRPr="001A039C">
        <w:rPr>
          <w:rFonts w:asciiTheme="majorHAnsi" w:hAnsiTheme="majorHAnsi" w:cstheme="minorHAnsi"/>
          <w:sz w:val="23"/>
          <w:szCs w:val="23"/>
          <w:lang w:val="pt-BR"/>
        </w:rPr>
        <w:t>a</w:t>
      </w:r>
      <w:r w:rsidR="005315B5" w:rsidRPr="001A039C">
        <w:rPr>
          <w:rFonts w:asciiTheme="majorHAnsi" w:hAnsiTheme="majorHAnsi" w:cstheme="minorHAnsi"/>
          <w:sz w:val="23"/>
          <w:szCs w:val="23"/>
          <w:lang w:val="pt-BR"/>
        </w:rPr>
        <w:t xml:space="preserve"> </w:t>
      </w:r>
      <w:r w:rsidR="001A039C" w:rsidRPr="001A039C">
        <w:rPr>
          <w:rFonts w:asciiTheme="majorHAnsi" w:hAnsiTheme="majorHAnsi" w:cstheme="minorHAnsi"/>
          <w:sz w:val="23"/>
          <w:szCs w:val="23"/>
          <w:lang w:val="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1A039C" w:rsidRDefault="001A039C" w:rsidP="00A32F4E">
      <w:pPr>
        <w:widowControl/>
        <w:jc w:val="both"/>
        <w:rPr>
          <w:rFonts w:asciiTheme="majorHAnsi" w:hAnsiTheme="majorHAnsi" w:cstheme="minorHAnsi"/>
          <w:b/>
          <w:sz w:val="23"/>
          <w:szCs w:val="23"/>
          <w:lang w:val="pt-BR"/>
        </w:rPr>
      </w:pPr>
    </w:p>
    <w:p w:rsidR="008D06B6" w:rsidRPr="00A32F4E" w:rsidRDefault="008D06B6" w:rsidP="00A32F4E">
      <w:pPr>
        <w:widowControl/>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A presente licitação visa o Registro de Preços para</w:t>
      </w:r>
      <w:r w:rsidR="001A039C">
        <w:rPr>
          <w:rFonts w:asciiTheme="majorHAnsi" w:hAnsiTheme="majorHAnsi" w:cstheme="minorHAnsi"/>
          <w:color w:val="000000"/>
          <w:sz w:val="23"/>
          <w:szCs w:val="23"/>
          <w:lang w:val="pt-BR" w:eastAsia="ar-SA"/>
        </w:rPr>
        <w:t xml:space="preserve"> aquisição de produtos</w:t>
      </w:r>
      <w:r w:rsidRPr="00A32F4E">
        <w:rPr>
          <w:rFonts w:asciiTheme="majorHAnsi" w:hAnsiTheme="majorHAnsi" w:cstheme="minorHAnsi"/>
          <w:color w:val="000000"/>
          <w:sz w:val="23"/>
          <w:szCs w:val="23"/>
          <w:lang w:val="pt-BR" w:eastAsia="ar-SA"/>
        </w:rPr>
        <w:t xml:space="preserve">, nos termos do Artigo </w:t>
      </w:r>
      <w:r w:rsidRPr="00A32F4E">
        <w:rPr>
          <w:rFonts w:asciiTheme="majorHAnsi" w:hAnsiTheme="majorHAnsi" w:cstheme="minorHAnsi"/>
          <w:sz w:val="23"/>
          <w:szCs w:val="23"/>
          <w:lang w:val="pt-BR" w:eastAsia="pt-BR"/>
        </w:rPr>
        <w:t>3º, I do Decreto nº 7.892 de 23/01/2013.</w:t>
      </w:r>
      <w:r w:rsidRPr="00A32F4E">
        <w:rPr>
          <w:rFonts w:asciiTheme="majorHAnsi" w:hAnsiTheme="majorHAnsi" w:cstheme="minorHAnsi"/>
          <w:color w:val="000000"/>
          <w:sz w:val="23"/>
          <w:szCs w:val="23"/>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u w:val="single"/>
          <w:lang w:val="pt-BR" w:eastAsia="pt-BR"/>
        </w:rPr>
      </w:pPr>
      <w:r w:rsidRPr="00A32F4E">
        <w:rPr>
          <w:rFonts w:asciiTheme="majorHAnsi" w:hAnsiTheme="majorHAnsi" w:cstheme="minorHAnsi"/>
          <w:b/>
          <w:sz w:val="23"/>
          <w:szCs w:val="23"/>
          <w:u w:val="single"/>
          <w:lang w:val="pt-BR" w:eastAsia="pt-BR"/>
        </w:rPr>
        <w:t xml:space="preserve">CLÁUSULA SEGUNDA - DA VALIDADE </w:t>
      </w:r>
      <w:r w:rsidR="00AA431E">
        <w:rPr>
          <w:rFonts w:asciiTheme="majorHAnsi" w:hAnsiTheme="majorHAnsi" w:cstheme="minorHAnsi"/>
          <w:b/>
          <w:sz w:val="23"/>
          <w:szCs w:val="23"/>
          <w:u w:val="single"/>
          <w:lang w:val="pt-BR" w:eastAsia="pt-BR"/>
        </w:rPr>
        <w:t xml:space="preserve">E </w:t>
      </w:r>
      <w:r w:rsidRPr="00A32F4E">
        <w:rPr>
          <w:rFonts w:asciiTheme="majorHAnsi" w:hAnsiTheme="majorHAnsi" w:cstheme="minorHAnsi"/>
          <w:b/>
          <w:sz w:val="23"/>
          <w:szCs w:val="23"/>
          <w:u w:val="single"/>
          <w:lang w:val="pt-BR" w:eastAsia="pt-BR"/>
        </w:rPr>
        <w:t>DOS PREÇOS</w:t>
      </w:r>
    </w:p>
    <w:p w:rsidR="008D06B6" w:rsidRDefault="008D06B6" w:rsidP="00A32F4E">
      <w:pPr>
        <w:widowControl/>
        <w:ind w:left="30" w:right="-48" w:hanging="4"/>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 xml:space="preserve">O Registro de Preços terá validade de </w:t>
      </w:r>
      <w:r w:rsidRPr="00A32F4E">
        <w:rPr>
          <w:rFonts w:asciiTheme="majorHAnsi" w:hAnsiTheme="majorHAnsi" w:cstheme="minorHAnsi"/>
          <w:b/>
          <w:color w:val="FF0000"/>
          <w:sz w:val="23"/>
          <w:szCs w:val="23"/>
          <w:lang w:val="pt-BR" w:eastAsia="ar-SA"/>
        </w:rPr>
        <w:t>12 (Doze) meses</w:t>
      </w:r>
      <w:r w:rsidRPr="00A32F4E">
        <w:rPr>
          <w:rFonts w:asciiTheme="majorHAnsi" w:hAnsiTheme="majorHAnsi" w:cstheme="minorHAnsi"/>
          <w:color w:val="000000"/>
          <w:sz w:val="23"/>
          <w:szCs w:val="23"/>
          <w:lang w:val="pt-BR" w:eastAsia="ar-SA"/>
        </w:rPr>
        <w:t>. A vigência da Ata de Registro de Preços ficará condicionada à data da sua assinatura e à validade do presente Registro de Preços</w:t>
      </w:r>
      <w:r w:rsidRPr="00A32F4E">
        <w:rPr>
          <w:rFonts w:asciiTheme="majorHAnsi" w:hAnsiTheme="majorHAnsi" w:cstheme="minorHAnsi"/>
          <w:b/>
          <w:color w:val="000000"/>
          <w:sz w:val="23"/>
          <w:szCs w:val="23"/>
          <w:lang w:val="pt-BR" w:eastAsia="ar-SA"/>
        </w:rPr>
        <w:t>,</w:t>
      </w:r>
      <w:r w:rsidRPr="00A32F4E">
        <w:rPr>
          <w:rFonts w:asciiTheme="majorHAnsi" w:hAnsiTheme="majorHAnsi" w:cstheme="minorHAnsi"/>
          <w:color w:val="000000"/>
          <w:sz w:val="23"/>
          <w:szCs w:val="23"/>
          <w:lang w:val="pt-BR" w:eastAsia="ar-SA"/>
        </w:rPr>
        <w:t xml:space="preserve"> durante o qual o ÓRGÃO GERENCIADOR não será obrigado a contratar o objeto referido na Cláusula Primeira exclusivamente pelo </w:t>
      </w:r>
      <w:r w:rsidRPr="00A32F4E">
        <w:rPr>
          <w:rFonts w:asciiTheme="majorHAnsi" w:hAnsiTheme="majorHAnsi" w:cstheme="minorHAnsi"/>
          <w:color w:val="000000"/>
          <w:sz w:val="23"/>
          <w:szCs w:val="23"/>
          <w:lang w:val="pt-BR" w:eastAsia="ar-SA"/>
        </w:rPr>
        <w:lastRenderedPageBreak/>
        <w:t>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A431E" w:rsidRDefault="00AA431E" w:rsidP="00A32F4E">
      <w:pPr>
        <w:widowControl/>
        <w:ind w:left="30" w:right="-48" w:hanging="4"/>
        <w:jc w:val="both"/>
        <w:rPr>
          <w:rFonts w:asciiTheme="majorHAnsi" w:hAnsiTheme="majorHAnsi" w:cstheme="minorHAnsi"/>
          <w:color w:val="000000"/>
          <w:sz w:val="23"/>
          <w:szCs w:val="23"/>
          <w:lang w:val="pt-BR" w:eastAsia="ar-SA"/>
        </w:rPr>
      </w:pPr>
    </w:p>
    <w:p w:rsidR="00C82C8E" w:rsidRPr="00C82C8E" w:rsidRDefault="00AA431E" w:rsidP="00C82C8E">
      <w:pPr>
        <w:widowControl/>
        <w:ind w:left="30" w:right="-48" w:hanging="4"/>
        <w:jc w:val="both"/>
        <w:rPr>
          <w:rFonts w:asciiTheme="majorHAnsi" w:hAnsiTheme="majorHAnsi" w:cstheme="minorHAnsi"/>
          <w:color w:val="000000"/>
          <w:sz w:val="23"/>
          <w:szCs w:val="23"/>
          <w:lang w:val="pt-BR" w:eastAsia="ar-SA"/>
        </w:rPr>
      </w:pPr>
      <w:r>
        <w:rPr>
          <w:rFonts w:asciiTheme="majorHAnsi" w:hAnsiTheme="majorHAnsi" w:cstheme="minorHAnsi"/>
          <w:color w:val="000000"/>
          <w:sz w:val="23"/>
          <w:szCs w:val="23"/>
          <w:lang w:val="pt-BR" w:eastAsia="ar-SA"/>
        </w:rPr>
        <w:t xml:space="preserve">Os valores licitados ganhos no certame pela empresa após etapa de lances conforme segue: </w:t>
      </w:r>
      <w:r w:rsidR="00C82C8E">
        <w:rPr>
          <w:rFonts w:asciiTheme="majorHAnsi" w:hAnsiTheme="majorHAnsi" w:cstheme="minorHAnsi"/>
          <w:b/>
          <w:color w:val="000000"/>
          <w:sz w:val="23"/>
          <w:szCs w:val="23"/>
          <w:u w:val="single"/>
          <w:lang w:val="pt-BR" w:eastAsia="ar-SA"/>
        </w:rPr>
        <w:t>item 02</w:t>
      </w:r>
      <w:r w:rsidRPr="00AA431E">
        <w:rPr>
          <w:rFonts w:asciiTheme="majorHAnsi" w:hAnsiTheme="majorHAnsi" w:cstheme="minorHAnsi"/>
          <w:color w:val="000000"/>
          <w:sz w:val="23"/>
          <w:szCs w:val="23"/>
          <w:lang w:val="pt-BR" w:eastAsia="ar-SA"/>
        </w:rPr>
        <w:t xml:space="preserve">: pelo valor </w:t>
      </w:r>
      <w:r w:rsidR="00C82C8E">
        <w:rPr>
          <w:rFonts w:asciiTheme="majorHAnsi" w:hAnsiTheme="majorHAnsi" w:cstheme="minorHAnsi"/>
          <w:color w:val="000000"/>
          <w:sz w:val="23"/>
          <w:szCs w:val="23"/>
          <w:lang w:val="pt-BR" w:eastAsia="ar-SA"/>
        </w:rPr>
        <w:t>unitário de R$ 61,70</w:t>
      </w:r>
      <w:proofErr w:type="gramStart"/>
      <w:r w:rsidR="00C82C8E">
        <w:rPr>
          <w:rFonts w:asciiTheme="majorHAnsi" w:hAnsiTheme="majorHAnsi" w:cstheme="minorHAnsi"/>
          <w:color w:val="000000"/>
          <w:sz w:val="23"/>
          <w:szCs w:val="23"/>
          <w:lang w:val="pt-BR" w:eastAsia="ar-SA"/>
        </w:rPr>
        <w:t xml:space="preserve">  </w:t>
      </w:r>
      <w:proofErr w:type="gramEnd"/>
      <w:r w:rsidR="00C82C8E">
        <w:rPr>
          <w:rFonts w:asciiTheme="majorHAnsi" w:hAnsiTheme="majorHAnsi" w:cstheme="minorHAnsi"/>
          <w:color w:val="000000"/>
          <w:sz w:val="23"/>
          <w:szCs w:val="23"/>
          <w:lang w:val="pt-BR" w:eastAsia="ar-SA"/>
        </w:rPr>
        <w:t xml:space="preserve">(sessenta e um reais e setenta centavos), </w:t>
      </w:r>
      <w:r w:rsidR="00C82C8E" w:rsidRPr="00C82C8E">
        <w:rPr>
          <w:rFonts w:asciiTheme="majorHAnsi" w:hAnsiTheme="majorHAnsi" w:cstheme="minorHAnsi"/>
          <w:b/>
          <w:color w:val="000000"/>
          <w:sz w:val="23"/>
          <w:szCs w:val="23"/>
          <w:u w:val="single"/>
          <w:lang w:val="pt-BR" w:eastAsia="ar-SA"/>
        </w:rPr>
        <w:t>item 04</w:t>
      </w:r>
      <w:r w:rsidR="00C82C8E">
        <w:rPr>
          <w:rFonts w:asciiTheme="majorHAnsi" w:hAnsiTheme="majorHAnsi" w:cstheme="minorHAnsi"/>
          <w:color w:val="000000"/>
          <w:sz w:val="23"/>
          <w:szCs w:val="23"/>
          <w:lang w:val="pt-BR" w:eastAsia="ar-SA"/>
        </w:rPr>
        <w:t xml:space="preserve">: pelo valor unitário de R$ 141,00  (cento e quarenta e um reais), </w:t>
      </w:r>
      <w:r w:rsidR="00C82C8E" w:rsidRPr="00C82C8E">
        <w:rPr>
          <w:rFonts w:asciiTheme="majorHAnsi" w:hAnsiTheme="majorHAnsi" w:cstheme="minorHAnsi"/>
          <w:b/>
          <w:color w:val="000000"/>
          <w:sz w:val="23"/>
          <w:szCs w:val="23"/>
          <w:u w:val="single"/>
          <w:lang w:val="pt-BR" w:eastAsia="ar-SA"/>
        </w:rPr>
        <w:t>item 05</w:t>
      </w:r>
      <w:r w:rsidR="00C82C8E">
        <w:rPr>
          <w:rFonts w:asciiTheme="majorHAnsi" w:hAnsiTheme="majorHAnsi" w:cstheme="minorHAnsi"/>
          <w:color w:val="000000"/>
          <w:sz w:val="23"/>
          <w:szCs w:val="23"/>
          <w:lang w:val="pt-BR" w:eastAsia="ar-SA"/>
        </w:rPr>
        <w:t xml:space="preserve">: pelo valor unitário do item de 205,00 (duzentos e cinco reais), </w:t>
      </w:r>
      <w:r w:rsidR="00C82C8E" w:rsidRPr="00C82C8E">
        <w:rPr>
          <w:rFonts w:asciiTheme="majorHAnsi" w:hAnsiTheme="majorHAnsi" w:cstheme="minorHAnsi"/>
          <w:b/>
          <w:color w:val="000000"/>
          <w:sz w:val="23"/>
          <w:szCs w:val="23"/>
          <w:u w:val="single"/>
          <w:lang w:val="pt-BR" w:eastAsia="ar-SA"/>
        </w:rPr>
        <w:t>item 06:</w:t>
      </w:r>
      <w:r w:rsidR="00C82C8E">
        <w:rPr>
          <w:rFonts w:asciiTheme="majorHAnsi" w:hAnsiTheme="majorHAnsi" w:cstheme="minorHAnsi"/>
          <w:color w:val="000000"/>
          <w:sz w:val="23"/>
          <w:szCs w:val="23"/>
          <w:lang w:val="pt-BR" w:eastAsia="ar-SA"/>
        </w:rPr>
        <w:t xml:space="preserve"> pelo valor unitário do item de R$ 247,00  (duzentos e quarenta e sete reais), </w:t>
      </w:r>
      <w:r w:rsidR="00C82C8E" w:rsidRPr="00C82C8E">
        <w:rPr>
          <w:rFonts w:asciiTheme="majorHAnsi" w:hAnsiTheme="majorHAnsi" w:cstheme="minorHAnsi"/>
          <w:b/>
          <w:color w:val="000000"/>
          <w:sz w:val="23"/>
          <w:szCs w:val="23"/>
          <w:u w:val="single"/>
          <w:lang w:val="pt-BR" w:eastAsia="ar-SA"/>
        </w:rPr>
        <w:t>item 08</w:t>
      </w:r>
      <w:r w:rsidR="00C82C8E">
        <w:rPr>
          <w:rFonts w:asciiTheme="majorHAnsi" w:hAnsiTheme="majorHAnsi" w:cstheme="minorHAnsi"/>
          <w:color w:val="000000"/>
          <w:sz w:val="23"/>
          <w:szCs w:val="23"/>
          <w:lang w:val="pt-BR" w:eastAsia="ar-SA"/>
        </w:rPr>
        <w:t xml:space="preserve">: pelo valor unitário do item de R$ 2.055,00  (dois mil e cinquenta e cinco reais), </w:t>
      </w:r>
      <w:r w:rsidR="00C82C8E" w:rsidRPr="00C82C8E">
        <w:rPr>
          <w:rFonts w:asciiTheme="majorHAnsi" w:hAnsiTheme="majorHAnsi" w:cstheme="minorHAnsi"/>
          <w:b/>
          <w:color w:val="000000"/>
          <w:sz w:val="23"/>
          <w:szCs w:val="23"/>
          <w:u w:val="single"/>
          <w:lang w:val="pt-BR" w:eastAsia="ar-SA"/>
        </w:rPr>
        <w:t>item 09</w:t>
      </w:r>
      <w:r w:rsidR="00C82C8E">
        <w:rPr>
          <w:rFonts w:asciiTheme="majorHAnsi" w:hAnsiTheme="majorHAnsi" w:cstheme="minorHAnsi"/>
          <w:color w:val="000000"/>
          <w:sz w:val="23"/>
          <w:szCs w:val="23"/>
          <w:lang w:val="pt-BR" w:eastAsia="ar-SA"/>
        </w:rPr>
        <w:t xml:space="preserve">: pelo valor unitário do item de R$ 1.810,00  (hum mil e oitocentos e dez reais), </w:t>
      </w:r>
      <w:r w:rsidR="00C82C8E" w:rsidRPr="00C82C8E">
        <w:rPr>
          <w:rFonts w:asciiTheme="majorHAnsi" w:hAnsiTheme="majorHAnsi" w:cstheme="minorHAnsi"/>
          <w:b/>
          <w:color w:val="000000"/>
          <w:sz w:val="23"/>
          <w:szCs w:val="23"/>
          <w:u w:val="single"/>
          <w:lang w:val="pt-BR" w:eastAsia="ar-SA"/>
        </w:rPr>
        <w:t>item 10:</w:t>
      </w:r>
      <w:r w:rsidR="00C82C8E">
        <w:rPr>
          <w:rFonts w:asciiTheme="majorHAnsi" w:hAnsiTheme="majorHAnsi" w:cstheme="minorHAnsi"/>
          <w:color w:val="000000"/>
          <w:sz w:val="23"/>
          <w:szCs w:val="23"/>
          <w:lang w:val="pt-BR" w:eastAsia="ar-SA"/>
        </w:rPr>
        <w:t xml:space="preserve"> pelo valor unitário do item de R$ 216,00  (duzentos e dezesseis reais), </w:t>
      </w:r>
      <w:r w:rsidR="00C82C8E" w:rsidRPr="00C82C8E">
        <w:rPr>
          <w:rFonts w:asciiTheme="majorHAnsi" w:hAnsiTheme="majorHAnsi" w:cstheme="minorHAnsi"/>
          <w:b/>
          <w:color w:val="000000"/>
          <w:sz w:val="23"/>
          <w:szCs w:val="23"/>
          <w:u w:val="single"/>
          <w:lang w:val="pt-BR" w:eastAsia="ar-SA"/>
        </w:rPr>
        <w:t xml:space="preserve">item 11: </w:t>
      </w:r>
      <w:r w:rsidR="00C82C8E">
        <w:rPr>
          <w:rFonts w:asciiTheme="majorHAnsi" w:hAnsiTheme="majorHAnsi" w:cstheme="minorHAnsi"/>
          <w:color w:val="000000"/>
          <w:sz w:val="23"/>
          <w:szCs w:val="23"/>
          <w:lang w:val="pt-BR" w:eastAsia="ar-SA"/>
        </w:rPr>
        <w:t xml:space="preserve">pelo valor unitário do item de R$ 2.092,00 (dois mil e noventa dois reais), </w:t>
      </w:r>
      <w:r w:rsidR="00C82C8E" w:rsidRPr="00C82C8E">
        <w:rPr>
          <w:rFonts w:asciiTheme="majorHAnsi" w:hAnsiTheme="majorHAnsi" w:cstheme="minorHAnsi"/>
          <w:b/>
          <w:color w:val="000000"/>
          <w:sz w:val="23"/>
          <w:szCs w:val="23"/>
          <w:u w:val="single"/>
          <w:lang w:val="pt-BR" w:eastAsia="ar-SA"/>
        </w:rPr>
        <w:t>item 12:</w:t>
      </w:r>
      <w:r w:rsidR="00C82C8E">
        <w:rPr>
          <w:rFonts w:asciiTheme="majorHAnsi" w:hAnsiTheme="majorHAnsi" w:cstheme="minorHAnsi"/>
          <w:b/>
          <w:color w:val="000000"/>
          <w:sz w:val="23"/>
          <w:szCs w:val="23"/>
          <w:u w:val="single"/>
          <w:lang w:val="pt-BR" w:eastAsia="ar-SA"/>
        </w:rPr>
        <w:t xml:space="preserve"> </w:t>
      </w:r>
      <w:r w:rsidR="00C82C8E" w:rsidRPr="00C82C8E">
        <w:rPr>
          <w:rFonts w:asciiTheme="majorHAnsi" w:hAnsiTheme="majorHAnsi" w:cstheme="minorHAnsi"/>
          <w:color w:val="000000"/>
          <w:sz w:val="23"/>
          <w:szCs w:val="23"/>
          <w:lang w:val="pt-BR" w:eastAsia="ar-SA"/>
        </w:rPr>
        <w:t xml:space="preserve">pelo valor unitário de </w:t>
      </w:r>
      <w:r w:rsidR="00C82C8E">
        <w:rPr>
          <w:rFonts w:asciiTheme="majorHAnsi" w:hAnsiTheme="majorHAnsi" w:cstheme="minorHAnsi"/>
          <w:color w:val="000000"/>
          <w:sz w:val="23"/>
          <w:szCs w:val="23"/>
          <w:lang w:val="pt-BR" w:eastAsia="ar-SA"/>
        </w:rPr>
        <w:t xml:space="preserve">R$ </w:t>
      </w:r>
      <w:r w:rsidR="00C82C8E" w:rsidRPr="00C82C8E">
        <w:rPr>
          <w:rFonts w:asciiTheme="majorHAnsi" w:hAnsiTheme="majorHAnsi" w:cstheme="minorHAnsi"/>
          <w:color w:val="000000"/>
          <w:sz w:val="23"/>
          <w:szCs w:val="23"/>
          <w:lang w:val="pt-BR" w:eastAsia="ar-SA"/>
        </w:rPr>
        <w:t xml:space="preserve">233,00 </w:t>
      </w:r>
      <w:r w:rsidR="00C82C8E">
        <w:rPr>
          <w:rFonts w:asciiTheme="majorHAnsi" w:hAnsiTheme="majorHAnsi" w:cstheme="minorHAnsi"/>
          <w:color w:val="000000"/>
          <w:sz w:val="23"/>
          <w:szCs w:val="23"/>
          <w:lang w:val="pt-BR" w:eastAsia="ar-SA"/>
        </w:rPr>
        <w:t xml:space="preserve">(duzentos e trinta e três reais), </w:t>
      </w:r>
      <w:r w:rsidR="00C82C8E" w:rsidRPr="00C82C8E">
        <w:rPr>
          <w:rFonts w:asciiTheme="majorHAnsi" w:hAnsiTheme="majorHAnsi" w:cstheme="minorHAnsi"/>
          <w:b/>
          <w:color w:val="000000"/>
          <w:sz w:val="23"/>
          <w:szCs w:val="23"/>
          <w:u w:val="single"/>
          <w:lang w:val="pt-BR" w:eastAsia="ar-SA"/>
        </w:rPr>
        <w:t>item 13</w:t>
      </w:r>
      <w:r w:rsidR="00C82C8E">
        <w:rPr>
          <w:rFonts w:asciiTheme="majorHAnsi" w:hAnsiTheme="majorHAnsi" w:cstheme="minorHAnsi"/>
          <w:color w:val="000000"/>
          <w:sz w:val="23"/>
          <w:szCs w:val="23"/>
          <w:lang w:val="pt-BR" w:eastAsia="ar-SA"/>
        </w:rPr>
        <w:t xml:space="preserve">: pelo valor unitário do item de R$ </w:t>
      </w:r>
      <w:r w:rsidR="00F961B1">
        <w:rPr>
          <w:rFonts w:asciiTheme="majorHAnsi" w:hAnsiTheme="majorHAnsi" w:cstheme="minorHAnsi"/>
          <w:color w:val="000000"/>
          <w:sz w:val="23"/>
          <w:szCs w:val="23"/>
          <w:lang w:val="pt-BR" w:eastAsia="ar-SA"/>
        </w:rPr>
        <w:t xml:space="preserve">1.925,00  (hum mil, novecentos e vinte e cinco reais), </w:t>
      </w:r>
      <w:r w:rsidR="00F961B1" w:rsidRPr="00F961B1">
        <w:rPr>
          <w:rFonts w:asciiTheme="majorHAnsi" w:hAnsiTheme="majorHAnsi" w:cstheme="minorHAnsi"/>
          <w:b/>
          <w:color w:val="000000"/>
          <w:sz w:val="23"/>
          <w:szCs w:val="23"/>
          <w:u w:val="single"/>
          <w:lang w:val="pt-BR" w:eastAsia="ar-SA"/>
        </w:rPr>
        <w:t>item 15</w:t>
      </w:r>
      <w:r w:rsidR="00F961B1">
        <w:rPr>
          <w:rFonts w:asciiTheme="majorHAnsi" w:hAnsiTheme="majorHAnsi" w:cstheme="minorHAnsi"/>
          <w:color w:val="000000"/>
          <w:sz w:val="23"/>
          <w:szCs w:val="23"/>
          <w:lang w:val="pt-BR" w:eastAsia="ar-SA"/>
        </w:rPr>
        <w:t xml:space="preserve">: pelo valor unitário do item de R$ 135,00  (cento e trinta e cinco reais), e </w:t>
      </w:r>
      <w:r w:rsidR="00F961B1" w:rsidRPr="00F961B1">
        <w:rPr>
          <w:rFonts w:asciiTheme="majorHAnsi" w:hAnsiTheme="majorHAnsi" w:cstheme="minorHAnsi"/>
          <w:b/>
          <w:color w:val="000000"/>
          <w:sz w:val="23"/>
          <w:szCs w:val="23"/>
          <w:u w:val="single"/>
          <w:lang w:val="pt-BR" w:eastAsia="ar-SA"/>
        </w:rPr>
        <w:t>item 17:</w:t>
      </w:r>
      <w:r w:rsidR="00F961B1">
        <w:rPr>
          <w:rFonts w:asciiTheme="majorHAnsi" w:hAnsiTheme="majorHAnsi" w:cstheme="minorHAnsi"/>
          <w:color w:val="000000"/>
          <w:sz w:val="23"/>
          <w:szCs w:val="23"/>
          <w:lang w:val="pt-BR" w:eastAsia="ar-SA"/>
        </w:rPr>
        <w:t xml:space="preserve"> pelo valor unitário do item de R$ 523,00  (quinhentos e vinte e três reais), perfazendo um valor global do itens de R$ 35.705,80   (trinta e cinco mil, setecentos e cinco reais e oitenta centavos).</w:t>
      </w:r>
    </w:p>
    <w:p w:rsidR="008D06B6" w:rsidRPr="00A32F4E" w:rsidRDefault="008D06B6" w:rsidP="00A32F4E">
      <w:pPr>
        <w:widowControl/>
        <w:jc w:val="both"/>
        <w:rPr>
          <w:rFonts w:asciiTheme="majorHAnsi" w:hAnsiTheme="majorHAnsi" w:cstheme="minorHAnsi"/>
          <w:sz w:val="23"/>
          <w:szCs w:val="23"/>
          <w:lang w:val="pt-BR" w:eastAsia="pt-BR"/>
        </w:rPr>
      </w:pPr>
    </w:p>
    <w:p w:rsidR="004B5228" w:rsidRPr="00F961B1" w:rsidRDefault="00FF5E85" w:rsidP="00A32F4E">
      <w:pPr>
        <w:overflowPunct w:val="0"/>
        <w:autoSpaceDE w:val="0"/>
        <w:autoSpaceDN w:val="0"/>
        <w:adjustRightInd w:val="0"/>
        <w:jc w:val="both"/>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CLAUSULA TERCEIRA – DOS PRAZOS, DAS CONDIÇÕES</w:t>
      </w:r>
      <w:r w:rsidR="00F961B1">
        <w:rPr>
          <w:rFonts w:asciiTheme="majorHAnsi" w:hAnsiTheme="majorHAnsi" w:cstheme="minorHAnsi"/>
          <w:b/>
          <w:sz w:val="23"/>
          <w:szCs w:val="23"/>
          <w:u w:val="single"/>
          <w:lang w:val="pt-BR" w:eastAsia="pt-BR"/>
        </w:rPr>
        <w:t xml:space="preserve"> E ENTREGA DOS </w:t>
      </w:r>
      <w:proofErr w:type="gramStart"/>
      <w:r w:rsidR="00F961B1">
        <w:rPr>
          <w:rFonts w:asciiTheme="majorHAnsi" w:hAnsiTheme="majorHAnsi" w:cstheme="minorHAnsi"/>
          <w:b/>
          <w:sz w:val="23"/>
          <w:szCs w:val="23"/>
          <w:u w:val="single"/>
          <w:lang w:val="pt-BR" w:eastAsia="pt-BR"/>
        </w:rPr>
        <w:t>PRODUTOS</w:t>
      </w:r>
      <w:proofErr w:type="gramEnd"/>
    </w:p>
    <w:p w:rsidR="00352FC0" w:rsidRDefault="00352FC0" w:rsidP="00A32F4E">
      <w:pPr>
        <w:overflowPunct w:val="0"/>
        <w:autoSpaceDE w:val="0"/>
        <w:autoSpaceDN w:val="0"/>
        <w:adjustRightInd w:val="0"/>
        <w:jc w:val="both"/>
        <w:rPr>
          <w:rFonts w:asciiTheme="majorHAnsi" w:hAnsiTheme="majorHAnsi" w:cstheme="minorHAnsi"/>
          <w:sz w:val="23"/>
          <w:szCs w:val="23"/>
          <w:lang w:val="pt-BR" w:eastAsia="pt-BR"/>
        </w:rPr>
      </w:pPr>
      <w:proofErr w:type="gramStart"/>
      <w:r>
        <w:rPr>
          <w:rFonts w:asciiTheme="majorHAnsi" w:hAnsiTheme="majorHAnsi" w:cstheme="minorHAnsi"/>
          <w:sz w:val="23"/>
          <w:szCs w:val="23"/>
          <w:lang w:val="pt-BR" w:eastAsia="pt-BR"/>
        </w:rPr>
        <w:t>A presente</w:t>
      </w:r>
      <w:proofErr w:type="gramEnd"/>
      <w:r>
        <w:rPr>
          <w:rFonts w:asciiTheme="majorHAnsi" w:hAnsiTheme="majorHAnsi" w:cstheme="minorHAnsi"/>
          <w:sz w:val="23"/>
          <w:szCs w:val="23"/>
          <w:lang w:val="pt-BR" w:eastAsia="pt-BR"/>
        </w:rPr>
        <w:t xml:space="preserve"> ata de Registro de Preço terá de vigência de </w:t>
      </w:r>
      <w:r w:rsidR="00763467" w:rsidRPr="00763467">
        <w:rPr>
          <w:rFonts w:asciiTheme="majorHAnsi" w:hAnsiTheme="majorHAnsi" w:cstheme="minorHAnsi"/>
          <w:b/>
          <w:color w:val="FF0000"/>
          <w:sz w:val="23"/>
          <w:szCs w:val="23"/>
          <w:lang w:val="pt-BR" w:eastAsia="pt-BR"/>
        </w:rPr>
        <w:t>12 meses</w:t>
      </w:r>
      <w:r w:rsidRPr="00763467">
        <w:rPr>
          <w:rFonts w:asciiTheme="majorHAnsi" w:hAnsiTheme="majorHAnsi" w:cstheme="minorHAnsi"/>
          <w:b/>
          <w:color w:val="FF0000"/>
          <w:sz w:val="23"/>
          <w:szCs w:val="23"/>
          <w:lang w:val="pt-BR" w:eastAsia="pt-BR"/>
        </w:rPr>
        <w:t xml:space="preserve">, </w:t>
      </w:r>
      <w:r w:rsidR="00763467" w:rsidRPr="00763467">
        <w:rPr>
          <w:rFonts w:asciiTheme="majorHAnsi" w:hAnsiTheme="majorHAnsi" w:cstheme="minorHAnsi"/>
          <w:b/>
          <w:color w:val="FF0000"/>
          <w:sz w:val="23"/>
          <w:szCs w:val="23"/>
          <w:lang w:val="pt-BR" w:eastAsia="pt-BR"/>
        </w:rPr>
        <w:t>a</w:t>
      </w:r>
      <w:r w:rsidR="00F961B1">
        <w:rPr>
          <w:rFonts w:asciiTheme="majorHAnsi" w:hAnsiTheme="majorHAnsi" w:cstheme="minorHAnsi"/>
          <w:b/>
          <w:color w:val="FF0000"/>
          <w:sz w:val="23"/>
          <w:szCs w:val="23"/>
          <w:lang w:val="pt-BR" w:eastAsia="pt-BR"/>
        </w:rPr>
        <w:t xml:space="preserve"> partir de 25/02/2019 á 25/02/2020</w:t>
      </w:r>
      <w:r w:rsidRPr="00763467">
        <w:rPr>
          <w:rFonts w:asciiTheme="majorHAnsi" w:hAnsiTheme="majorHAnsi" w:cstheme="minorHAnsi"/>
          <w:b/>
          <w:color w:val="FF0000"/>
          <w:sz w:val="23"/>
          <w:szCs w:val="23"/>
          <w:lang w:val="pt-BR" w:eastAsia="pt-BR"/>
        </w:rPr>
        <w:t>.</w:t>
      </w:r>
    </w:p>
    <w:p w:rsidR="00352FC0" w:rsidRPr="00A32F4E" w:rsidRDefault="00352FC0" w:rsidP="00A32F4E">
      <w:pPr>
        <w:overflowPunct w:val="0"/>
        <w:autoSpaceDE w:val="0"/>
        <w:autoSpaceDN w:val="0"/>
        <w:adjustRightInd w:val="0"/>
        <w:jc w:val="both"/>
        <w:rPr>
          <w:rFonts w:asciiTheme="majorHAnsi" w:hAnsiTheme="majorHAnsi" w:cstheme="minorHAnsi"/>
          <w:sz w:val="23"/>
          <w:szCs w:val="23"/>
          <w:lang w:val="pt-BR" w:eastAsia="pt-BR"/>
        </w:rPr>
      </w:pPr>
    </w:p>
    <w:p w:rsidR="00FF5E85" w:rsidRPr="00A32F4E" w:rsidRDefault="00FF5E85" w:rsidP="00A32F4E">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A entrega dos </w:t>
      </w:r>
      <w:r w:rsidR="00F961B1">
        <w:rPr>
          <w:rFonts w:asciiTheme="majorHAnsi" w:hAnsiTheme="majorHAnsi" w:cs="Arial"/>
          <w:sz w:val="23"/>
          <w:szCs w:val="23"/>
          <w:lang w:val="pt-BR"/>
        </w:rPr>
        <w:t>produtos d</w:t>
      </w:r>
      <w:r w:rsidRPr="00A32F4E">
        <w:rPr>
          <w:rFonts w:asciiTheme="majorHAnsi" w:hAnsiTheme="majorHAnsi" w:cs="Arial"/>
          <w:sz w:val="23"/>
          <w:szCs w:val="23"/>
          <w:lang w:val="pt-BR"/>
        </w:rPr>
        <w:t>esta Ata de Registro de Preços obedecerá às seguintes</w:t>
      </w:r>
      <w:r w:rsidRPr="00A32F4E">
        <w:rPr>
          <w:rFonts w:asciiTheme="majorHAnsi" w:hAnsiTheme="majorHAnsi" w:cs="Arial"/>
          <w:bCs/>
          <w:sz w:val="23"/>
          <w:szCs w:val="23"/>
          <w:lang w:val="pt-BR"/>
        </w:rPr>
        <w:t xml:space="preserve"> </w:t>
      </w:r>
      <w:r w:rsidRPr="00A32F4E">
        <w:rPr>
          <w:rFonts w:asciiTheme="majorHAnsi" w:hAnsiTheme="majorHAnsi" w:cs="Arial"/>
          <w:sz w:val="23"/>
          <w:szCs w:val="23"/>
          <w:lang w:val="pt-BR"/>
        </w:rPr>
        <w:t>condições:</w:t>
      </w:r>
    </w:p>
    <w:p w:rsidR="00AA431E" w:rsidRDefault="00AA431E" w:rsidP="00AA431E">
      <w:pPr>
        <w:widowControl/>
        <w:jc w:val="both"/>
        <w:rPr>
          <w:rFonts w:asciiTheme="majorHAnsi" w:hAnsiTheme="majorHAnsi" w:cs="Arial"/>
          <w:sz w:val="23"/>
          <w:szCs w:val="23"/>
          <w:lang w:val="pt-BR"/>
        </w:rPr>
      </w:pPr>
    </w:p>
    <w:p w:rsidR="00AA431E" w:rsidRPr="008A7D74" w:rsidRDefault="00AA431E" w:rsidP="00AA431E">
      <w:pPr>
        <w:widowControl/>
        <w:jc w:val="both"/>
        <w:rPr>
          <w:rFonts w:asciiTheme="majorHAnsi" w:hAnsiTheme="majorHAnsi" w:cstheme="minorHAnsi"/>
          <w:lang w:val="pt-BR" w:eastAsia="ar-SA"/>
        </w:rPr>
      </w:pPr>
      <w:r w:rsidRPr="008A7D74">
        <w:rPr>
          <w:rFonts w:asciiTheme="majorHAnsi" w:hAnsiTheme="majorHAnsi" w:cstheme="minorHAnsi"/>
          <w:lang w:val="pt-BR" w:eastAsia="ar-SA"/>
        </w:rPr>
        <w:t>Os pedidos para</w:t>
      </w:r>
      <w:r w:rsidR="00F961B1">
        <w:rPr>
          <w:rFonts w:asciiTheme="majorHAnsi" w:hAnsiTheme="majorHAnsi" w:cstheme="minorHAnsi"/>
          <w:lang w:val="pt-BR" w:eastAsia="ar-SA"/>
        </w:rPr>
        <w:t xml:space="preserve"> as entregas dos produtos</w:t>
      </w:r>
      <w:r w:rsidRPr="008A7D74">
        <w:rPr>
          <w:rFonts w:asciiTheme="majorHAnsi" w:hAnsiTheme="majorHAnsi" w:cstheme="minorHAnsi"/>
          <w:lang w:val="pt-BR" w:eastAsia="ar-SA"/>
        </w:rPr>
        <w:t>, serão executados parcialmente, a critério da Secretaria interessada, mediante pedido formalizado pela secretaria competente, e emissão de nota de empenho emitido pela contratante.</w:t>
      </w:r>
    </w:p>
    <w:p w:rsidR="00AA431E" w:rsidRPr="008A7D74" w:rsidRDefault="00AA431E" w:rsidP="00AA431E">
      <w:pPr>
        <w:autoSpaceDE w:val="0"/>
        <w:autoSpaceDN w:val="0"/>
        <w:adjustRightInd w:val="0"/>
        <w:jc w:val="both"/>
        <w:rPr>
          <w:rFonts w:asciiTheme="majorHAnsi" w:hAnsiTheme="majorHAnsi" w:cstheme="minorHAnsi"/>
          <w:b/>
          <w:bCs/>
          <w:lang w:val="pt-BR" w:eastAsia="pt-BR"/>
        </w:rPr>
      </w:pPr>
    </w:p>
    <w:p w:rsidR="00AA431E" w:rsidRPr="008A7D74" w:rsidRDefault="00AA431E" w:rsidP="00AA431E">
      <w:pPr>
        <w:widowControl/>
        <w:jc w:val="both"/>
        <w:rPr>
          <w:rFonts w:asciiTheme="majorHAnsi" w:hAnsiTheme="majorHAnsi" w:cstheme="minorHAnsi"/>
          <w:b/>
          <w:u w:val="single"/>
          <w:lang w:val="pt-BR" w:eastAsia="pt-BR"/>
        </w:rPr>
      </w:pPr>
      <w:r w:rsidRPr="008A7D74">
        <w:rPr>
          <w:rFonts w:asciiTheme="majorHAnsi" w:hAnsiTheme="majorHAnsi" w:cstheme="minorHAnsi"/>
          <w:lang w:val="pt-BR" w:eastAsia="pt-BR"/>
        </w:rPr>
        <w:t xml:space="preserve">A CONTRATADA obriga-se a fornecer os </w:t>
      </w:r>
      <w:r w:rsidR="00F961B1">
        <w:rPr>
          <w:rFonts w:asciiTheme="majorHAnsi" w:hAnsiTheme="majorHAnsi" w:cstheme="minorHAnsi"/>
          <w:lang w:val="pt-BR" w:eastAsia="pt-BR"/>
        </w:rPr>
        <w:t>produtos</w:t>
      </w:r>
      <w:r w:rsidRPr="008A7D74">
        <w:rPr>
          <w:rFonts w:asciiTheme="majorHAnsi" w:hAnsiTheme="majorHAnsi" w:cstheme="minorHAnsi"/>
          <w:lang w:val="pt-BR" w:eastAsia="pt-BR"/>
        </w:rPr>
        <w:t xml:space="preserve"> de acordo com as especificações constantes no </w:t>
      </w:r>
      <w:r w:rsidRPr="008A7D74">
        <w:rPr>
          <w:rFonts w:asciiTheme="majorHAnsi" w:hAnsiTheme="majorHAnsi" w:cstheme="minorHAnsi"/>
          <w:b/>
          <w:lang w:val="pt-BR" w:eastAsia="pt-BR"/>
        </w:rPr>
        <w:t xml:space="preserve">Termo de Referência – ANEXO </w:t>
      </w:r>
      <w:r w:rsidR="00F961B1">
        <w:rPr>
          <w:rFonts w:asciiTheme="majorHAnsi" w:hAnsiTheme="majorHAnsi" w:cstheme="minorHAnsi"/>
          <w:b/>
          <w:lang w:val="pt-BR" w:eastAsia="pt-BR"/>
        </w:rPr>
        <w:t>V</w:t>
      </w:r>
      <w:r w:rsidRPr="008A7D74">
        <w:rPr>
          <w:rFonts w:asciiTheme="majorHAnsi" w:hAnsiTheme="majorHAnsi" w:cstheme="minorHAnsi"/>
          <w:b/>
          <w:lang w:val="pt-BR" w:eastAsia="pt-BR"/>
        </w:rPr>
        <w:t>I</w:t>
      </w:r>
      <w:r w:rsidRPr="008A7D74">
        <w:rPr>
          <w:rFonts w:asciiTheme="majorHAnsi" w:hAnsiTheme="majorHAnsi" w:cstheme="minorHAnsi"/>
          <w:lang w:val="pt-BR" w:eastAsia="pt-BR"/>
        </w:rPr>
        <w:t>.</w:t>
      </w:r>
    </w:p>
    <w:p w:rsidR="00FF5E85" w:rsidRPr="00A32F4E" w:rsidRDefault="00FF5E85" w:rsidP="00A32F4E">
      <w:pPr>
        <w:autoSpaceDE w:val="0"/>
        <w:autoSpaceDN w:val="0"/>
        <w:adjustRightInd w:val="0"/>
        <w:jc w:val="both"/>
        <w:rPr>
          <w:rFonts w:asciiTheme="majorHAnsi" w:hAnsiTheme="majorHAnsi" w:cs="Arial"/>
          <w:sz w:val="23"/>
          <w:szCs w:val="23"/>
          <w:lang w:val="pt-BR"/>
        </w:rPr>
      </w:pPr>
    </w:p>
    <w:p w:rsidR="00F961B1"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c) </w:t>
      </w:r>
      <w:r w:rsidR="00F961B1">
        <w:rPr>
          <w:rFonts w:asciiTheme="majorHAnsi" w:hAnsiTheme="majorHAnsi" w:cs="Arial"/>
          <w:sz w:val="23"/>
          <w:szCs w:val="23"/>
          <w:lang w:val="pt-BR"/>
        </w:rPr>
        <w:t>Os produtos deverão ser entregues</w:t>
      </w:r>
      <w:r w:rsidR="00FF5E85" w:rsidRPr="00A32F4E">
        <w:rPr>
          <w:rFonts w:asciiTheme="majorHAnsi" w:hAnsiTheme="majorHAnsi" w:cs="Arial"/>
          <w:sz w:val="23"/>
          <w:szCs w:val="23"/>
          <w:lang w:val="pt-BR"/>
        </w:rPr>
        <w:t xml:space="preserve"> </w:t>
      </w:r>
      <w:r w:rsidR="00AA431E">
        <w:rPr>
          <w:rFonts w:asciiTheme="majorHAnsi" w:hAnsiTheme="majorHAnsi" w:cs="Arial"/>
          <w:sz w:val="23"/>
          <w:szCs w:val="23"/>
          <w:lang w:val="pt-BR"/>
        </w:rPr>
        <w:t xml:space="preserve">no </w:t>
      </w:r>
      <w:r w:rsidR="00FF5E85" w:rsidRPr="00A32F4E">
        <w:rPr>
          <w:rFonts w:asciiTheme="majorHAnsi" w:hAnsiTheme="majorHAnsi" w:cs="Arial"/>
          <w:sz w:val="23"/>
          <w:szCs w:val="23"/>
          <w:lang w:val="pt-BR"/>
        </w:rPr>
        <w:t xml:space="preserve">Município, </w:t>
      </w:r>
      <w:r w:rsidR="00F961B1">
        <w:rPr>
          <w:rFonts w:asciiTheme="majorHAnsi" w:hAnsiTheme="majorHAnsi" w:cs="Arial"/>
          <w:sz w:val="23"/>
          <w:szCs w:val="23"/>
          <w:lang w:val="pt-BR"/>
        </w:rPr>
        <w:t>na garagem municipal, sendo recebidos e conferidos no ato da entrega pelo Secretario de obras ou na sua ausência pelo diretor de obras e serviços municipais.</w:t>
      </w:r>
    </w:p>
    <w:p w:rsidR="00F961B1" w:rsidRDefault="00F961B1" w:rsidP="00413CC1">
      <w:pPr>
        <w:overflowPunct w:val="0"/>
        <w:autoSpaceDE w:val="0"/>
        <w:autoSpaceDN w:val="0"/>
        <w:adjustRightInd w:val="0"/>
        <w:ind w:right="20"/>
        <w:jc w:val="both"/>
        <w:rPr>
          <w:rFonts w:asciiTheme="majorHAnsi" w:hAnsiTheme="majorHAnsi" w:cs="Arial"/>
          <w:sz w:val="23"/>
          <w:szCs w:val="23"/>
          <w:lang w:val="pt-BR"/>
        </w:rPr>
      </w:pPr>
    </w:p>
    <w:p w:rsidR="00F961B1"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d) </w:t>
      </w:r>
      <w:r w:rsidR="00FF5E85" w:rsidRPr="00A32F4E">
        <w:rPr>
          <w:rFonts w:asciiTheme="majorHAnsi" w:hAnsiTheme="majorHAnsi" w:cs="Arial"/>
          <w:sz w:val="23"/>
          <w:szCs w:val="23"/>
          <w:lang w:val="pt-BR"/>
        </w:rPr>
        <w:t xml:space="preserve">As despesas com transporte, </w:t>
      </w:r>
      <w:r w:rsidR="00F961B1">
        <w:rPr>
          <w:rFonts w:asciiTheme="majorHAnsi" w:hAnsiTheme="majorHAnsi" w:cs="Arial"/>
          <w:sz w:val="23"/>
          <w:szCs w:val="23"/>
          <w:lang w:val="pt-BR"/>
        </w:rPr>
        <w:t xml:space="preserve">e ou </w:t>
      </w:r>
      <w:r w:rsidR="00FF5E85" w:rsidRPr="00A32F4E">
        <w:rPr>
          <w:rFonts w:asciiTheme="majorHAnsi" w:hAnsiTheme="majorHAnsi" w:cs="Arial"/>
          <w:sz w:val="23"/>
          <w:szCs w:val="23"/>
          <w:lang w:val="pt-BR"/>
        </w:rPr>
        <w:t xml:space="preserve">fretes, tributos, </w:t>
      </w:r>
      <w:r w:rsidR="00F961B1">
        <w:rPr>
          <w:rFonts w:asciiTheme="majorHAnsi" w:hAnsiTheme="majorHAnsi" w:cs="Arial"/>
          <w:sz w:val="23"/>
          <w:szCs w:val="23"/>
          <w:lang w:val="pt-BR"/>
        </w:rPr>
        <w:t xml:space="preserve">e demais </w:t>
      </w:r>
      <w:r w:rsidR="00FF5E85" w:rsidRPr="00A32F4E">
        <w:rPr>
          <w:rFonts w:asciiTheme="majorHAnsi" w:hAnsiTheme="majorHAnsi" w:cs="Arial"/>
          <w:sz w:val="23"/>
          <w:szCs w:val="23"/>
          <w:lang w:val="pt-BR"/>
        </w:rPr>
        <w:t>encargos</w:t>
      </w:r>
      <w:r w:rsidR="00F961B1">
        <w:rPr>
          <w:rFonts w:asciiTheme="majorHAnsi" w:hAnsiTheme="majorHAnsi" w:cs="Arial"/>
          <w:sz w:val="23"/>
          <w:szCs w:val="23"/>
          <w:lang w:val="pt-BR"/>
        </w:rPr>
        <w:t xml:space="preserve"> serão de responsabilidade da contratada.</w:t>
      </w:r>
      <w:r w:rsidR="00FF5E85" w:rsidRPr="00A32F4E">
        <w:rPr>
          <w:rFonts w:asciiTheme="majorHAnsi" w:hAnsiTheme="majorHAnsi" w:cs="Arial"/>
          <w:sz w:val="23"/>
          <w:szCs w:val="23"/>
          <w:lang w:val="pt-BR"/>
        </w:rPr>
        <w:t xml:space="preserve">  </w:t>
      </w:r>
    </w:p>
    <w:p w:rsidR="00FF5E85" w:rsidRPr="00A32F4E" w:rsidRDefault="00FF5E85" w:rsidP="00AA431E">
      <w:pPr>
        <w:autoSpaceDE w:val="0"/>
        <w:autoSpaceDN w:val="0"/>
        <w:adjustRightInd w:val="0"/>
        <w:jc w:val="both"/>
        <w:rPr>
          <w:rFonts w:asciiTheme="majorHAnsi" w:hAnsiTheme="majorHAnsi" w:cs="Arial"/>
          <w:color w:val="FF0000"/>
          <w:sz w:val="23"/>
          <w:szCs w:val="23"/>
          <w:lang w:val="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390316" w:rsidP="00A32F4E">
      <w:pPr>
        <w:autoSpaceDE w:val="0"/>
        <w:autoSpaceDN w:val="0"/>
        <w:adjustRightInd w:val="0"/>
        <w:jc w:val="both"/>
        <w:rPr>
          <w:rFonts w:asciiTheme="majorHAnsi" w:hAnsiTheme="majorHAnsi" w:cstheme="minorHAnsi"/>
          <w:sz w:val="23"/>
          <w:szCs w:val="23"/>
          <w:u w:val="single"/>
          <w:lang w:val="pt-BR" w:eastAsia="pt-BR"/>
        </w:rPr>
      </w:pPr>
      <w:r>
        <w:rPr>
          <w:rFonts w:asciiTheme="majorHAnsi" w:hAnsiTheme="majorHAnsi" w:cstheme="minorHAnsi"/>
          <w:b/>
          <w:bCs/>
          <w:sz w:val="23"/>
          <w:szCs w:val="23"/>
          <w:u w:val="single"/>
          <w:lang w:val="pt-BR" w:eastAsia="pt-BR"/>
        </w:rPr>
        <w:t>CLÁUSULA QUARTA</w:t>
      </w:r>
      <w:r w:rsidR="008D06B6" w:rsidRPr="00A32F4E">
        <w:rPr>
          <w:rFonts w:asciiTheme="majorHAnsi" w:hAnsiTheme="majorHAnsi" w:cstheme="minorHAnsi"/>
          <w:b/>
          <w:bCs/>
          <w:sz w:val="23"/>
          <w:szCs w:val="23"/>
          <w:u w:val="single"/>
          <w:lang w:val="pt-BR" w:eastAsia="pt-BR"/>
        </w:rPr>
        <w:t xml:space="preserve"> - DA FORMA DE PAGAMENTO</w:t>
      </w: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A Nota Fiscal/Fatura emitida pela Contratada deverá ser entregue, no local a ser indicado pela Secretaria interessada. O documento fiscal deverá ser do estabelecimento que apresentou a proposta vencedora da licitação.</w:t>
      </w:r>
    </w:p>
    <w:p w:rsidR="008D06B6" w:rsidRPr="00A32F4E" w:rsidRDefault="008D06B6" w:rsidP="00A32F4E">
      <w:pPr>
        <w:autoSpaceDE w:val="0"/>
        <w:autoSpaceDN w:val="0"/>
        <w:adjustRightInd w:val="0"/>
        <w:ind w:left="720"/>
        <w:contextualSpacing/>
        <w:jc w:val="both"/>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b/>
          <w:sz w:val="23"/>
          <w:szCs w:val="23"/>
          <w:lang w:val="pt-BR" w:eastAsia="pt-BR"/>
        </w:rPr>
        <w:t>A Nota Fiscal/Fatura deverá indicar o número da Nota de Empenho.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 xml:space="preserve">O pagamento referente ao objeto desta licitação será efetuado mensalmente, </w:t>
      </w:r>
      <w:r w:rsidRPr="00A32F4E">
        <w:rPr>
          <w:rFonts w:asciiTheme="majorHAnsi" w:hAnsiTheme="majorHAnsi" w:cstheme="minorHAnsi"/>
          <w:b/>
          <w:color w:val="FF0000"/>
          <w:sz w:val="23"/>
          <w:szCs w:val="23"/>
          <w:lang w:val="pt-BR" w:eastAsia="pt-BR"/>
        </w:rPr>
        <w:t>em até 30 (trinta) após a emissão da Nota Fiscal / Fatura</w:t>
      </w:r>
      <w:r w:rsidRPr="00A32F4E">
        <w:rPr>
          <w:rFonts w:asciiTheme="majorHAnsi" w:hAnsiTheme="majorHAnsi" w:cstheme="minorHAnsi"/>
          <w:sz w:val="23"/>
          <w:szCs w:val="23"/>
          <w:lang w:val="pt-BR" w:eastAsia="pt-BR"/>
        </w:rPr>
        <w:t>, devidam</w:t>
      </w:r>
      <w:r w:rsidR="003B4C5A" w:rsidRPr="00A32F4E">
        <w:rPr>
          <w:rFonts w:asciiTheme="majorHAnsi" w:hAnsiTheme="majorHAnsi" w:cstheme="minorHAnsi"/>
          <w:sz w:val="23"/>
          <w:szCs w:val="23"/>
          <w:lang w:val="pt-BR" w:eastAsia="pt-BR"/>
        </w:rPr>
        <w:t>ente atestada pela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lastRenderedPageBreak/>
        <w:t>A Contratada não poderá protocolizar a Nota Fiscal/ Fatura antes do fornecimento do objeto do certame por parte do Contratante.</w:t>
      </w:r>
    </w:p>
    <w:p w:rsidR="000F1D22" w:rsidRPr="00A32F4E" w:rsidRDefault="000F1D22"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notas fiscais/faturas que apresentarem incorreções serão devolvidas à Contratada e seu vencimento ocorrerá obedecendo ao cronograma acima 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sz w:val="23"/>
          <w:szCs w:val="23"/>
          <w:lang w:val="pt-BR" w:eastAsia="pt-BR"/>
        </w:rPr>
        <w:t>Caso o dia do pagamento coincida aos sábados, domingos, feriados ou pontos facultativos, o mesmo será efetuado no primeiro dia útil subsequente sem qualquer incidência de correção monetária.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QUINTA</w:t>
      </w:r>
      <w:r w:rsidR="008D06B6" w:rsidRPr="00A32F4E">
        <w:rPr>
          <w:rFonts w:asciiTheme="majorHAnsi" w:hAnsiTheme="majorHAnsi" w:cstheme="minorHAnsi"/>
          <w:b/>
          <w:bCs/>
          <w:sz w:val="23"/>
          <w:szCs w:val="23"/>
          <w:u w:val="single"/>
          <w:lang w:val="pt-BR" w:eastAsia="pt-BR"/>
        </w:rPr>
        <w:t xml:space="preserve"> - DO REAJUSTE</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Mesmo comprovada à ocorrência de situação prevista na alínea “d” do inciso II do art. 65 da Lei n.º 8.666/93, o </w:t>
      </w:r>
      <w:r w:rsidRPr="00A32F4E">
        <w:rPr>
          <w:rFonts w:asciiTheme="majorHAnsi" w:hAnsiTheme="majorHAnsi" w:cstheme="minorHAnsi"/>
          <w:b/>
          <w:sz w:val="23"/>
          <w:szCs w:val="23"/>
          <w:lang w:val="pt-BR" w:eastAsia="pt-BR"/>
        </w:rPr>
        <w:t>ÓRGÃO GERENCIADOR</w:t>
      </w:r>
      <w:r w:rsidRPr="00A32F4E">
        <w:rPr>
          <w:rFonts w:asciiTheme="majorHAnsi" w:hAnsiTheme="majorHAnsi" w:cstheme="minorHAnsi"/>
          <w:sz w:val="23"/>
          <w:szCs w:val="23"/>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A32F4E">
        <w:rPr>
          <w:rFonts w:asciiTheme="majorHAnsi" w:hAnsiTheme="majorHAnsi" w:cstheme="minorHAnsi"/>
          <w:b/>
          <w:sz w:val="23"/>
          <w:szCs w:val="23"/>
          <w:lang w:val="pt-BR" w:eastAsia="pt-BR"/>
        </w:rPr>
        <w:t xml:space="preserve"> ÓRGÃO GERENCIADOR,</w:t>
      </w:r>
      <w:r w:rsidRPr="00A32F4E">
        <w:rPr>
          <w:rFonts w:asciiTheme="majorHAnsi" w:hAnsiTheme="majorHAnsi" w:cstheme="minorHAnsi"/>
          <w:sz w:val="23"/>
          <w:szCs w:val="23"/>
          <w:lang w:val="pt-BR" w:eastAsia="pt-BR"/>
        </w:rPr>
        <w:t xml:space="preserve"> ao </w:t>
      </w:r>
      <w:r w:rsidRPr="00A32F4E">
        <w:rPr>
          <w:rFonts w:asciiTheme="majorHAnsi" w:hAnsiTheme="majorHAnsi" w:cstheme="minorHAnsi"/>
          <w:b/>
          <w:bCs/>
          <w:sz w:val="23"/>
          <w:szCs w:val="23"/>
          <w:lang w:val="pt-BR" w:eastAsia="pt-BR"/>
        </w:rPr>
        <w:t>FORNECEDOR</w:t>
      </w:r>
      <w:r w:rsidRPr="00A32F4E">
        <w:rPr>
          <w:rFonts w:asciiTheme="majorHAnsi" w:hAnsiTheme="majorHAnsi" w:cstheme="minorHAnsi"/>
          <w:sz w:val="23"/>
          <w:szCs w:val="23"/>
          <w:lang w:val="pt-BR" w:eastAsia="pt-BR"/>
        </w:rPr>
        <w:t xml:space="preserve"> registrados serão convocados para alteração, por aditamento, do preço da Ata.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32F4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SEXTA</w:t>
      </w:r>
      <w:r w:rsidR="008D06B6" w:rsidRPr="00A32F4E">
        <w:rPr>
          <w:rFonts w:asciiTheme="majorHAnsi" w:hAnsiTheme="majorHAnsi" w:cstheme="minorHAnsi"/>
          <w:b/>
          <w:bCs/>
          <w:sz w:val="23"/>
          <w:szCs w:val="23"/>
          <w:u w:val="single"/>
          <w:lang w:val="pt-BR" w:eastAsia="pt-BR"/>
        </w:rPr>
        <w:t xml:space="preserve"> – DA ALTERAÇÃO</w:t>
      </w: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Ata de Registro de Preços poderá sofrer alterações, obedecidas às disposições contidas no Art. 65 da Lei nº 8.666/93.</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inicialmente registrado, por motivo superveniente, tornar-se superior ao preço praticado no mercado, a PREFEITURA MUNICIPAL DE BARRA DO TURVO deverá: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convocar o fornecedor visando à negociação para redução de preços e sua adequação ao praticado no mercado;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 xml:space="preserve">b) frustrada a negociação, o fornecedor será liberado do compromisso assumido; e </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 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de mercado tornar-se superior aos preços registrados e o fornecedor, mediante requerimento devidamente comprovado, não puder cumprir o compromisso, a PREFEITURA MUNICIPAL DE BARRA DO TURVO poderá: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acatar pedido de reajuste dos preços, mediante aprovação do requerimento devidamente acompanhado das devidas comprovações;</w:t>
      </w:r>
    </w:p>
    <w:p w:rsidR="00CE29D4" w:rsidRPr="00A32F4E" w:rsidRDefault="00CE29D4"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b) liberar o fornecedor do compromisso assumido, sem aplicação da penalidade, confirmando a veracidade dos motivos e comprovantes apresentados, e se a comunicação ocorrer antes do pedido de execução; e</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lastRenderedPageBreak/>
        <w:t>c)</w:t>
      </w:r>
      <w:r w:rsidRPr="00A32F4E">
        <w:rPr>
          <w:rFonts w:asciiTheme="majorHAnsi" w:hAnsiTheme="majorHAnsi" w:cstheme="minorHAnsi"/>
          <w:b/>
          <w:sz w:val="23"/>
          <w:szCs w:val="23"/>
          <w:lang w:val="pt-BR" w:eastAsia="ar-SA"/>
        </w:rPr>
        <w:t xml:space="preserve"> </w:t>
      </w:r>
      <w:r w:rsidRPr="00A32F4E">
        <w:rPr>
          <w:rFonts w:asciiTheme="majorHAnsi" w:hAnsiTheme="majorHAnsi" w:cstheme="minorHAnsi"/>
          <w:sz w:val="23"/>
          <w:szCs w:val="23"/>
          <w:lang w:val="pt-BR" w:eastAsia="ar-SA"/>
        </w:rPr>
        <w:t>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Não havendo êxito nas negociações, a PREFEITURA MUNICIPAL DE BARRA DO TURVO deverá proceder à revogação da ATA DE REGISTRO DE PREÇOS, adotando as medidas cabíveis para obtenção da contratação mais vantajosa.</w:t>
      </w:r>
    </w:p>
    <w:p w:rsidR="008D06B6" w:rsidRPr="00A32F4E" w:rsidRDefault="008D06B6" w:rsidP="00A32F4E">
      <w:pPr>
        <w:tabs>
          <w:tab w:val="left" w:pos="1042"/>
        </w:tabs>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b/>
      </w: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SETIMA</w:t>
      </w:r>
      <w:r w:rsidR="008D06B6" w:rsidRPr="00A32F4E">
        <w:rPr>
          <w:rFonts w:asciiTheme="majorHAnsi" w:hAnsiTheme="majorHAnsi" w:cstheme="minorHAnsi"/>
          <w:b/>
          <w:bCs/>
          <w:sz w:val="23"/>
          <w:szCs w:val="23"/>
          <w:u w:val="single"/>
          <w:lang w:val="pt-BR" w:eastAsia="pt-BR"/>
        </w:rPr>
        <w:t xml:space="preserve"> - DOS DIREITOS E DAS OBRIGAÇÕES</w:t>
      </w:r>
    </w:p>
    <w:p w:rsidR="008D06B6" w:rsidRPr="00A32F4E" w:rsidRDefault="008D06B6" w:rsidP="00AA431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DOS DIREITOS: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Constituem direitos </w:t>
      </w:r>
      <w:proofErr w:type="gramStart"/>
      <w:r w:rsidRPr="00A32F4E">
        <w:rPr>
          <w:rFonts w:asciiTheme="majorHAnsi" w:hAnsiTheme="majorHAnsi" w:cstheme="minorHAnsi"/>
          <w:sz w:val="23"/>
          <w:szCs w:val="23"/>
          <w:lang w:val="pt-BR" w:eastAsia="pt-BR"/>
        </w:rPr>
        <w:t>do ÓRGÃO GERENCIADOR receber</w:t>
      </w:r>
      <w:proofErr w:type="gramEnd"/>
      <w:r w:rsidRPr="00A32F4E">
        <w:rPr>
          <w:rFonts w:asciiTheme="majorHAnsi" w:hAnsiTheme="majorHAnsi" w:cstheme="minorHAnsi"/>
          <w:sz w:val="23"/>
          <w:szCs w:val="23"/>
          <w:lang w:val="pt-BR" w:eastAsia="pt-BR"/>
        </w:rPr>
        <w:t xml:space="preserve"> o objeto nas condições avençadas e do DETENTOR DA ATA perceber o valor ajustado na forma e no prazo convencionados.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DAS OBRIGAÇÕES: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ÓRGÃO GERENCIADOR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efetuar</w:t>
      </w:r>
      <w:proofErr w:type="gramEnd"/>
      <w:r w:rsidRPr="00A32F4E">
        <w:rPr>
          <w:rFonts w:asciiTheme="majorHAnsi" w:hAnsiTheme="majorHAnsi" w:cstheme="minorHAnsi"/>
          <w:sz w:val="23"/>
          <w:szCs w:val="23"/>
          <w:lang w:val="pt-BR" w:eastAsia="pt-BR"/>
        </w:rPr>
        <w:t xml:space="preserve"> o pagamento ajustado; </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dar</w:t>
      </w:r>
      <w:proofErr w:type="gramEnd"/>
      <w:r w:rsidRPr="00A32F4E">
        <w:rPr>
          <w:rFonts w:asciiTheme="majorHAnsi" w:hAnsiTheme="majorHAnsi" w:cstheme="minorHAnsi"/>
          <w:sz w:val="23"/>
          <w:szCs w:val="23"/>
          <w:lang w:val="pt-BR" w:eastAsia="pt-BR"/>
        </w:rPr>
        <w:t xml:space="preserve"> ao DETENTOR DA ATA as condições necessárias à regular execução da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prestar</w:t>
      </w:r>
      <w:proofErr w:type="gramEnd"/>
      <w:r w:rsidRPr="00A32F4E">
        <w:rPr>
          <w:rFonts w:asciiTheme="majorHAnsi" w:hAnsiTheme="majorHAnsi" w:cstheme="minorHAnsi"/>
          <w:sz w:val="23"/>
          <w:szCs w:val="23"/>
          <w:lang w:val="pt-BR" w:eastAsia="pt-BR"/>
        </w:rPr>
        <w:t xml:space="preserve"> ao DETENTOR DA ATA todos os esclarecimentos necessários para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Notificar por escrito à licitante vencedora, a ocorrência de eventuais imperfeições no curso do fornecimento dos produtos, fixando prazo para a sua correção.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DETENTOR DA ATA: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fornecer</w:t>
      </w:r>
      <w:proofErr w:type="gramEnd"/>
      <w:r w:rsidRPr="00A32F4E">
        <w:rPr>
          <w:rFonts w:asciiTheme="majorHAnsi" w:hAnsiTheme="majorHAnsi" w:cstheme="minorHAnsi"/>
          <w:sz w:val="23"/>
          <w:szCs w:val="23"/>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manter</w:t>
      </w:r>
      <w:proofErr w:type="gramEnd"/>
      <w:r w:rsidRPr="00A32F4E">
        <w:rPr>
          <w:rFonts w:asciiTheme="majorHAnsi" w:hAnsiTheme="majorHAnsi" w:cstheme="minorHAnsi"/>
          <w:sz w:val="23"/>
          <w:szCs w:val="23"/>
          <w:lang w:val="pt-BR" w:eastAsia="pt-BR"/>
        </w:rPr>
        <w:t xml:space="preserve"> durante toda a execução da Ata de Registro de Preços, em compatibilidade com as obrigações por ele assumidas, todas as condições de habilitação e qualificação exigidas na licitação;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apresentar</w:t>
      </w:r>
      <w:proofErr w:type="gramEnd"/>
      <w:r w:rsidRPr="00A32F4E">
        <w:rPr>
          <w:rFonts w:asciiTheme="majorHAnsi" w:hAnsiTheme="majorHAnsi" w:cstheme="minorHAnsi"/>
          <w:sz w:val="23"/>
          <w:szCs w:val="23"/>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assumir</w:t>
      </w:r>
      <w:proofErr w:type="gramEnd"/>
      <w:r w:rsidRPr="00A32F4E">
        <w:rPr>
          <w:rFonts w:asciiTheme="majorHAnsi" w:hAnsiTheme="majorHAnsi" w:cstheme="minorHAnsi"/>
          <w:sz w:val="23"/>
          <w:szCs w:val="23"/>
          <w:lang w:val="pt-BR" w:eastAsia="pt-BR"/>
        </w:rPr>
        <w:t xml:space="preserve"> inteira responsabilidade pelas obrigações fiscais decorrentes da execução da presente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comunicar</w:t>
      </w:r>
      <w:proofErr w:type="gramEnd"/>
      <w:r w:rsidRPr="00A32F4E">
        <w:rPr>
          <w:rFonts w:asciiTheme="majorHAnsi" w:hAnsiTheme="majorHAnsi" w:cstheme="minorHAnsi"/>
          <w:sz w:val="23"/>
          <w:szCs w:val="23"/>
          <w:lang w:val="pt-BR" w:eastAsia="pt-BR"/>
        </w:rPr>
        <w:t xml:space="preserve"> ao ÓRGÃO GERENCIADOR no prazo de 48 (quarenta e oito) horas qualquer ocorrência anormal, que impeça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cumprir</w:t>
      </w:r>
      <w:proofErr w:type="gramEnd"/>
      <w:r w:rsidRPr="00A32F4E">
        <w:rPr>
          <w:rFonts w:asciiTheme="majorHAnsi" w:hAnsiTheme="majorHAnsi" w:cstheme="minorHAnsi"/>
          <w:sz w:val="23"/>
          <w:szCs w:val="23"/>
          <w:lang w:val="pt-BR" w:eastAsia="pt-BR"/>
        </w:rPr>
        <w:t xml:space="preserve"> todas as orientações do ÓRGÃO GERENCIADOR para o fiel cumprimento do objeto licitado;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não</w:t>
      </w:r>
      <w:proofErr w:type="gramEnd"/>
      <w:r w:rsidRPr="00A32F4E">
        <w:rPr>
          <w:rFonts w:asciiTheme="majorHAnsi" w:hAnsiTheme="majorHAnsi" w:cstheme="minorHAnsi"/>
          <w:sz w:val="23"/>
          <w:szCs w:val="23"/>
          <w:lang w:val="pt-BR" w:eastAsia="pt-BR"/>
        </w:rPr>
        <w:t xml:space="preserve"> transferir, total ou parcialmente, o objeto desta Ata de Registro de Preços para terceiros;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sujeitar</w:t>
      </w:r>
      <w:proofErr w:type="gramEnd"/>
      <w:r w:rsidRPr="00A32F4E">
        <w:rPr>
          <w:rFonts w:asciiTheme="majorHAnsi" w:hAnsiTheme="majorHAnsi" w:cstheme="minorHAnsi"/>
          <w:sz w:val="23"/>
          <w:szCs w:val="23"/>
          <w:lang w:val="pt-BR" w:eastAsia="pt-BR"/>
        </w:rPr>
        <w:t>-se a mais ampla e irrestrita fiscalização por parte do ÓRGÃO GERENCIADOR, prestando todos os esclarecimentos solicitados e atendendo às reclamações, caso ocorram;</w:t>
      </w:r>
    </w:p>
    <w:p w:rsidR="003C6906" w:rsidRPr="00A32F4E" w:rsidRDefault="003C690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OITAVA</w:t>
      </w:r>
      <w:r w:rsidR="008D06B6" w:rsidRPr="00A32F4E">
        <w:rPr>
          <w:rFonts w:asciiTheme="majorHAnsi" w:hAnsiTheme="majorHAnsi" w:cstheme="minorHAnsi"/>
          <w:b/>
          <w:bCs/>
          <w:sz w:val="23"/>
          <w:szCs w:val="23"/>
          <w:u w:val="single"/>
          <w:lang w:val="pt-BR" w:eastAsia="pt-BR"/>
        </w:rPr>
        <w:t xml:space="preserve"> - SANÇÕES ADMINISTRATIVAS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participantes que ensejarem no retardamento da execução do certame, não </w:t>
      </w:r>
      <w:proofErr w:type="gramStart"/>
      <w:r w:rsidRPr="00A32F4E">
        <w:rPr>
          <w:rFonts w:asciiTheme="majorHAnsi" w:hAnsiTheme="majorHAnsi" w:cstheme="minorHAnsi"/>
          <w:sz w:val="23"/>
          <w:szCs w:val="23"/>
          <w:lang w:val="pt-BR" w:eastAsia="pt-BR"/>
        </w:rPr>
        <w:t>mantiverem</w:t>
      </w:r>
      <w:proofErr w:type="gramEnd"/>
      <w:r w:rsidRPr="00A32F4E">
        <w:rPr>
          <w:rFonts w:asciiTheme="majorHAnsi" w:hAnsiTheme="majorHAnsi" w:cstheme="minorHAnsi"/>
          <w:sz w:val="23"/>
          <w:szCs w:val="23"/>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Nos termos do art. 87 da Lei nº 8.666/93, pela inexecução total ou parcial da Ata, a Detentora da Ata, garantida a prévia defesa, ficará sujeita às seguintes sanções: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shd w:val="clear" w:color="auto" w:fill="FFFF00"/>
          <w:lang w:val="pt-BR" w:eastAsia="pt-BR"/>
        </w:rPr>
      </w:pPr>
      <w:proofErr w:type="gramStart"/>
      <w:r w:rsidRPr="00A32F4E">
        <w:rPr>
          <w:rFonts w:asciiTheme="majorHAnsi" w:hAnsiTheme="majorHAnsi" w:cstheme="minorHAnsi"/>
          <w:sz w:val="23"/>
          <w:szCs w:val="23"/>
          <w:lang w:val="pt-BR" w:eastAsia="pt-BR"/>
        </w:rPr>
        <w:t>advertência</w:t>
      </w:r>
      <w:proofErr w:type="gramEnd"/>
      <w:r w:rsidRPr="00A32F4E">
        <w:rPr>
          <w:rFonts w:asciiTheme="majorHAnsi" w:hAnsiTheme="majorHAnsi" w:cstheme="minorHAnsi"/>
          <w:sz w:val="23"/>
          <w:szCs w:val="23"/>
          <w:lang w:val="pt-BR" w:eastAsia="pt-BR"/>
        </w:rPr>
        <w:t>, por escrito, sempre que ocorrer pequenas irregularidades, para as quais haja concorrido;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shd w:val="clear" w:color="auto" w:fill="FFFF00"/>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na forma prevista neste instrumento convocatório ou na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Suspensão temporária do direito de licitar, de contratar com a Administração por período não superior a 02 (dois) anos e, se for o caso, descredenciamento no Cadastro Municipal, pelo</w:t>
      </w:r>
    </w:p>
    <w:p w:rsidR="00CE29D4" w:rsidRPr="00A32F4E" w:rsidRDefault="00CE29D4"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prazo</w:t>
      </w:r>
      <w:proofErr w:type="gramEnd"/>
      <w:r w:rsidRPr="00A32F4E">
        <w:rPr>
          <w:rFonts w:asciiTheme="majorHAnsi" w:hAnsiTheme="majorHAnsi" w:cstheme="minorHAnsi"/>
          <w:sz w:val="23"/>
          <w:szCs w:val="23"/>
          <w:lang w:val="pt-BR" w:eastAsia="pt-BR"/>
        </w:rPr>
        <w:t xml:space="preserve"> de até 5 (cinco) anos ou enquanto perdurarem os motivos determinantes da punição ou, ainda, até que seja promovida a reabilitação perante a autoridade que aplicou a penalidade;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b/>
          <w:sz w:val="23"/>
          <w:szCs w:val="23"/>
          <w:u w:val="single"/>
          <w:lang w:val="pt-BR" w:eastAsia="pt-BR"/>
        </w:rPr>
      </w:pPr>
      <w:r w:rsidRPr="00A32F4E">
        <w:rPr>
          <w:rFonts w:asciiTheme="majorHAnsi" w:hAnsiTheme="majorHAnsi" w:cstheme="minorHAnsi"/>
          <w:sz w:val="23"/>
          <w:szCs w:val="23"/>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licitantes sujeitar-se-ão à imposição de </w:t>
      </w:r>
      <w:r w:rsidRPr="00A32F4E">
        <w:rPr>
          <w:rFonts w:asciiTheme="majorHAnsi" w:hAnsiTheme="majorHAnsi" w:cstheme="minorHAnsi"/>
          <w:b/>
          <w:sz w:val="23"/>
          <w:szCs w:val="23"/>
          <w:lang w:val="pt-BR" w:eastAsia="pt-BR"/>
        </w:rPr>
        <w:t>multa correspondente a até 2% (dois por cento) do valor da proposta</w:t>
      </w:r>
      <w:r w:rsidRPr="00A32F4E">
        <w:rPr>
          <w:rFonts w:asciiTheme="majorHAnsi" w:hAnsiTheme="majorHAnsi" w:cstheme="minorHAnsi"/>
          <w:sz w:val="23"/>
          <w:szCs w:val="23"/>
          <w:lang w:val="pt-BR" w:eastAsia="pt-BR"/>
        </w:rPr>
        <w:t xml:space="preserve"> se, por ato ou omissão de seu representante, provocar tumulto na sessão de pregão ou retardar o procedimento licitatório, ou ainda, desistir do lance ofertado.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lastRenderedPageBreak/>
        <w:t>multa</w:t>
      </w:r>
      <w:proofErr w:type="gramEnd"/>
      <w:r w:rsidRPr="00A32F4E">
        <w:rPr>
          <w:rFonts w:asciiTheme="majorHAnsi" w:hAnsiTheme="majorHAnsi" w:cstheme="minorHAnsi"/>
          <w:sz w:val="23"/>
          <w:szCs w:val="23"/>
          <w:lang w:val="pt-BR" w:eastAsia="pt-BR"/>
        </w:rPr>
        <w:t xml:space="preserve"> de 20% (vinte por cento) do valor adjudicado à ela;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highlight w:val="yellow"/>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b/>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CE29D4"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Atraso</w:t>
      </w:r>
      <w:r w:rsidR="008D06B6" w:rsidRPr="00A32F4E">
        <w:rPr>
          <w:rFonts w:asciiTheme="majorHAnsi" w:hAnsiTheme="majorHAnsi" w:cstheme="minorHAnsi"/>
          <w:sz w:val="23"/>
          <w:szCs w:val="23"/>
          <w:lang w:val="pt-BR" w:eastAsia="pt-BR"/>
        </w:rPr>
        <w:t xml:space="preserve"> de até 30 (trinta) dias, multa de 1% (um por cento) do valor total da Nota de Empenho ao dia; e</w:t>
      </w:r>
    </w:p>
    <w:p w:rsidR="00CE29D4" w:rsidRPr="00A32F4E" w:rsidRDefault="00CE29D4" w:rsidP="00A32F4E">
      <w:pPr>
        <w:autoSpaceDE w:val="0"/>
        <w:autoSpaceDN w:val="0"/>
        <w:adjustRightInd w:val="0"/>
        <w:ind w:left="36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atraso</w:t>
      </w:r>
      <w:proofErr w:type="gramEnd"/>
      <w:r w:rsidRPr="00A32F4E">
        <w:rPr>
          <w:rFonts w:asciiTheme="majorHAnsi" w:hAnsiTheme="majorHAnsi" w:cstheme="minorHAnsi"/>
          <w:sz w:val="23"/>
          <w:szCs w:val="23"/>
          <w:lang w:val="pt-BR" w:eastAsia="pt-BR"/>
        </w:rPr>
        <w:t xml:space="preserve"> superior a 30 (trinta) dias, até o limite de 60 (sessenta) dias: multa de 2% (dois por cento) do valor total da Nota de Empenho ao dia;</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multas previstas nesta cláusula não têm natureza compensatória e o seu pagamento não elide a responsabilidade da Detentora da Ata por danos causados à Contratante.</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Após o terceiro caso de advertência, independente de quitação de multa, poderá a Administração aplicar o disposto no </w:t>
      </w:r>
      <w:r w:rsidRPr="00A32F4E">
        <w:rPr>
          <w:rFonts w:asciiTheme="majorHAnsi" w:hAnsiTheme="majorHAnsi" w:cstheme="minorHAnsi"/>
          <w:b/>
          <w:sz w:val="23"/>
          <w:szCs w:val="23"/>
          <w:lang w:val="pt-BR" w:eastAsia="pt-BR"/>
        </w:rPr>
        <w:t>subitem 20.1.1 alíneas “c”</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“d”.</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3B4C5A"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aplicação de uma penalidade não exclui a aplicação das outras, quando cabíveis. A penalidade de </w:t>
      </w:r>
    </w:p>
    <w:p w:rsidR="003B4C5A" w:rsidRPr="00A32F4E" w:rsidRDefault="003B4C5A"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poderá ser aplicada de forma isolada ou cumulativamente com qualquer das demais, podendo ser descontada de eventuais créditos que tenha em face da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prazo para defesa prévia quanto à aplicação de penalidade é de </w:t>
      </w:r>
      <w:r w:rsidRPr="00A32F4E">
        <w:rPr>
          <w:rFonts w:asciiTheme="majorHAnsi" w:hAnsiTheme="majorHAnsi" w:cstheme="minorHAnsi"/>
          <w:b/>
          <w:sz w:val="23"/>
          <w:szCs w:val="23"/>
          <w:lang w:val="pt-BR" w:eastAsia="pt-BR"/>
        </w:rPr>
        <w:t>05 (cinco) dias úteis</w:t>
      </w:r>
      <w:r w:rsidRPr="00A32F4E">
        <w:rPr>
          <w:rFonts w:asciiTheme="majorHAnsi" w:hAnsiTheme="majorHAnsi" w:cstheme="minorHAnsi"/>
          <w:sz w:val="23"/>
          <w:szCs w:val="23"/>
          <w:lang w:val="pt-BR" w:eastAsia="pt-BR"/>
        </w:rPr>
        <w:t xml:space="preserve"> contados da data da intimação do interessado.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sanção estabelecida no </w:t>
      </w:r>
      <w:r w:rsidRPr="00A32F4E">
        <w:rPr>
          <w:rFonts w:asciiTheme="majorHAnsi" w:hAnsiTheme="majorHAnsi" w:cstheme="minorHAnsi"/>
          <w:b/>
          <w:sz w:val="23"/>
          <w:szCs w:val="23"/>
          <w:lang w:val="pt-BR" w:eastAsia="pt-BR"/>
        </w:rPr>
        <w:t xml:space="preserve">subitem 20.1.1 alínea “d” </w:t>
      </w:r>
      <w:r w:rsidRPr="00A32F4E">
        <w:rPr>
          <w:rFonts w:asciiTheme="majorHAnsi" w:hAnsiTheme="majorHAnsi" w:cstheme="minorHAnsi"/>
          <w:sz w:val="23"/>
          <w:szCs w:val="23"/>
          <w:lang w:val="pt-BR" w:eastAsia="pt-BR"/>
        </w:rPr>
        <w:t xml:space="preserve">é de competência exclusiva do Prefeito Municipal, facultada a defesa do interessado no respectivo processo, no prazo de </w:t>
      </w:r>
      <w:r w:rsidRPr="00A32F4E">
        <w:rPr>
          <w:rFonts w:asciiTheme="majorHAnsi" w:hAnsiTheme="majorHAnsi" w:cstheme="minorHAnsi"/>
          <w:b/>
          <w:sz w:val="23"/>
          <w:szCs w:val="23"/>
          <w:lang w:val="pt-BR" w:eastAsia="pt-BR"/>
        </w:rPr>
        <w:t>10 (dez) dias</w:t>
      </w:r>
      <w:r w:rsidRPr="00A32F4E">
        <w:rPr>
          <w:rFonts w:asciiTheme="majorHAnsi" w:hAnsiTheme="majorHAnsi" w:cstheme="minorHAnsi"/>
          <w:sz w:val="23"/>
          <w:szCs w:val="23"/>
          <w:lang w:val="pt-BR" w:eastAsia="pt-BR"/>
        </w:rPr>
        <w:t xml:space="preserve"> da abertura de vista, podendo a reabilitação ser requerida após 02 (dois) anos de sua aplicação.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valor das multas será recolhido aos cofres Municipais, dentro de até </w:t>
      </w:r>
      <w:r w:rsidRPr="00A32F4E">
        <w:rPr>
          <w:rFonts w:asciiTheme="majorHAnsi" w:hAnsiTheme="majorHAnsi" w:cstheme="minorHAnsi"/>
          <w:b/>
          <w:sz w:val="23"/>
          <w:szCs w:val="23"/>
          <w:lang w:val="pt-BR" w:eastAsia="pt-BR"/>
        </w:rPr>
        <w:t xml:space="preserve">10 (dez) dias </w:t>
      </w:r>
      <w:r w:rsidRPr="00A32F4E">
        <w:rPr>
          <w:rFonts w:asciiTheme="majorHAnsi" w:hAnsiTheme="majorHAnsi" w:cstheme="minorHAnsi"/>
          <w:sz w:val="23"/>
          <w:szCs w:val="23"/>
          <w:lang w:val="pt-BR" w:eastAsia="pt-BR"/>
        </w:rPr>
        <w:t>da data de sua cominação, mediante guia de recolhimento oficial.</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Na impossibilidade da aplicação do </w:t>
      </w:r>
      <w:r w:rsidRPr="00A32F4E">
        <w:rPr>
          <w:rFonts w:asciiTheme="majorHAnsi" w:hAnsiTheme="majorHAnsi" w:cstheme="minorHAnsi"/>
          <w:b/>
          <w:sz w:val="23"/>
          <w:szCs w:val="23"/>
          <w:lang w:val="pt-BR" w:eastAsia="pt-BR"/>
        </w:rPr>
        <w:t xml:space="preserve">subitem 20.10.1 </w:t>
      </w:r>
      <w:r w:rsidRPr="00A32F4E">
        <w:rPr>
          <w:rFonts w:asciiTheme="majorHAnsi" w:hAnsiTheme="majorHAnsi" w:cstheme="minorHAnsi"/>
          <w:sz w:val="23"/>
          <w:szCs w:val="23"/>
          <w:lang w:val="pt-BR" w:eastAsia="pt-BR"/>
        </w:rPr>
        <w:t xml:space="preserve">o não pagamento da(s) multa(s) ensejará à inscrição </w:t>
      </w:r>
      <w:r w:rsidRPr="00A32F4E">
        <w:rPr>
          <w:rFonts w:asciiTheme="majorHAnsi" w:hAnsiTheme="majorHAnsi" w:cstheme="minorHAnsi"/>
          <w:sz w:val="23"/>
          <w:szCs w:val="23"/>
          <w:lang w:val="pt-BR" w:eastAsia="pt-BR"/>
        </w:rPr>
        <w:lastRenderedPageBreak/>
        <w:t>da empresa na Dívida Ativa do município, sendo esta cobrada posteriormente de forma extrajudicial. Não havendo êxito, a multa será cobrada judicialmente.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8D06B6" w:rsidRPr="00A32F4E" w:rsidRDefault="008D06B6" w:rsidP="00A32F4E">
      <w:pPr>
        <w:widowControl/>
        <w:jc w:val="both"/>
        <w:rPr>
          <w:rFonts w:asciiTheme="majorHAnsi" w:hAnsiTheme="majorHAnsi" w:cstheme="minorHAnsi"/>
          <w:b/>
          <w:bCs/>
          <w:sz w:val="23"/>
          <w:szCs w:val="23"/>
          <w:lang w:val="pt-BR" w:eastAsia="pt-BR"/>
        </w:rPr>
      </w:pPr>
    </w:p>
    <w:p w:rsidR="008D06B6" w:rsidRPr="00A32F4E" w:rsidRDefault="00DD2849" w:rsidP="00A32F4E">
      <w:pPr>
        <w:widowControl/>
        <w:jc w:val="both"/>
        <w:rPr>
          <w:rFonts w:asciiTheme="majorHAnsi" w:hAnsiTheme="majorHAnsi" w:cstheme="minorHAnsi"/>
          <w:sz w:val="23"/>
          <w:szCs w:val="23"/>
          <w:lang w:val="pt-BR" w:eastAsia="pt-BR"/>
        </w:rPr>
      </w:pPr>
      <w:r>
        <w:rPr>
          <w:rFonts w:asciiTheme="majorHAnsi" w:hAnsiTheme="majorHAnsi" w:cstheme="minorHAnsi"/>
          <w:b/>
          <w:sz w:val="23"/>
          <w:szCs w:val="23"/>
          <w:u w:val="single"/>
          <w:lang w:val="pt-BR" w:eastAsia="pt-BR"/>
        </w:rPr>
        <w:t>CLÁUSULA NONA</w:t>
      </w:r>
      <w:r w:rsidR="008D06B6" w:rsidRPr="00A32F4E">
        <w:rPr>
          <w:rFonts w:asciiTheme="majorHAnsi" w:hAnsiTheme="majorHAnsi" w:cstheme="minorHAnsi"/>
          <w:b/>
          <w:sz w:val="23"/>
          <w:szCs w:val="23"/>
          <w:u w:val="single"/>
          <w:lang w:val="pt-BR" w:eastAsia="pt-BR"/>
        </w:rPr>
        <w:t xml:space="preserve"> - </w:t>
      </w:r>
      <w:r w:rsidR="008D06B6" w:rsidRPr="00A32F4E">
        <w:rPr>
          <w:rFonts w:asciiTheme="majorHAnsi" w:hAnsiTheme="majorHAnsi" w:cstheme="minorHAnsi"/>
          <w:b/>
          <w:bCs/>
          <w:sz w:val="23"/>
          <w:szCs w:val="23"/>
          <w:u w:val="single"/>
          <w:lang w:val="pt-BR" w:eastAsia="pt-BR"/>
        </w:rPr>
        <w:t>DO CANCELAMENTO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(Detentor da Ata) terá seu registro cancelado quando: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descumprir as condições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não aceitar reduzir o seu preço registrado, na hipótese de este se tornar superior àqueles praticados no mercado;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tiver presentes razões de interesse público.</w:t>
      </w:r>
    </w:p>
    <w:p w:rsidR="00413601" w:rsidRPr="00A32F4E" w:rsidRDefault="00413601"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cancelamento de registro, nas hipóteses previstas, assegurados o contraditório e a ampla defesa será formalizado por despacho da autoridade competente do ÓRGÃO GERENCIADOR.</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Ata de Registro de Preços poderá ser rescindida de pleno direito pela PREFEITURA MUNICIPAL DE BARRA DO TURVO, independente de interpelação ou notificação judicial ou extrajudicial, nos seguintes casos: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inexecução parcial ou total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inobservância de dispositivos legais;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dissolução de empresa Contratada;</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nos demais casos previstos no artigo 78 da Lei Federal nº 8.666/93.</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Nos casos de rescisão pelos incisos </w:t>
      </w:r>
      <w:r w:rsidRPr="00A32F4E">
        <w:rPr>
          <w:rFonts w:asciiTheme="majorHAnsi" w:hAnsiTheme="majorHAnsi" w:cstheme="minorHAnsi"/>
          <w:b/>
          <w:sz w:val="23"/>
          <w:szCs w:val="23"/>
          <w:lang w:val="pt-BR" w:eastAsia="pt-BR"/>
        </w:rPr>
        <w:t>a)</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B)</w:t>
      </w:r>
      <w:r w:rsidRPr="00A32F4E">
        <w:rPr>
          <w:rFonts w:asciiTheme="majorHAnsi" w:hAnsiTheme="majorHAnsi" w:cstheme="minorHAnsi"/>
          <w:sz w:val="23"/>
          <w:szCs w:val="23"/>
          <w:lang w:val="pt-BR" w:eastAsia="pt-BR"/>
        </w:rPr>
        <w:t xml:space="preserve"> citados acima, a parte inadimplente será responsável pelo ressarcimento, a outra, dos eventuais prejuízos decorrentes da rescisão.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Por ato unilateral do ÓRGÃO GERENCIADOR, quando ocorrer o não cumprimento ou cumprimento irregular das cláusulas da Ata de Registro de Preços, especificações técnicas, ou prazos, tal como:</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Descumprimento do disposto no inciso V do artigo 27 da Lei Federal nº 8.666/93 sem prejuízo das sanções penais cabíveis;</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Lentidão do seu cumprimento, levando o ÓRGÃO GERENCIADOR a comprovar a impossibilidade da conclusão do fornecimento, nos prazos estipulados;</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Atraso injustificado no fornecimento;</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Paralisação do fornecimento, sem justa causa e prévia comunicação ao ÓRGÃO GERENCIADOR;</w:t>
      </w:r>
    </w:p>
    <w:p w:rsidR="00CE29D4" w:rsidRPr="00A32F4E" w:rsidRDefault="00CE29D4" w:rsidP="00A32F4E">
      <w:pPr>
        <w:widowControl/>
        <w:tabs>
          <w:tab w:val="num" w:pos="851"/>
        </w:tabs>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DÉCIMA</w:t>
      </w:r>
      <w:proofErr w:type="gramStart"/>
      <w:r>
        <w:rPr>
          <w:rFonts w:asciiTheme="majorHAnsi" w:hAnsiTheme="majorHAnsi" w:cstheme="minorHAnsi"/>
          <w:b/>
          <w:bCs/>
          <w:sz w:val="23"/>
          <w:szCs w:val="23"/>
          <w:u w:val="single"/>
          <w:lang w:val="pt-BR" w:eastAsia="pt-BR"/>
        </w:rPr>
        <w:t xml:space="preserve"> </w:t>
      </w:r>
      <w:r w:rsidR="008D06B6" w:rsidRPr="00A32F4E">
        <w:rPr>
          <w:rFonts w:asciiTheme="majorHAnsi" w:hAnsiTheme="majorHAnsi" w:cstheme="minorHAnsi"/>
          <w:b/>
          <w:bCs/>
          <w:sz w:val="23"/>
          <w:szCs w:val="23"/>
          <w:u w:val="single"/>
          <w:lang w:val="pt-BR" w:eastAsia="pt-BR"/>
        </w:rPr>
        <w:t xml:space="preserve"> </w:t>
      </w:r>
      <w:proofErr w:type="gramEnd"/>
      <w:r w:rsidR="008D06B6" w:rsidRPr="00A32F4E">
        <w:rPr>
          <w:rFonts w:asciiTheme="majorHAnsi" w:hAnsiTheme="majorHAnsi" w:cstheme="minorHAnsi"/>
          <w:b/>
          <w:bCs/>
          <w:sz w:val="23"/>
          <w:szCs w:val="23"/>
          <w:u w:val="single"/>
          <w:lang w:val="pt-BR" w:eastAsia="pt-BR"/>
        </w:rPr>
        <w:t>– DA EFICÁCIA</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presente contrato somente terá eficácia após publicada a respectiva súmula na Imprensa Oficial.</w:t>
      </w:r>
    </w:p>
    <w:p w:rsidR="00413601" w:rsidRPr="00A32F4E" w:rsidRDefault="00413601"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A431E" w:rsidRDefault="00DD2849" w:rsidP="00AA431E">
      <w:pPr>
        <w:autoSpaceDE w:val="0"/>
        <w:autoSpaceDN w:val="0"/>
        <w:adjustRightInd w:val="0"/>
        <w:jc w:val="both"/>
        <w:rPr>
          <w:rFonts w:asciiTheme="majorHAnsi" w:hAnsiTheme="majorHAnsi" w:cstheme="minorHAnsi"/>
          <w:b/>
          <w:bCs/>
          <w:sz w:val="23"/>
          <w:szCs w:val="23"/>
          <w:u w:val="single"/>
          <w:lang w:val="pt-BR" w:eastAsia="pt-BR"/>
        </w:rPr>
      </w:pPr>
      <w:r>
        <w:rPr>
          <w:rFonts w:asciiTheme="majorHAnsi" w:hAnsiTheme="majorHAnsi" w:cstheme="minorHAnsi"/>
          <w:b/>
          <w:bCs/>
          <w:sz w:val="23"/>
          <w:szCs w:val="23"/>
          <w:u w:val="single"/>
          <w:lang w:val="pt-BR" w:eastAsia="pt-BR"/>
        </w:rPr>
        <w:t>CLÁUSULA DÉCIMA PRIMEIRA</w:t>
      </w:r>
      <w:r w:rsidR="008D06B6" w:rsidRPr="00A32F4E">
        <w:rPr>
          <w:rFonts w:asciiTheme="majorHAnsi" w:hAnsiTheme="majorHAnsi" w:cstheme="minorHAnsi"/>
          <w:b/>
          <w:bCs/>
          <w:sz w:val="23"/>
          <w:szCs w:val="23"/>
          <w:u w:val="single"/>
          <w:lang w:val="pt-BR" w:eastAsia="pt-BR"/>
        </w:rPr>
        <w:t xml:space="preserve"> - DO FORO</w:t>
      </w:r>
    </w:p>
    <w:p w:rsidR="008D06B6"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Fica eleito o Foro da Comarca de Jacupiranga para </w:t>
      </w:r>
      <w:proofErr w:type="gramStart"/>
      <w:r w:rsidRPr="00A32F4E">
        <w:rPr>
          <w:rFonts w:asciiTheme="majorHAnsi" w:hAnsiTheme="majorHAnsi" w:cstheme="minorHAnsi"/>
          <w:sz w:val="23"/>
          <w:szCs w:val="23"/>
          <w:lang w:val="pt-BR" w:eastAsia="pt-BR"/>
        </w:rPr>
        <w:t>dirimir dúvidas</w:t>
      </w:r>
      <w:proofErr w:type="gramEnd"/>
      <w:r w:rsidRPr="00A32F4E">
        <w:rPr>
          <w:rFonts w:asciiTheme="majorHAnsi" w:hAnsiTheme="majorHAnsi" w:cstheme="minorHAnsi"/>
          <w:sz w:val="23"/>
          <w:szCs w:val="23"/>
          <w:lang w:val="pt-BR" w:eastAsia="pt-BR"/>
        </w:rPr>
        <w:t xml:space="preserve"> ou questões oriundas da presente Ata de Registro de Preços.</w:t>
      </w:r>
    </w:p>
    <w:p w:rsidR="00A32F4E" w:rsidRDefault="00A32F4E" w:rsidP="00671E21">
      <w:pPr>
        <w:widowControl/>
        <w:autoSpaceDE w:val="0"/>
        <w:autoSpaceDN w:val="0"/>
        <w:adjustRightInd w:val="0"/>
        <w:jc w:val="center"/>
        <w:rPr>
          <w:rFonts w:asciiTheme="majorHAnsi" w:hAnsiTheme="majorHAnsi" w:cstheme="minorHAnsi"/>
          <w:b/>
          <w:lang w:val="pt-BR" w:eastAsia="pt-BR"/>
        </w:rPr>
      </w:pPr>
    </w:p>
    <w:p w:rsidR="002D6355" w:rsidRPr="003C6906" w:rsidRDefault="00DD2849" w:rsidP="002D6355">
      <w:pPr>
        <w:jc w:val="right"/>
        <w:rPr>
          <w:rFonts w:asciiTheme="majorHAnsi" w:hAnsiTheme="majorHAnsi"/>
          <w:lang w:val="pt-BR"/>
        </w:rPr>
      </w:pPr>
      <w:r>
        <w:rPr>
          <w:rFonts w:asciiTheme="majorHAnsi" w:hAnsiTheme="majorHAnsi"/>
          <w:lang w:val="pt-BR"/>
        </w:rPr>
        <w:t>Barra do Turvo, 25 de Fevereiro de 2019</w:t>
      </w:r>
      <w:r w:rsidR="002D6355" w:rsidRPr="003C6906">
        <w:rPr>
          <w:rFonts w:asciiTheme="majorHAnsi" w:hAnsiTheme="majorHAnsi"/>
          <w:lang w:val="pt-BR"/>
        </w:rPr>
        <w:t>.</w:t>
      </w: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2D6355" w:rsidRDefault="002D6355" w:rsidP="00671E21">
      <w:pPr>
        <w:widowControl/>
        <w:autoSpaceDE w:val="0"/>
        <w:autoSpaceDN w:val="0"/>
        <w:adjustRightInd w:val="0"/>
        <w:jc w:val="center"/>
        <w:rPr>
          <w:rFonts w:asciiTheme="majorHAnsi" w:hAnsiTheme="majorHAnsi" w:cstheme="minorHAnsi"/>
          <w:b/>
          <w:lang w:val="pt-BR" w:eastAsia="pt-BR"/>
        </w:rPr>
      </w:pP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DD2849" w:rsidRPr="003C6906" w:rsidRDefault="00DD2849" w:rsidP="00671E21">
      <w:pPr>
        <w:widowControl/>
        <w:autoSpaceDE w:val="0"/>
        <w:autoSpaceDN w:val="0"/>
        <w:adjustRightInd w:val="0"/>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w:t>
      </w:r>
      <w:r w:rsidR="00916C75">
        <w:rPr>
          <w:rFonts w:asciiTheme="majorHAnsi" w:hAnsiTheme="majorHAnsi" w:cstheme="minorHAnsi"/>
          <w:b/>
          <w:lang w:val="pt-BR" w:eastAsia="pt-BR"/>
        </w:rPr>
        <w:t>______________________________</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JEFFERSON LUIS MARTINS</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Prefeito Municipal</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CONTRATANTE</w:t>
      </w:r>
    </w:p>
    <w:p w:rsidR="00C03497" w:rsidRDefault="00C03497" w:rsidP="00AA431E">
      <w:pPr>
        <w:widowControl/>
        <w:rPr>
          <w:rFonts w:asciiTheme="majorHAnsi" w:hAnsiTheme="majorHAnsi" w:cstheme="minorHAnsi"/>
          <w:b/>
          <w:lang w:val="pt-BR" w:eastAsia="pt-BR"/>
        </w:rPr>
      </w:pPr>
    </w:p>
    <w:p w:rsidR="00AC644A" w:rsidRDefault="00AC644A" w:rsidP="00AA431E">
      <w:pPr>
        <w:widowControl/>
        <w:rPr>
          <w:rFonts w:asciiTheme="majorHAnsi" w:hAnsiTheme="majorHAnsi" w:cstheme="minorHAnsi"/>
          <w:b/>
          <w:lang w:val="pt-BR" w:eastAsia="pt-BR"/>
        </w:rPr>
      </w:pPr>
    </w:p>
    <w:p w:rsidR="00C03497" w:rsidRPr="003C6906" w:rsidRDefault="00C03497" w:rsidP="00671E21">
      <w:pPr>
        <w:widowControl/>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w:t>
      </w:r>
      <w:r w:rsidR="00916C75">
        <w:rPr>
          <w:rFonts w:asciiTheme="majorHAnsi" w:hAnsiTheme="majorHAnsi" w:cstheme="minorHAnsi"/>
          <w:b/>
          <w:lang w:val="pt-BR" w:eastAsia="pt-BR"/>
        </w:rPr>
        <w:t>_____________________________</w:t>
      </w:r>
    </w:p>
    <w:p w:rsidR="00DD2849" w:rsidRDefault="00DD2849" w:rsidP="00671E21">
      <w:pPr>
        <w:widowControl/>
        <w:jc w:val="center"/>
        <w:rPr>
          <w:rFonts w:asciiTheme="majorHAnsi" w:hAnsiTheme="majorHAnsi" w:cstheme="minorHAnsi"/>
          <w:b/>
          <w:lang w:val="pt-BR" w:eastAsia="pt-BR"/>
        </w:rPr>
      </w:pPr>
      <w:proofErr w:type="gramStart"/>
      <w:r>
        <w:rPr>
          <w:rFonts w:asciiTheme="majorHAnsi" w:hAnsiTheme="majorHAnsi" w:cstheme="minorHAnsi"/>
          <w:b/>
          <w:lang w:val="pt-BR" w:eastAsia="pt-BR"/>
        </w:rPr>
        <w:t>AUTO POSTO</w:t>
      </w:r>
      <w:proofErr w:type="gramEnd"/>
      <w:r>
        <w:rPr>
          <w:rFonts w:asciiTheme="majorHAnsi" w:hAnsiTheme="majorHAnsi" w:cstheme="minorHAnsi"/>
          <w:b/>
          <w:lang w:val="pt-BR" w:eastAsia="pt-BR"/>
        </w:rPr>
        <w:t xml:space="preserve"> BONROTIM – LTDA</w:t>
      </w:r>
    </w:p>
    <w:p w:rsidR="00AC644A" w:rsidRPr="003C6906" w:rsidRDefault="00AC644A" w:rsidP="00671E21">
      <w:pPr>
        <w:widowControl/>
        <w:jc w:val="center"/>
        <w:rPr>
          <w:rFonts w:asciiTheme="majorHAnsi" w:hAnsiTheme="majorHAnsi" w:cstheme="minorHAnsi"/>
          <w:b/>
          <w:lang w:val="pt-BR" w:eastAsia="pt-BR"/>
        </w:rPr>
      </w:pPr>
      <w:r>
        <w:rPr>
          <w:rFonts w:asciiTheme="majorHAnsi" w:hAnsiTheme="majorHAnsi" w:cstheme="minorHAnsi"/>
          <w:b/>
          <w:lang w:val="pt-BR" w:eastAsia="pt-BR"/>
        </w:rPr>
        <w:t>CNPJ:</w:t>
      </w:r>
      <w:r w:rsidRPr="00352FC0">
        <w:rPr>
          <w:lang w:val="pt-BR"/>
        </w:rPr>
        <w:t xml:space="preserve"> </w:t>
      </w:r>
      <w:proofErr w:type="gramStart"/>
      <w:r w:rsidR="00DD2849" w:rsidRPr="00DD2849">
        <w:rPr>
          <w:lang w:val="pt-BR"/>
        </w:rPr>
        <w:t>nº.</w:t>
      </w:r>
      <w:proofErr w:type="gramEnd"/>
      <w:r w:rsidR="00DD2849" w:rsidRPr="00DD2849">
        <w:rPr>
          <w:lang w:val="pt-BR"/>
        </w:rPr>
        <w:t>07.845.067/0001-76</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CONTRATADA</w:t>
      </w:r>
    </w:p>
    <w:p w:rsidR="00C03497" w:rsidRDefault="00C03497" w:rsidP="00671E21">
      <w:pPr>
        <w:widowControl/>
        <w:jc w:val="center"/>
        <w:rPr>
          <w:rFonts w:asciiTheme="majorHAnsi" w:hAnsiTheme="majorHAnsi" w:cstheme="minorHAnsi"/>
          <w:b/>
          <w:lang w:val="pt-BR" w:eastAsia="pt-BR"/>
        </w:rPr>
      </w:pPr>
    </w:p>
    <w:p w:rsidR="00C03497" w:rsidRDefault="00C03497" w:rsidP="00671E21">
      <w:pPr>
        <w:widowControl/>
        <w:jc w:val="center"/>
        <w:rPr>
          <w:rFonts w:asciiTheme="majorHAnsi" w:hAnsiTheme="majorHAnsi" w:cstheme="minorHAnsi"/>
          <w:b/>
          <w:lang w:val="pt-BR" w:eastAsia="pt-BR"/>
        </w:rPr>
      </w:pPr>
    </w:p>
    <w:p w:rsidR="00C03497" w:rsidRPr="003C6906" w:rsidRDefault="00C03497" w:rsidP="008D06B6">
      <w:pPr>
        <w:widowControl/>
        <w:jc w:val="both"/>
        <w:rPr>
          <w:rFonts w:asciiTheme="majorHAnsi" w:hAnsiTheme="majorHAnsi" w:cstheme="minorHAnsi"/>
          <w:lang w:val="pt-BR" w:eastAsia="pt-BR"/>
        </w:rPr>
      </w:pPr>
    </w:p>
    <w:p w:rsidR="00AC644A" w:rsidRDefault="00AC644A" w:rsidP="008D06B6">
      <w:pPr>
        <w:widowControl/>
        <w:jc w:val="both"/>
        <w:rPr>
          <w:rFonts w:asciiTheme="majorHAnsi" w:hAnsiTheme="majorHAnsi" w:cstheme="minorHAnsi"/>
          <w:b/>
          <w:lang w:val="pt-BR" w:eastAsia="pt-BR"/>
        </w:rPr>
      </w:pPr>
    </w:p>
    <w:p w:rsidR="008D06B6" w:rsidRPr="003C6906" w:rsidRDefault="008D06B6" w:rsidP="008D06B6">
      <w:pPr>
        <w:widowControl/>
        <w:jc w:val="both"/>
        <w:rPr>
          <w:rFonts w:asciiTheme="majorHAnsi" w:hAnsiTheme="majorHAnsi" w:cstheme="minorHAnsi"/>
          <w:b/>
          <w:lang w:val="pt-BR" w:eastAsia="pt-BR"/>
        </w:rPr>
      </w:pPr>
      <w:r w:rsidRPr="003C6906">
        <w:rPr>
          <w:rFonts w:asciiTheme="majorHAnsi" w:hAnsiTheme="majorHAnsi" w:cstheme="minorHAnsi"/>
          <w:b/>
          <w:lang w:val="pt-BR" w:eastAsia="pt-BR"/>
        </w:rPr>
        <w:t>Testemunhas:</w:t>
      </w:r>
    </w:p>
    <w:p w:rsidR="008D06B6" w:rsidRDefault="008D06B6" w:rsidP="008D06B6">
      <w:pPr>
        <w:widowControl/>
        <w:jc w:val="both"/>
        <w:rPr>
          <w:rFonts w:asciiTheme="majorHAnsi" w:hAnsiTheme="majorHAnsi" w:cstheme="minorHAnsi"/>
          <w:lang w:val="pt-BR" w:eastAsia="pt-BR"/>
        </w:rPr>
      </w:pPr>
    </w:p>
    <w:p w:rsidR="00413601" w:rsidRPr="003C6906" w:rsidRDefault="00413601" w:rsidP="008D06B6">
      <w:pPr>
        <w:widowControl/>
        <w:jc w:val="both"/>
        <w:rPr>
          <w:rFonts w:asciiTheme="majorHAnsi" w:hAnsiTheme="majorHAnsi" w:cstheme="minorHAnsi"/>
          <w:lang w:val="pt-BR" w:eastAsia="pt-BR"/>
        </w:rPr>
      </w:pP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__________________</w:t>
      </w:r>
      <w:r w:rsidR="00F260D0" w:rsidRPr="003C6906">
        <w:rPr>
          <w:rFonts w:asciiTheme="majorHAnsi" w:hAnsiTheme="majorHAnsi" w:cstheme="minorHAnsi"/>
          <w:lang w:val="pt-BR" w:eastAsia="pt-BR"/>
        </w:rPr>
        <w:t>__________________________</w:t>
      </w:r>
      <w:r w:rsidRPr="003C6906">
        <w:rPr>
          <w:rFonts w:asciiTheme="majorHAnsi" w:hAnsiTheme="majorHAnsi" w:cstheme="minorHAnsi"/>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lang w:val="pt-BR" w:eastAsia="pt-BR"/>
        </w:rPr>
        <w:t>______________________</w:t>
      </w:r>
      <w:r w:rsidR="00F260D0" w:rsidRPr="003C6906">
        <w:rPr>
          <w:rFonts w:asciiTheme="majorHAnsi" w:hAnsiTheme="majorHAnsi" w:cstheme="minorHAnsi"/>
          <w:lang w:val="pt-BR" w:eastAsia="pt-BR"/>
        </w:rPr>
        <w:t>_______________________________</w:t>
      </w: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Nome</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proofErr w:type="spellStart"/>
      <w:r w:rsidRPr="003C6906">
        <w:rPr>
          <w:rFonts w:asciiTheme="majorHAnsi" w:hAnsiTheme="majorHAnsi" w:cstheme="minorHAnsi"/>
          <w:lang w:val="pt-BR" w:eastAsia="pt-BR"/>
        </w:rPr>
        <w:t>Nome</w:t>
      </w:r>
      <w:proofErr w:type="spellEnd"/>
      <w:r w:rsidRPr="003C6906">
        <w:rPr>
          <w:rFonts w:asciiTheme="majorHAnsi" w:hAnsiTheme="majorHAnsi" w:cstheme="minorHAnsi"/>
          <w:lang w:val="pt-BR" w:eastAsia="pt-BR"/>
        </w:rPr>
        <w:t>:</w:t>
      </w:r>
    </w:p>
    <w:p w:rsidR="008D06B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R.G.</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t>R.G.</w:t>
      </w:r>
    </w:p>
    <w:p w:rsidR="00C03497" w:rsidRDefault="00C03497"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DD2849" w:rsidRDefault="00DD2849"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220395" w:rsidRPr="00633591" w:rsidRDefault="00220395" w:rsidP="00DD2849">
      <w:pPr>
        <w:widowControl/>
        <w:rPr>
          <w:rFonts w:asciiTheme="majorHAnsi" w:hAnsiTheme="majorHAnsi" w:cstheme="minorHAnsi"/>
          <w:b/>
          <w:sz w:val="20"/>
          <w:szCs w:val="20"/>
          <w:lang w:val="pt-BR" w:eastAsia="pt-BR"/>
        </w:rPr>
        <w:sectPr w:rsidR="00220395" w:rsidRPr="00633591" w:rsidSect="00DD2849">
          <w:headerReference w:type="default" r:id="rId9"/>
          <w:footerReference w:type="default" r:id="rId10"/>
          <w:pgSz w:w="11900" w:h="16840"/>
          <w:pgMar w:top="1962" w:right="701" w:bottom="1560" w:left="709" w:header="426" w:footer="1644" w:gutter="0"/>
          <w:cols w:space="720"/>
          <w:docGrid w:linePitch="299"/>
        </w:sectPr>
      </w:pPr>
    </w:p>
    <w:p w:rsidR="00DD2849" w:rsidRDefault="00DD2849" w:rsidP="00DD2849">
      <w:pPr>
        <w:spacing w:after="160"/>
        <w:jc w:val="center"/>
        <w:rPr>
          <w:rFonts w:asciiTheme="majorHAnsi" w:hAnsiTheme="majorHAnsi" w:cs="Arial"/>
          <w:b/>
          <w:sz w:val="32"/>
          <w:szCs w:val="32"/>
          <w:u w:val="single"/>
          <w:lang w:val="pt-BR"/>
        </w:rPr>
      </w:pPr>
    </w:p>
    <w:p w:rsidR="006173C5" w:rsidRDefault="006173C5" w:rsidP="00DD2849">
      <w:pPr>
        <w:spacing w:after="160"/>
        <w:jc w:val="center"/>
        <w:rPr>
          <w:rFonts w:asciiTheme="majorHAnsi" w:hAnsiTheme="majorHAnsi" w:cs="Arial"/>
          <w:b/>
          <w:sz w:val="32"/>
          <w:szCs w:val="32"/>
          <w:u w:val="single"/>
          <w:lang w:val="pt-BR"/>
        </w:rPr>
      </w:pPr>
      <w:r w:rsidRPr="003C6906">
        <w:rPr>
          <w:rFonts w:asciiTheme="majorHAnsi" w:hAnsiTheme="majorHAnsi" w:cs="Arial"/>
          <w:b/>
          <w:sz w:val="32"/>
          <w:szCs w:val="32"/>
          <w:u w:val="single"/>
          <w:lang w:val="pt-BR"/>
        </w:rPr>
        <w:t>TERMO DE CIÊNCIA E DE NOTIFICAÇÃO</w:t>
      </w:r>
    </w:p>
    <w:p w:rsidR="00C03497" w:rsidRPr="003C6906" w:rsidRDefault="00C03497" w:rsidP="006173C5">
      <w:pPr>
        <w:spacing w:after="160"/>
        <w:jc w:val="center"/>
        <w:rPr>
          <w:rFonts w:asciiTheme="majorHAnsi" w:hAnsiTheme="majorHAnsi" w:cs="Arial"/>
          <w:b/>
          <w:sz w:val="32"/>
          <w:szCs w:val="32"/>
          <w:u w:val="single"/>
          <w:lang w:val="pt-BR"/>
        </w:rPr>
      </w:pPr>
    </w:p>
    <w:p w:rsidR="00916C75" w:rsidRDefault="00C03497" w:rsidP="00C03497">
      <w:pPr>
        <w:jc w:val="both"/>
        <w:rPr>
          <w:rFonts w:asciiTheme="majorHAnsi" w:hAnsiTheme="majorHAnsi"/>
          <w:lang w:val="pt-BR"/>
        </w:rPr>
      </w:pPr>
      <w:r w:rsidRPr="00C03497">
        <w:rPr>
          <w:rFonts w:asciiTheme="majorHAnsi" w:hAnsiTheme="majorHAnsi"/>
          <w:b/>
          <w:lang w:val="pt-BR"/>
        </w:rPr>
        <w:t>PREGÃO PRESENCIAL</w:t>
      </w:r>
      <w:r w:rsidR="00633591">
        <w:rPr>
          <w:rFonts w:asciiTheme="majorHAnsi" w:hAnsiTheme="majorHAnsi"/>
          <w:lang w:val="pt-BR"/>
        </w:rPr>
        <w:t xml:space="preserve"> </w:t>
      </w:r>
      <w:proofErr w:type="gramStart"/>
      <w:r w:rsidR="00633591">
        <w:rPr>
          <w:rFonts w:asciiTheme="majorHAnsi" w:hAnsiTheme="majorHAnsi"/>
          <w:lang w:val="pt-BR"/>
        </w:rPr>
        <w:t>N</w:t>
      </w:r>
      <w:r w:rsidR="00916C75">
        <w:rPr>
          <w:rFonts w:asciiTheme="majorHAnsi" w:hAnsiTheme="majorHAnsi"/>
          <w:lang w:val="pt-BR"/>
        </w:rPr>
        <w:t>º.</w:t>
      </w:r>
      <w:proofErr w:type="gramEnd"/>
      <w:r w:rsidR="00916C75">
        <w:rPr>
          <w:rFonts w:asciiTheme="majorHAnsi" w:hAnsiTheme="majorHAnsi"/>
          <w:lang w:val="pt-BR"/>
        </w:rPr>
        <w:t>001/2019</w:t>
      </w:r>
    </w:p>
    <w:p w:rsidR="00C03497" w:rsidRPr="003C6906" w:rsidRDefault="00C03497" w:rsidP="00C03497">
      <w:pPr>
        <w:jc w:val="both"/>
        <w:rPr>
          <w:rFonts w:asciiTheme="majorHAnsi" w:hAnsiTheme="majorHAnsi"/>
          <w:lang w:val="pt-BR"/>
        </w:rPr>
      </w:pPr>
      <w:r w:rsidRPr="00C03497">
        <w:rPr>
          <w:rFonts w:asciiTheme="majorHAnsi" w:hAnsiTheme="majorHAnsi"/>
          <w:b/>
          <w:lang w:val="pt-BR"/>
        </w:rPr>
        <w:t>ATA CONTRATO</w:t>
      </w:r>
      <w:r w:rsidR="00916C75">
        <w:rPr>
          <w:rFonts w:asciiTheme="majorHAnsi" w:hAnsiTheme="majorHAnsi"/>
          <w:lang w:val="pt-BR"/>
        </w:rPr>
        <w:t xml:space="preserve"> N° 001/2019</w:t>
      </w:r>
    </w:p>
    <w:p w:rsidR="00C03497" w:rsidRPr="003C6906" w:rsidRDefault="006173C5" w:rsidP="006173C5">
      <w:pPr>
        <w:jc w:val="both"/>
        <w:rPr>
          <w:rFonts w:asciiTheme="majorHAnsi" w:hAnsiTheme="majorHAnsi"/>
          <w:lang w:val="pt-BR"/>
        </w:rPr>
      </w:pPr>
      <w:r w:rsidRPr="003C6906">
        <w:rPr>
          <w:rFonts w:asciiTheme="majorHAnsi" w:hAnsiTheme="majorHAnsi"/>
          <w:b/>
          <w:lang w:val="pt-BR"/>
        </w:rPr>
        <w:t>CONTRATANTE:</w:t>
      </w:r>
      <w:r w:rsidRPr="003C6906">
        <w:rPr>
          <w:rFonts w:asciiTheme="majorHAnsi" w:hAnsiTheme="majorHAnsi"/>
          <w:lang w:val="pt-BR"/>
        </w:rPr>
        <w:t xml:space="preserve"> MUNICIPIO DE BARRA DO TURVO</w:t>
      </w:r>
    </w:p>
    <w:p w:rsidR="00C03497" w:rsidRDefault="006173C5" w:rsidP="006173C5">
      <w:pPr>
        <w:jc w:val="both"/>
        <w:rPr>
          <w:rFonts w:asciiTheme="majorHAnsi" w:hAnsiTheme="majorHAnsi"/>
          <w:lang w:val="pt-BR"/>
        </w:rPr>
      </w:pPr>
      <w:r w:rsidRPr="00C03497">
        <w:rPr>
          <w:rFonts w:asciiTheme="majorHAnsi" w:hAnsiTheme="majorHAnsi"/>
          <w:b/>
          <w:lang w:val="pt-BR"/>
        </w:rPr>
        <w:t>CONTRATADA</w:t>
      </w:r>
      <w:r w:rsidRPr="003C6906">
        <w:rPr>
          <w:rFonts w:asciiTheme="majorHAnsi" w:hAnsiTheme="majorHAnsi"/>
          <w:lang w:val="pt-BR"/>
        </w:rPr>
        <w:t xml:space="preserve">: </w:t>
      </w:r>
      <w:proofErr w:type="gramStart"/>
      <w:r w:rsidR="00916C75" w:rsidRPr="00916C75">
        <w:rPr>
          <w:rFonts w:asciiTheme="majorHAnsi" w:hAnsiTheme="majorHAnsi"/>
          <w:lang w:val="pt-BR"/>
        </w:rPr>
        <w:t>AUTO POSTO</w:t>
      </w:r>
      <w:proofErr w:type="gramEnd"/>
      <w:r w:rsidR="00916C75" w:rsidRPr="00916C75">
        <w:rPr>
          <w:rFonts w:asciiTheme="majorHAnsi" w:hAnsiTheme="majorHAnsi"/>
          <w:lang w:val="pt-BR"/>
        </w:rPr>
        <w:t xml:space="preserve"> BONROTIM – LTDA</w:t>
      </w:r>
    </w:p>
    <w:p w:rsidR="00916C75" w:rsidRDefault="00916C75" w:rsidP="006173C5">
      <w:pPr>
        <w:jc w:val="both"/>
        <w:rPr>
          <w:rFonts w:asciiTheme="majorHAnsi" w:hAnsiTheme="majorHAnsi"/>
          <w:lang w:val="pt-BR"/>
        </w:rPr>
      </w:pPr>
    </w:p>
    <w:p w:rsidR="00916C75" w:rsidRPr="003C6906" w:rsidRDefault="00916C75" w:rsidP="006173C5">
      <w:pPr>
        <w:jc w:val="both"/>
        <w:rPr>
          <w:rFonts w:asciiTheme="majorHAnsi" w:hAnsiTheme="majorHAnsi"/>
          <w:lang w:val="pt-BR"/>
        </w:rPr>
      </w:pPr>
    </w:p>
    <w:p w:rsidR="00633591" w:rsidRDefault="006173C5" w:rsidP="006173C5">
      <w:pPr>
        <w:jc w:val="both"/>
        <w:rPr>
          <w:rFonts w:asciiTheme="majorHAnsi" w:hAnsiTheme="majorHAnsi"/>
          <w:lang w:val="pt-BR"/>
        </w:rPr>
      </w:pPr>
      <w:r w:rsidRPr="00C03497">
        <w:rPr>
          <w:rFonts w:asciiTheme="majorHAnsi" w:hAnsiTheme="majorHAnsi"/>
          <w:b/>
          <w:u w:val="single"/>
          <w:lang w:val="pt-BR"/>
        </w:rPr>
        <w:t>OBJETO:</w:t>
      </w:r>
      <w:r w:rsidRPr="003C6906">
        <w:rPr>
          <w:rFonts w:asciiTheme="majorHAnsi" w:hAnsiTheme="majorHAnsi"/>
          <w:lang w:val="pt-BR"/>
        </w:rPr>
        <w:t xml:space="preserve"> </w:t>
      </w:r>
      <w:r w:rsidR="00916C75" w:rsidRPr="00916C75">
        <w:rPr>
          <w:rFonts w:asciiTheme="majorHAnsi" w:hAnsiTheme="majorHAnsi"/>
          <w:lang w:val="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916C75" w:rsidRDefault="00916C75" w:rsidP="006173C5">
      <w:pPr>
        <w:jc w:val="both"/>
        <w:rPr>
          <w:rFonts w:asciiTheme="majorHAnsi" w:hAnsiTheme="majorHAnsi"/>
          <w:lang w:val="pt-BR"/>
        </w:rPr>
      </w:pPr>
    </w:p>
    <w:p w:rsidR="00916C75" w:rsidRDefault="00916C75" w:rsidP="006173C5">
      <w:pPr>
        <w:jc w:val="both"/>
        <w:rPr>
          <w:rFonts w:asciiTheme="majorHAnsi" w:hAnsiTheme="majorHAnsi"/>
          <w:lang w:val="pt-BR"/>
        </w:rPr>
      </w:pPr>
    </w:p>
    <w:p w:rsidR="00916C75" w:rsidRPr="003C6906" w:rsidRDefault="00916C75"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r w:rsidRPr="003C6906">
        <w:rPr>
          <w:rFonts w:asciiTheme="majorHAnsi" w:hAnsiTheme="majorHAnsi"/>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6173C5" w:rsidRDefault="006173C5" w:rsidP="006173C5">
      <w:pPr>
        <w:jc w:val="both"/>
        <w:rPr>
          <w:rFonts w:asciiTheme="majorHAnsi" w:hAnsiTheme="majorHAnsi"/>
          <w:lang w:val="pt-BR"/>
        </w:rPr>
      </w:pPr>
      <w:r w:rsidRPr="003C6906">
        <w:rPr>
          <w:rFonts w:asciiTheme="majorHAnsi" w:hAnsiTheme="majorHAnsi"/>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03497" w:rsidRPr="003C6906" w:rsidRDefault="00C03497"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p>
    <w:p w:rsidR="006173C5" w:rsidRPr="003C6906" w:rsidRDefault="003C653B" w:rsidP="006173C5">
      <w:pPr>
        <w:jc w:val="right"/>
        <w:rPr>
          <w:rFonts w:asciiTheme="majorHAnsi" w:hAnsiTheme="majorHAnsi"/>
          <w:lang w:val="pt-BR"/>
        </w:rPr>
      </w:pPr>
      <w:r w:rsidRPr="003C6906">
        <w:rPr>
          <w:rFonts w:asciiTheme="majorHAnsi" w:hAnsiTheme="majorHAnsi"/>
          <w:lang w:val="pt-BR"/>
        </w:rPr>
        <w:t xml:space="preserve">Barra do Turvo, </w:t>
      </w:r>
      <w:r w:rsidR="00916C75">
        <w:rPr>
          <w:rFonts w:asciiTheme="majorHAnsi" w:hAnsiTheme="majorHAnsi"/>
          <w:lang w:val="pt-BR"/>
        </w:rPr>
        <w:t>25</w:t>
      </w:r>
      <w:r w:rsidR="006173C5" w:rsidRPr="003C6906">
        <w:rPr>
          <w:rFonts w:asciiTheme="majorHAnsi" w:hAnsiTheme="majorHAnsi"/>
          <w:lang w:val="pt-BR"/>
        </w:rPr>
        <w:t xml:space="preserve"> de</w:t>
      </w:r>
      <w:r w:rsidR="00916C75">
        <w:rPr>
          <w:rFonts w:asciiTheme="majorHAnsi" w:hAnsiTheme="majorHAnsi"/>
          <w:lang w:val="pt-BR"/>
        </w:rPr>
        <w:t xml:space="preserve"> Fevereiro de 2019</w:t>
      </w:r>
      <w:r w:rsidR="006173C5" w:rsidRPr="003C6906">
        <w:rPr>
          <w:rFonts w:asciiTheme="majorHAnsi" w:hAnsiTheme="majorHAnsi"/>
          <w:lang w:val="pt-BR"/>
        </w:rPr>
        <w:t>.</w:t>
      </w:r>
    </w:p>
    <w:p w:rsidR="006173C5" w:rsidRPr="003C6906" w:rsidRDefault="006173C5" w:rsidP="006173C5">
      <w:pPr>
        <w:jc w:val="right"/>
        <w:rPr>
          <w:rFonts w:asciiTheme="majorHAnsi" w:hAnsiTheme="majorHAnsi"/>
          <w:lang w:val="pt-BR"/>
        </w:rPr>
      </w:pPr>
    </w:p>
    <w:p w:rsidR="006173C5" w:rsidRDefault="006173C5" w:rsidP="006173C5">
      <w:pPr>
        <w:spacing w:after="160"/>
        <w:rPr>
          <w:rFonts w:asciiTheme="majorHAnsi" w:hAnsiTheme="majorHAnsi"/>
          <w:lang w:val="pt-BR"/>
        </w:rPr>
      </w:pPr>
    </w:p>
    <w:p w:rsidR="00C03497" w:rsidRPr="003C6906" w:rsidRDefault="00C03497" w:rsidP="006173C5">
      <w:pPr>
        <w:spacing w:after="160"/>
        <w:rPr>
          <w:rFonts w:asciiTheme="majorHAnsi" w:hAnsiTheme="majorHAnsi"/>
          <w:lang w:val="pt-BR"/>
        </w:rPr>
      </w:pP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JEFFERSON LUIS MARTINS</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Prefeito Municipal</w:t>
      </w:r>
    </w:p>
    <w:p w:rsidR="00D878FB"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CONTRATANTE</w:t>
      </w:r>
    </w:p>
    <w:p w:rsidR="00C03497" w:rsidRDefault="00C03497" w:rsidP="00D878FB">
      <w:pPr>
        <w:widowControl/>
        <w:jc w:val="center"/>
        <w:rPr>
          <w:rFonts w:asciiTheme="majorHAnsi" w:hAnsiTheme="majorHAnsi" w:cstheme="minorHAnsi"/>
          <w:b/>
          <w:sz w:val="20"/>
          <w:szCs w:val="20"/>
          <w:lang w:val="pt-BR" w:eastAsia="pt-BR"/>
        </w:rPr>
      </w:pPr>
    </w:p>
    <w:p w:rsidR="00C03497" w:rsidRPr="003C6906" w:rsidRDefault="00C03497" w:rsidP="00D878FB">
      <w:pPr>
        <w:widowControl/>
        <w:jc w:val="center"/>
        <w:rPr>
          <w:rFonts w:asciiTheme="majorHAnsi" w:hAnsiTheme="majorHAnsi" w:cstheme="minorHAnsi"/>
          <w:b/>
          <w:sz w:val="20"/>
          <w:szCs w:val="20"/>
          <w:lang w:val="pt-BR" w:eastAsia="pt-BR"/>
        </w:rPr>
      </w:pPr>
    </w:p>
    <w:p w:rsidR="00D878FB" w:rsidRPr="003C6906" w:rsidRDefault="00D878FB" w:rsidP="00D878FB">
      <w:pPr>
        <w:widowControl/>
        <w:jc w:val="center"/>
        <w:rPr>
          <w:rFonts w:asciiTheme="majorHAnsi" w:hAnsiTheme="majorHAnsi" w:cstheme="minorHAnsi"/>
          <w:b/>
          <w:sz w:val="20"/>
          <w:szCs w:val="20"/>
          <w:lang w:val="pt-BR" w:eastAsia="pt-BR"/>
        </w:rPr>
      </w:pPr>
    </w:p>
    <w:p w:rsidR="00633591" w:rsidRPr="00633591" w:rsidRDefault="00D878FB" w:rsidP="00633591">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w:t>
      </w:r>
      <w:r w:rsidR="00633591" w:rsidRPr="00633591">
        <w:rPr>
          <w:rFonts w:asciiTheme="majorHAnsi" w:hAnsiTheme="majorHAnsi" w:cstheme="minorHAnsi"/>
          <w:b/>
          <w:sz w:val="20"/>
          <w:szCs w:val="20"/>
          <w:lang w:val="pt-BR" w:eastAsia="pt-BR"/>
        </w:rPr>
        <w:t>_______________________</w:t>
      </w:r>
      <w:r w:rsidR="00633591">
        <w:rPr>
          <w:rFonts w:asciiTheme="majorHAnsi" w:hAnsiTheme="majorHAnsi" w:cstheme="minorHAnsi"/>
          <w:b/>
          <w:sz w:val="20"/>
          <w:szCs w:val="20"/>
          <w:lang w:val="pt-BR" w:eastAsia="pt-BR"/>
        </w:rPr>
        <w:t>______</w:t>
      </w:r>
    </w:p>
    <w:p w:rsidR="00916C75" w:rsidRPr="00916C75" w:rsidRDefault="00916C75" w:rsidP="00916C75">
      <w:pPr>
        <w:widowControl/>
        <w:jc w:val="center"/>
        <w:rPr>
          <w:rFonts w:asciiTheme="majorHAnsi" w:hAnsiTheme="majorHAnsi" w:cstheme="minorHAnsi"/>
          <w:b/>
          <w:sz w:val="20"/>
          <w:szCs w:val="20"/>
          <w:lang w:val="pt-BR" w:eastAsia="pt-BR"/>
        </w:rPr>
      </w:pPr>
      <w:proofErr w:type="gramStart"/>
      <w:r w:rsidRPr="00916C75">
        <w:rPr>
          <w:rFonts w:asciiTheme="majorHAnsi" w:hAnsiTheme="majorHAnsi" w:cstheme="minorHAnsi"/>
          <w:b/>
          <w:sz w:val="20"/>
          <w:szCs w:val="20"/>
          <w:lang w:val="pt-BR" w:eastAsia="pt-BR"/>
        </w:rPr>
        <w:t>AUTO POSTO</w:t>
      </w:r>
      <w:proofErr w:type="gramEnd"/>
      <w:r w:rsidRPr="00916C75">
        <w:rPr>
          <w:rFonts w:asciiTheme="majorHAnsi" w:hAnsiTheme="majorHAnsi" w:cstheme="minorHAnsi"/>
          <w:b/>
          <w:sz w:val="20"/>
          <w:szCs w:val="20"/>
          <w:lang w:val="pt-BR" w:eastAsia="pt-BR"/>
        </w:rPr>
        <w:t xml:space="preserve"> BONROTIM – LTDA</w:t>
      </w:r>
    </w:p>
    <w:p w:rsidR="00916C75" w:rsidRPr="00916C75" w:rsidRDefault="00916C75" w:rsidP="00916C75">
      <w:pPr>
        <w:widowControl/>
        <w:jc w:val="center"/>
        <w:rPr>
          <w:rFonts w:asciiTheme="majorHAnsi" w:hAnsiTheme="majorHAnsi" w:cstheme="minorHAnsi"/>
          <w:b/>
          <w:sz w:val="20"/>
          <w:szCs w:val="20"/>
          <w:lang w:val="pt-BR" w:eastAsia="pt-BR"/>
        </w:rPr>
      </w:pPr>
      <w:r w:rsidRPr="00916C75">
        <w:rPr>
          <w:rFonts w:asciiTheme="majorHAnsi" w:hAnsiTheme="majorHAnsi" w:cstheme="minorHAnsi"/>
          <w:b/>
          <w:sz w:val="20"/>
          <w:szCs w:val="20"/>
          <w:lang w:val="pt-BR" w:eastAsia="pt-BR"/>
        </w:rPr>
        <w:t xml:space="preserve">CNPJ: </w:t>
      </w:r>
      <w:proofErr w:type="gramStart"/>
      <w:r w:rsidRPr="00916C75">
        <w:rPr>
          <w:rFonts w:asciiTheme="majorHAnsi" w:hAnsiTheme="majorHAnsi" w:cstheme="minorHAnsi"/>
          <w:b/>
          <w:sz w:val="20"/>
          <w:szCs w:val="20"/>
          <w:lang w:val="pt-BR" w:eastAsia="pt-BR"/>
        </w:rPr>
        <w:t>nº.</w:t>
      </w:r>
      <w:proofErr w:type="gramEnd"/>
      <w:r w:rsidRPr="00916C75">
        <w:rPr>
          <w:rFonts w:asciiTheme="majorHAnsi" w:hAnsiTheme="majorHAnsi" w:cstheme="minorHAnsi"/>
          <w:b/>
          <w:sz w:val="20"/>
          <w:szCs w:val="20"/>
          <w:lang w:val="pt-BR" w:eastAsia="pt-BR"/>
        </w:rPr>
        <w:t>07.845.067/0001-76</w:t>
      </w:r>
    </w:p>
    <w:p w:rsidR="00916C75" w:rsidRDefault="00916C75" w:rsidP="00916C75">
      <w:pPr>
        <w:widowControl/>
        <w:jc w:val="center"/>
        <w:rPr>
          <w:rFonts w:asciiTheme="majorHAnsi" w:hAnsiTheme="majorHAnsi" w:cstheme="minorHAnsi"/>
          <w:b/>
          <w:sz w:val="20"/>
          <w:szCs w:val="20"/>
          <w:lang w:val="pt-BR" w:eastAsia="pt-BR"/>
        </w:rPr>
      </w:pPr>
      <w:r w:rsidRPr="00916C75">
        <w:rPr>
          <w:rFonts w:asciiTheme="majorHAnsi" w:hAnsiTheme="majorHAnsi" w:cstheme="minorHAnsi"/>
          <w:b/>
          <w:sz w:val="20"/>
          <w:szCs w:val="20"/>
          <w:lang w:val="pt-BR" w:eastAsia="pt-BR"/>
        </w:rPr>
        <w:t>CONTRATADA</w:t>
      </w:r>
    </w:p>
    <w:p w:rsidR="00633591" w:rsidRDefault="00633591" w:rsidP="00633591">
      <w:pPr>
        <w:widowControl/>
        <w:rPr>
          <w:rFonts w:asciiTheme="majorHAnsi" w:hAnsiTheme="majorHAnsi" w:cstheme="minorHAnsi"/>
          <w:b/>
          <w:sz w:val="20"/>
          <w:szCs w:val="20"/>
          <w:lang w:val="pt-BR" w:eastAsia="pt-BR"/>
        </w:rPr>
      </w:pPr>
    </w:p>
    <w:p w:rsidR="00633591" w:rsidRPr="00633591" w:rsidRDefault="00633591" w:rsidP="00633591">
      <w:pPr>
        <w:widowControl/>
        <w:spacing w:after="200" w:line="276" w:lineRule="auto"/>
        <w:rPr>
          <w:rFonts w:ascii="Calibri" w:eastAsia="Calibri" w:hAnsi="Calibri"/>
          <w:lang w:val="pt-BR"/>
        </w:rPr>
      </w:pPr>
    </w:p>
    <w:p w:rsidR="00916C75" w:rsidRPr="00916C75" w:rsidRDefault="00916C75" w:rsidP="00916C75">
      <w:pPr>
        <w:jc w:val="center"/>
        <w:rPr>
          <w:rFonts w:ascii="Century Gothic" w:hAnsi="Century Gothic"/>
          <w:b/>
          <w:sz w:val="32"/>
          <w:szCs w:val="32"/>
          <w:u w:val="single"/>
          <w:lang w:val="pt-BR"/>
        </w:rPr>
      </w:pPr>
      <w:r w:rsidRPr="00916C75">
        <w:rPr>
          <w:rFonts w:ascii="Century Gothic" w:hAnsi="Century Gothic"/>
          <w:b/>
          <w:sz w:val="32"/>
          <w:szCs w:val="32"/>
          <w:u w:val="single"/>
          <w:lang w:val="pt-BR"/>
        </w:rPr>
        <w:t>DECLARAÇÃO DE DOCUMENTOS À DISPOSIÇÃO DO TCE-SP</w:t>
      </w:r>
    </w:p>
    <w:p w:rsidR="00916C75" w:rsidRPr="00916C75" w:rsidRDefault="00916C75" w:rsidP="00916C75">
      <w:pPr>
        <w:rPr>
          <w:rFonts w:ascii="Century Gothic" w:hAnsi="Century Gothic"/>
          <w:b/>
          <w:sz w:val="32"/>
          <w:szCs w:val="32"/>
          <w:lang w:val="pt-BR"/>
        </w:rPr>
      </w:pPr>
    </w:p>
    <w:p w:rsidR="00916C75" w:rsidRPr="00916C75" w:rsidRDefault="00916C75" w:rsidP="00916C75">
      <w:pPr>
        <w:ind w:left="284"/>
        <w:rPr>
          <w:rFonts w:ascii="Century Gothic" w:hAnsi="Century Gothic"/>
          <w:b/>
          <w:lang w:val="pt-BR"/>
        </w:rPr>
      </w:pPr>
    </w:p>
    <w:p w:rsidR="00916C75" w:rsidRPr="00916C75" w:rsidRDefault="00916C75" w:rsidP="00916C75">
      <w:pPr>
        <w:ind w:left="284" w:hanging="284"/>
        <w:jc w:val="both"/>
        <w:rPr>
          <w:rFonts w:ascii="Century Gothic" w:hAnsi="Century Gothic"/>
          <w:lang w:val="pt-BR"/>
        </w:rPr>
      </w:pPr>
      <w:r w:rsidRPr="00916C75">
        <w:rPr>
          <w:rFonts w:ascii="Century Gothic" w:hAnsi="Century Gothic"/>
          <w:b/>
          <w:lang w:val="pt-BR"/>
        </w:rPr>
        <w:t>CONTRATANTE:</w:t>
      </w:r>
      <w:r w:rsidRPr="00916C75">
        <w:rPr>
          <w:rFonts w:ascii="Century Gothic" w:hAnsi="Century Gothic"/>
          <w:lang w:val="pt-BR"/>
        </w:rPr>
        <w:t xml:space="preserve"> MUNICIPIO DE BARRA DO TURVO</w:t>
      </w:r>
    </w:p>
    <w:p w:rsidR="00916C75" w:rsidRPr="00916C75" w:rsidRDefault="00916C75" w:rsidP="00916C75">
      <w:pPr>
        <w:ind w:left="284" w:hanging="284"/>
        <w:jc w:val="both"/>
        <w:rPr>
          <w:rFonts w:ascii="Century Gothic" w:hAnsi="Century Gothic"/>
          <w:lang w:val="pt-BR"/>
        </w:rPr>
      </w:pPr>
      <w:r w:rsidRPr="00916C75">
        <w:rPr>
          <w:rFonts w:ascii="Century Gothic" w:hAnsi="Century Gothic"/>
          <w:lang w:val="pt-BR"/>
        </w:rPr>
        <w:t>CNPJ Nº: 46.634.317/0001-80</w:t>
      </w:r>
    </w:p>
    <w:p w:rsidR="00916C75" w:rsidRPr="00916C75" w:rsidRDefault="00916C75" w:rsidP="00916C75">
      <w:pPr>
        <w:ind w:left="284" w:hanging="284"/>
        <w:jc w:val="both"/>
        <w:rPr>
          <w:rFonts w:ascii="Century Gothic" w:hAnsi="Century Gothic"/>
          <w:lang w:val="pt-BR"/>
        </w:rPr>
      </w:pPr>
    </w:p>
    <w:p w:rsidR="00916C75" w:rsidRPr="00916C75" w:rsidRDefault="00916C75" w:rsidP="00916C75">
      <w:pPr>
        <w:ind w:left="284" w:hanging="284"/>
        <w:rPr>
          <w:rFonts w:ascii="Century Gothic" w:hAnsi="Century Gothic"/>
          <w:lang w:val="pt-BR"/>
        </w:rPr>
      </w:pPr>
      <w:r w:rsidRPr="00916C75">
        <w:rPr>
          <w:rFonts w:ascii="Century Gothic" w:hAnsi="Century Gothic"/>
          <w:b/>
          <w:lang w:val="pt-BR"/>
        </w:rPr>
        <w:t>CONTRATADA</w:t>
      </w:r>
      <w:r w:rsidRPr="00916C75">
        <w:rPr>
          <w:rFonts w:ascii="Century Gothic" w:hAnsi="Century Gothic"/>
          <w:lang w:val="pt-BR"/>
        </w:rPr>
        <w:t xml:space="preserve">: </w:t>
      </w:r>
      <w:proofErr w:type="gramStart"/>
      <w:r w:rsidRPr="00916C75">
        <w:rPr>
          <w:rFonts w:ascii="Century Gothic" w:hAnsi="Century Gothic"/>
          <w:lang w:val="pt-BR"/>
        </w:rPr>
        <w:t>AUTO POSTO</w:t>
      </w:r>
      <w:proofErr w:type="gramEnd"/>
      <w:r w:rsidRPr="00916C75">
        <w:rPr>
          <w:rFonts w:ascii="Century Gothic" w:hAnsi="Century Gothic"/>
          <w:lang w:val="pt-BR"/>
        </w:rPr>
        <w:t xml:space="preserve"> BONROTIM – LTDA</w:t>
      </w:r>
    </w:p>
    <w:p w:rsidR="00916C75" w:rsidRPr="00916C75" w:rsidRDefault="00916C75" w:rsidP="00916C75">
      <w:pPr>
        <w:ind w:left="284" w:hanging="284"/>
        <w:rPr>
          <w:rFonts w:ascii="Century Gothic" w:hAnsi="Century Gothic"/>
          <w:lang w:val="pt-BR"/>
        </w:rPr>
      </w:pPr>
      <w:proofErr w:type="gramStart"/>
      <w:r w:rsidRPr="00916C75">
        <w:rPr>
          <w:rFonts w:ascii="Century Gothic" w:hAnsi="Century Gothic"/>
          <w:lang w:val="pt-BR"/>
        </w:rPr>
        <w:t>C.N.P.</w:t>
      </w:r>
      <w:proofErr w:type="gramEnd"/>
      <w:r w:rsidRPr="00916C75">
        <w:rPr>
          <w:rFonts w:ascii="Century Gothic" w:hAnsi="Century Gothic"/>
          <w:lang w:val="pt-BR"/>
        </w:rPr>
        <w:t xml:space="preserve">J </w:t>
      </w:r>
      <w:r w:rsidRPr="00916C75">
        <w:rPr>
          <w:rFonts w:ascii="Century Gothic" w:hAnsi="Century Gothic"/>
          <w:lang w:val="pt-BR"/>
        </w:rPr>
        <w:t>nº.07.845.067/0001-76</w:t>
      </w:r>
    </w:p>
    <w:p w:rsidR="00916C75" w:rsidRPr="00916C75" w:rsidRDefault="00916C75" w:rsidP="00916C75">
      <w:pPr>
        <w:ind w:left="284" w:hanging="284"/>
        <w:jc w:val="both"/>
        <w:rPr>
          <w:rFonts w:ascii="Century Gothic" w:hAnsi="Century Gothic"/>
          <w:lang w:val="pt-BR"/>
        </w:rPr>
      </w:pPr>
    </w:p>
    <w:p w:rsidR="00916C75" w:rsidRPr="00916C75" w:rsidRDefault="00916C75" w:rsidP="00916C75">
      <w:pPr>
        <w:ind w:left="284" w:hanging="284"/>
        <w:jc w:val="both"/>
        <w:rPr>
          <w:rFonts w:ascii="Century Gothic" w:hAnsi="Century Gothic"/>
          <w:lang w:val="pt-BR"/>
        </w:rPr>
      </w:pPr>
      <w:r>
        <w:rPr>
          <w:rFonts w:ascii="Century Gothic" w:hAnsi="Century Gothic"/>
          <w:b/>
          <w:lang w:val="pt-BR"/>
        </w:rPr>
        <w:t xml:space="preserve">ATA </w:t>
      </w:r>
      <w:r w:rsidRPr="00916C75">
        <w:rPr>
          <w:rFonts w:ascii="Century Gothic" w:hAnsi="Century Gothic"/>
          <w:b/>
          <w:lang w:val="pt-BR"/>
        </w:rPr>
        <w:t>CONTRATO N° (</w:t>
      </w:r>
      <w:r w:rsidRPr="00916C75">
        <w:rPr>
          <w:rFonts w:ascii="Century Gothic" w:hAnsi="Century Gothic"/>
          <w:lang w:val="pt-BR"/>
        </w:rPr>
        <w:t>DE OR</w:t>
      </w:r>
      <w:r>
        <w:rPr>
          <w:rFonts w:ascii="Century Gothic" w:hAnsi="Century Gothic"/>
          <w:lang w:val="pt-BR"/>
        </w:rPr>
        <w:t>IGEM): 001</w:t>
      </w:r>
      <w:r w:rsidRPr="00916C75">
        <w:rPr>
          <w:rFonts w:ascii="Century Gothic" w:hAnsi="Century Gothic"/>
          <w:lang w:val="pt-BR"/>
        </w:rPr>
        <w:t>/2019.</w:t>
      </w:r>
    </w:p>
    <w:p w:rsidR="00916C75" w:rsidRPr="00916C75" w:rsidRDefault="00916C75" w:rsidP="00916C75">
      <w:pPr>
        <w:ind w:left="284" w:hanging="284"/>
        <w:jc w:val="both"/>
        <w:rPr>
          <w:rFonts w:ascii="Century Gothic" w:hAnsi="Century Gothic"/>
          <w:lang w:val="pt-BR"/>
        </w:rPr>
      </w:pPr>
    </w:p>
    <w:p w:rsidR="00916C75" w:rsidRPr="00916C75" w:rsidRDefault="00916C75" w:rsidP="00916C75">
      <w:pPr>
        <w:ind w:left="284" w:hanging="284"/>
        <w:jc w:val="both"/>
        <w:rPr>
          <w:rFonts w:ascii="Century Gothic" w:hAnsi="Century Gothic"/>
          <w:lang w:val="pt-BR"/>
        </w:rPr>
      </w:pPr>
      <w:r w:rsidRPr="00916C75">
        <w:rPr>
          <w:rFonts w:ascii="Century Gothic" w:hAnsi="Century Gothic"/>
          <w:b/>
          <w:lang w:val="pt-BR"/>
        </w:rPr>
        <w:t>DATA DA ASSINATURA</w:t>
      </w:r>
      <w:r>
        <w:rPr>
          <w:rFonts w:ascii="Century Gothic" w:hAnsi="Century Gothic"/>
          <w:lang w:val="pt-BR"/>
        </w:rPr>
        <w:t>: 25/02</w:t>
      </w:r>
      <w:r w:rsidRPr="00916C75">
        <w:rPr>
          <w:rFonts w:ascii="Century Gothic" w:hAnsi="Century Gothic"/>
          <w:lang w:val="pt-BR"/>
        </w:rPr>
        <w:t>/2019.</w:t>
      </w:r>
    </w:p>
    <w:p w:rsidR="00916C75" w:rsidRPr="00916C75" w:rsidRDefault="00916C75" w:rsidP="00916C75">
      <w:pPr>
        <w:ind w:left="284" w:hanging="284"/>
        <w:jc w:val="both"/>
        <w:rPr>
          <w:rFonts w:ascii="Century Gothic" w:hAnsi="Century Gothic"/>
          <w:lang w:val="pt-BR"/>
        </w:rPr>
      </w:pPr>
    </w:p>
    <w:p w:rsidR="00916C75" w:rsidRDefault="00916C75" w:rsidP="00916C75">
      <w:pPr>
        <w:ind w:left="284" w:hanging="284"/>
        <w:jc w:val="both"/>
        <w:rPr>
          <w:rFonts w:ascii="Century Gothic" w:hAnsi="Century Gothic"/>
          <w:lang w:val="pt-BR"/>
        </w:rPr>
      </w:pPr>
      <w:r w:rsidRPr="00916C75">
        <w:rPr>
          <w:rFonts w:ascii="Century Gothic" w:hAnsi="Century Gothic"/>
          <w:b/>
          <w:lang w:val="pt-BR"/>
        </w:rPr>
        <w:t>VIGÊNCIA</w:t>
      </w:r>
      <w:r>
        <w:rPr>
          <w:rFonts w:ascii="Century Gothic" w:hAnsi="Century Gothic"/>
          <w:lang w:val="pt-BR"/>
        </w:rPr>
        <w:t>: 25/02</w:t>
      </w:r>
      <w:r w:rsidRPr="00916C75">
        <w:rPr>
          <w:rFonts w:ascii="Century Gothic" w:hAnsi="Century Gothic"/>
          <w:lang w:val="pt-BR"/>
        </w:rPr>
        <w:t xml:space="preserve">/2019 à </w:t>
      </w:r>
      <w:r>
        <w:rPr>
          <w:rFonts w:ascii="Century Gothic" w:hAnsi="Century Gothic"/>
          <w:lang w:val="pt-BR"/>
        </w:rPr>
        <w:t>25/02/2020</w:t>
      </w:r>
      <w:r w:rsidRPr="00916C75">
        <w:rPr>
          <w:rFonts w:ascii="Century Gothic" w:hAnsi="Century Gothic"/>
          <w:lang w:val="pt-BR"/>
        </w:rPr>
        <w:t>.</w:t>
      </w:r>
    </w:p>
    <w:p w:rsidR="00916C75" w:rsidRPr="00916C75" w:rsidRDefault="00916C75" w:rsidP="00916C75">
      <w:pPr>
        <w:ind w:left="284"/>
        <w:jc w:val="both"/>
        <w:rPr>
          <w:rFonts w:ascii="Century Gothic" w:hAnsi="Century Gothic"/>
          <w:lang w:val="pt-BR"/>
        </w:rPr>
      </w:pPr>
    </w:p>
    <w:p w:rsidR="00916C75" w:rsidRPr="00916C75" w:rsidRDefault="00916C75" w:rsidP="00916C75">
      <w:pPr>
        <w:ind w:left="284"/>
        <w:jc w:val="both"/>
        <w:rPr>
          <w:rFonts w:ascii="Century Gothic" w:hAnsi="Century Gothic"/>
          <w:lang w:val="pt-BR"/>
        </w:rPr>
      </w:pPr>
    </w:p>
    <w:p w:rsidR="00916C75" w:rsidRPr="00916C75" w:rsidRDefault="00916C75" w:rsidP="00916C75">
      <w:pPr>
        <w:jc w:val="both"/>
        <w:rPr>
          <w:rFonts w:ascii="Century Gothic" w:hAnsi="Century Gothic"/>
          <w:lang w:val="pt-BR"/>
        </w:rPr>
      </w:pPr>
      <w:r w:rsidRPr="00916C75">
        <w:rPr>
          <w:rFonts w:ascii="Century Gothic" w:hAnsi="Century Gothic"/>
          <w:b/>
          <w:u w:val="single"/>
          <w:lang w:val="pt-BR"/>
        </w:rPr>
        <w:t>OBJETO:</w:t>
      </w:r>
      <w:r w:rsidRPr="00916C75">
        <w:rPr>
          <w:rFonts w:ascii="Century Gothic" w:hAnsi="Century Gothic"/>
          <w:lang w:val="pt-BR"/>
        </w:rPr>
        <w:t xml:space="preserve"> </w:t>
      </w:r>
      <w:r w:rsidRPr="00916C75">
        <w:rPr>
          <w:rFonts w:ascii="Century Gothic" w:hAnsi="Century Gothic"/>
          <w:lang w:val="pt-BR"/>
        </w:rPr>
        <w:t>Aquisição Futura e de Forma parcelada de Óleo Motor, Lubrificantes, Fluídos de freio, Aditivos e Produtos de Limpeza e Lavagem para uso nos veículos da Frota Municipal, na modalidade Pregão, por meio de Sistema Presencial, através de SRP (Sistema de Registro de Preços), para atender solicitação da Secretaria de Obras e Serviços Municipais.</w:t>
      </w:r>
    </w:p>
    <w:p w:rsidR="00916C75" w:rsidRDefault="00916C75" w:rsidP="00916C75">
      <w:pPr>
        <w:ind w:left="284" w:right="-1"/>
        <w:jc w:val="both"/>
        <w:rPr>
          <w:rFonts w:ascii="Century Gothic" w:hAnsi="Century Gothic"/>
          <w:lang w:val="pt-BR"/>
        </w:rPr>
      </w:pPr>
    </w:p>
    <w:p w:rsidR="00916C75" w:rsidRPr="00916C75" w:rsidRDefault="00916C75" w:rsidP="00916C75">
      <w:pPr>
        <w:ind w:right="567"/>
        <w:jc w:val="both"/>
        <w:rPr>
          <w:rFonts w:ascii="Century Gothic" w:hAnsi="Century Gothic"/>
          <w:u w:val="single"/>
          <w:lang w:val="pt-BR"/>
        </w:rPr>
      </w:pPr>
    </w:p>
    <w:p w:rsidR="00916C75" w:rsidRDefault="00916C75" w:rsidP="00916C75">
      <w:pPr>
        <w:ind w:right="-1"/>
        <w:jc w:val="both"/>
        <w:rPr>
          <w:rFonts w:ascii="Century Gothic" w:hAnsi="Century Gothic"/>
          <w:lang w:val="pt-BR"/>
        </w:rPr>
      </w:pPr>
      <w:r w:rsidRPr="00916C75">
        <w:rPr>
          <w:rFonts w:ascii="Century Gothic" w:hAnsi="Century Gothic"/>
          <w:b/>
          <w:u w:val="single"/>
          <w:lang w:val="pt-BR"/>
        </w:rPr>
        <w:t>VALOR GLOBAL</w:t>
      </w:r>
      <w:r w:rsidRPr="00916C75">
        <w:rPr>
          <w:rFonts w:ascii="Century Gothic" w:hAnsi="Century Gothic"/>
          <w:lang w:val="pt-BR"/>
        </w:rPr>
        <w:t xml:space="preserve"> (R$): </w:t>
      </w:r>
      <w:r w:rsidRPr="00916C75">
        <w:rPr>
          <w:rFonts w:ascii="Century Gothic" w:hAnsi="Century Gothic"/>
          <w:lang w:val="pt-BR"/>
        </w:rPr>
        <w:t>R$ 35.705,80</w:t>
      </w:r>
      <w:proofErr w:type="gramStart"/>
      <w:r w:rsidRPr="00916C75">
        <w:rPr>
          <w:rFonts w:ascii="Century Gothic" w:hAnsi="Century Gothic"/>
          <w:lang w:val="pt-BR"/>
        </w:rPr>
        <w:t xml:space="preserve">   </w:t>
      </w:r>
      <w:proofErr w:type="gramEnd"/>
      <w:r w:rsidRPr="00916C75">
        <w:rPr>
          <w:rFonts w:ascii="Century Gothic" w:hAnsi="Century Gothic"/>
          <w:lang w:val="pt-BR"/>
        </w:rPr>
        <w:t>(trinta e cinco mil, setecentos e cinco reais e oitenta centavos).</w:t>
      </w:r>
    </w:p>
    <w:p w:rsidR="00916C75" w:rsidRDefault="00916C75" w:rsidP="00916C75">
      <w:pPr>
        <w:ind w:right="-1"/>
        <w:jc w:val="both"/>
        <w:rPr>
          <w:rFonts w:ascii="Century Gothic" w:hAnsi="Century Gothic"/>
          <w:lang w:val="pt-BR"/>
        </w:rPr>
      </w:pPr>
    </w:p>
    <w:p w:rsidR="00916C75" w:rsidRPr="00916C75" w:rsidRDefault="00916C75" w:rsidP="00916C75">
      <w:pPr>
        <w:ind w:right="-1"/>
        <w:jc w:val="both"/>
        <w:rPr>
          <w:rFonts w:ascii="Century Gothic" w:hAnsi="Century Gothic"/>
          <w:lang w:val="pt-BR"/>
        </w:rPr>
      </w:pPr>
    </w:p>
    <w:p w:rsidR="00916C75" w:rsidRPr="00916C75" w:rsidRDefault="00916C75" w:rsidP="00916C75">
      <w:pPr>
        <w:ind w:right="-1"/>
        <w:jc w:val="both"/>
        <w:rPr>
          <w:rFonts w:ascii="Century Gothic" w:hAnsi="Century Gothic"/>
          <w:lang w:val="pt-BR"/>
        </w:rPr>
      </w:pPr>
      <w:proofErr w:type="gramStart"/>
      <w:r w:rsidRPr="00916C75">
        <w:rPr>
          <w:rFonts w:ascii="Century Gothic" w:hAnsi="Century Gothic"/>
          <w:lang w:val="pt-BR"/>
        </w:rPr>
        <w:t>Declaro(</w:t>
      </w:r>
      <w:proofErr w:type="gramEnd"/>
      <w:r w:rsidRPr="00916C75">
        <w:rPr>
          <w:rFonts w:ascii="Century Gothic" w:hAnsi="Century Gothic"/>
          <w:lang w:val="pt-BR"/>
        </w:rPr>
        <w:t>amos), na qualidade de responsável(</w:t>
      </w:r>
      <w:proofErr w:type="spellStart"/>
      <w:r w:rsidRPr="00916C75">
        <w:rPr>
          <w:rFonts w:ascii="Century Gothic" w:hAnsi="Century Gothic"/>
          <w:lang w:val="pt-BR"/>
        </w:rPr>
        <w:t>is</w:t>
      </w:r>
      <w:proofErr w:type="spellEnd"/>
      <w:r w:rsidRPr="00916C75">
        <w:rPr>
          <w:rFonts w:ascii="Century Gothic" w:hAnsi="Century Gothic"/>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916C75" w:rsidRPr="00916C75" w:rsidRDefault="00916C75" w:rsidP="00916C75">
      <w:pPr>
        <w:ind w:right="-1"/>
        <w:jc w:val="both"/>
        <w:rPr>
          <w:rFonts w:ascii="Century Gothic" w:hAnsi="Century Gothic"/>
          <w:lang w:val="pt-BR"/>
        </w:rPr>
      </w:pPr>
    </w:p>
    <w:p w:rsidR="00916C75" w:rsidRPr="00916C75" w:rsidRDefault="00916C75" w:rsidP="00916C75">
      <w:pPr>
        <w:spacing w:line="200" w:lineRule="exact"/>
        <w:ind w:left="142" w:right="-1"/>
        <w:rPr>
          <w:rFonts w:ascii="Century Gothic" w:hAnsi="Century Gothic"/>
          <w:lang w:val="pt-BR"/>
        </w:rPr>
      </w:pPr>
    </w:p>
    <w:p w:rsidR="00916C75" w:rsidRPr="00916C75" w:rsidRDefault="00916C75" w:rsidP="00916C75">
      <w:pPr>
        <w:ind w:right="-1"/>
        <w:jc w:val="right"/>
        <w:rPr>
          <w:rFonts w:ascii="Century Gothic" w:hAnsi="Century Gothic"/>
          <w:lang w:val="pt-BR"/>
        </w:rPr>
      </w:pPr>
      <w:r>
        <w:rPr>
          <w:rFonts w:ascii="Century Gothic" w:hAnsi="Century Gothic"/>
          <w:lang w:val="pt-BR"/>
        </w:rPr>
        <w:t>Barra do Turvo, 25 de Fevereiro 2020</w:t>
      </w:r>
      <w:r w:rsidRPr="00916C75">
        <w:rPr>
          <w:rFonts w:ascii="Century Gothic" w:hAnsi="Century Gothic"/>
          <w:lang w:val="pt-BR"/>
        </w:rPr>
        <w:t>.</w:t>
      </w:r>
    </w:p>
    <w:p w:rsidR="00916C75" w:rsidRPr="00916C75" w:rsidRDefault="00916C75" w:rsidP="00916C75">
      <w:pPr>
        <w:ind w:right="567"/>
        <w:jc w:val="right"/>
        <w:rPr>
          <w:rFonts w:ascii="Century Gothic" w:hAnsi="Century Gothic"/>
          <w:lang w:val="pt-BR"/>
        </w:rPr>
      </w:pPr>
    </w:p>
    <w:p w:rsidR="00916C75" w:rsidRPr="00916C75" w:rsidRDefault="00916C75" w:rsidP="00916C75">
      <w:pPr>
        <w:rPr>
          <w:rFonts w:ascii="Century Gothic" w:hAnsi="Century Gothic"/>
          <w:lang w:val="pt-BR"/>
        </w:rPr>
      </w:pPr>
    </w:p>
    <w:p w:rsidR="00916C75" w:rsidRPr="00916C75" w:rsidRDefault="00916C75" w:rsidP="00916C75">
      <w:pPr>
        <w:rPr>
          <w:rFonts w:ascii="Century Gothic" w:hAnsi="Century Gothic"/>
          <w:lang w:val="pt-BR"/>
        </w:rPr>
      </w:pPr>
    </w:p>
    <w:p w:rsidR="00916C75" w:rsidRPr="00916C75" w:rsidRDefault="00916C75" w:rsidP="00916C75">
      <w:pPr>
        <w:rPr>
          <w:rFonts w:ascii="Century Gothic" w:hAnsi="Century Gothic"/>
          <w:lang w:val="pt-BR"/>
        </w:rPr>
      </w:pPr>
    </w:p>
    <w:p w:rsidR="00916C75" w:rsidRPr="00916C75" w:rsidRDefault="00916C75" w:rsidP="00916C75">
      <w:pPr>
        <w:rPr>
          <w:rFonts w:ascii="Century Gothic" w:hAnsi="Century Gothic"/>
          <w:color w:val="FF0000"/>
          <w:lang w:val="pt-BR"/>
        </w:rPr>
      </w:pPr>
    </w:p>
    <w:p w:rsidR="00916C75" w:rsidRPr="00916C75" w:rsidRDefault="00916C75" w:rsidP="00916C75">
      <w:pPr>
        <w:jc w:val="center"/>
        <w:rPr>
          <w:rFonts w:ascii="Century Gothic" w:hAnsi="Century Gothic"/>
          <w:b/>
          <w:color w:val="FF0000"/>
          <w:lang w:val="pt-BR"/>
        </w:rPr>
      </w:pPr>
      <w:r w:rsidRPr="00916C75">
        <w:rPr>
          <w:rFonts w:ascii="Century Gothic" w:hAnsi="Century Gothic"/>
          <w:b/>
          <w:color w:val="FF0000"/>
          <w:lang w:val="pt-BR"/>
        </w:rPr>
        <w:t>MOACIR LOURENÇO DE FRANÇA JUNIOR</w:t>
      </w:r>
    </w:p>
    <w:p w:rsidR="00916C75" w:rsidRPr="00916C75" w:rsidRDefault="00916C75" w:rsidP="00916C75">
      <w:pPr>
        <w:jc w:val="center"/>
        <w:rPr>
          <w:rFonts w:ascii="Century Gothic" w:hAnsi="Century Gothic"/>
          <w:b/>
          <w:color w:val="FF0000"/>
          <w:lang w:val="pt-BR"/>
        </w:rPr>
      </w:pPr>
      <w:r w:rsidRPr="00916C75">
        <w:rPr>
          <w:rFonts w:ascii="Century Gothic" w:hAnsi="Century Gothic"/>
          <w:lang w:val="pt-BR"/>
        </w:rPr>
        <w:t>Responsável pelo atendimento a requisições de documentos do TCESP</w:t>
      </w:r>
    </w:p>
    <w:p w:rsidR="00633591" w:rsidRPr="00633591" w:rsidRDefault="00633591" w:rsidP="00916C75">
      <w:pPr>
        <w:widowControl/>
        <w:rPr>
          <w:rFonts w:asciiTheme="majorHAnsi" w:hAnsiTheme="majorHAnsi" w:cstheme="minorHAnsi"/>
          <w:b/>
          <w:sz w:val="20"/>
          <w:szCs w:val="20"/>
          <w:lang w:val="pt-BR" w:eastAsia="pt-BR"/>
        </w:rPr>
      </w:pPr>
      <w:bookmarkStart w:id="0" w:name="_GoBack"/>
      <w:bookmarkEnd w:id="0"/>
    </w:p>
    <w:sectPr w:rsidR="00633591" w:rsidRPr="00633591" w:rsidSect="00916C75">
      <w:footerReference w:type="default" r:id="rId11"/>
      <w:pgSz w:w="11900" w:h="16840"/>
      <w:pgMar w:top="1960" w:right="985" w:bottom="1840" w:left="1276" w:header="816" w:footer="16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51A" w:rsidRDefault="00E2751A">
      <w:r>
        <w:separator/>
      </w:r>
    </w:p>
  </w:endnote>
  <w:endnote w:type="continuationSeparator" w:id="0">
    <w:p w:rsidR="00E2751A" w:rsidRDefault="00E27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Default="00A5459C">
    <w:pPr>
      <w:pStyle w:val="Corpodetexto"/>
      <w:spacing w:line="14" w:lineRule="auto"/>
      <w:rPr>
        <w:sz w:val="20"/>
      </w:rPr>
    </w:pPr>
    <w:r>
      <w:rPr>
        <w:noProof/>
        <w:lang w:val="pt-BR" w:eastAsia="pt-BR"/>
      </w:rPr>
      <mc:AlternateContent>
        <mc:Choice Requires="wps">
          <w:drawing>
            <wp:anchor distT="0" distB="0" distL="114300" distR="114300" simplePos="0" relativeHeight="251664384" behindDoc="1" locked="0" layoutInCell="1" allowOverlap="1" wp14:anchorId="3A05C190" wp14:editId="09DF7D5E">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59C" w:rsidRDefault="00A5459C"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1D74605" id="_x0000_t202" coordsize="21600,21600" o:spt="202" path="m,l,21600r21600,l21600,xe">
              <v:stroke joinstyle="miter"/>
              <v:path gradientshapeok="t" o:connecttype="rect"/>
            </v:shapetype>
            <v:shape id="Text Box 1" o:spid="_x0000_s1026" type="#_x0000_t202" style="position:absolute;margin-left:435.45pt;margin-top:762.35pt;width:124.35pt;height:37.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" filled="f" stroked="f">
              <v:textbox inset="0,0,0,0">
                <w:txbxContent>
                  <w:p w:rsidR="00A5459C" w:rsidRDefault="00A5459C"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Pr="0058280A" w:rsidRDefault="00A5459C" w:rsidP="00582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51A" w:rsidRDefault="00E2751A">
      <w:r>
        <w:separator/>
      </w:r>
    </w:p>
  </w:footnote>
  <w:footnote w:type="continuationSeparator" w:id="0">
    <w:p w:rsidR="00E2751A" w:rsidRDefault="00E275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7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6173C5" w:rsidRPr="004D39D2" w:rsidTr="006173C5">
      <w:trPr>
        <w:trHeight w:val="1389"/>
        <w:jc w:val="center"/>
      </w:trPr>
      <w:tc>
        <w:tcPr>
          <w:tcW w:w="1201" w:type="dxa"/>
          <w:tcBorders>
            <w:top w:val="nil"/>
            <w:left w:val="nil"/>
            <w:bottom w:val="single" w:sz="12" w:space="0" w:color="auto"/>
            <w:right w:val="nil"/>
          </w:tcBorders>
          <w:hideMark/>
        </w:tcPr>
        <w:p w:rsidR="006173C5" w:rsidRPr="0069309B" w:rsidRDefault="006173C5" w:rsidP="00267E62">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1E6D20CC" wp14:editId="5B8FE309">
                <wp:extent cx="737235" cy="832485"/>
                <wp:effectExtent l="0" t="0" r="5715"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rsidR="006173C5" w:rsidRDefault="006173C5" w:rsidP="00267E62">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rsidR="006173C5" w:rsidRPr="00425570" w:rsidRDefault="006173C5" w:rsidP="00267E62">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rsidR="006173C5" w:rsidRPr="00425570" w:rsidRDefault="006173C5" w:rsidP="00267E62">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rsidR="006173C5" w:rsidRPr="00425570" w:rsidRDefault="006173C5" w:rsidP="00267E62">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rsidR="006173C5" w:rsidRPr="006173C5" w:rsidRDefault="006173C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abstractNumId w:val="40"/>
  </w:num>
  <w:num w:numId="2">
    <w:abstractNumId w:val="51"/>
  </w:num>
  <w:num w:numId="3">
    <w:abstractNumId w:val="13"/>
  </w:num>
  <w:num w:numId="4">
    <w:abstractNumId w:val="37"/>
  </w:num>
  <w:num w:numId="5">
    <w:abstractNumId w:val="16"/>
  </w:num>
  <w:num w:numId="6">
    <w:abstractNumId w:val="38"/>
  </w:num>
  <w:num w:numId="7">
    <w:abstractNumId w:val="26"/>
  </w:num>
  <w:num w:numId="8">
    <w:abstractNumId w:val="8"/>
  </w:num>
  <w:num w:numId="9">
    <w:abstractNumId w:val="41"/>
  </w:num>
  <w:num w:numId="10">
    <w:abstractNumId w:val="11"/>
  </w:num>
  <w:num w:numId="11">
    <w:abstractNumId w:val="42"/>
  </w:num>
  <w:num w:numId="12">
    <w:abstractNumId w:val="29"/>
  </w:num>
  <w:num w:numId="13">
    <w:abstractNumId w:val="9"/>
  </w:num>
  <w:num w:numId="14">
    <w:abstractNumId w:val="30"/>
  </w:num>
  <w:num w:numId="15">
    <w:abstractNumId w:val="52"/>
  </w:num>
  <w:num w:numId="16">
    <w:abstractNumId w:val="45"/>
  </w:num>
  <w:num w:numId="17">
    <w:abstractNumId w:val="31"/>
  </w:num>
  <w:num w:numId="18">
    <w:abstractNumId w:val="24"/>
  </w:num>
  <w:num w:numId="19">
    <w:abstractNumId w:val="50"/>
  </w:num>
  <w:num w:numId="20">
    <w:abstractNumId w:val="49"/>
  </w:num>
  <w:num w:numId="21">
    <w:abstractNumId w:val="21"/>
  </w:num>
  <w:num w:numId="22">
    <w:abstractNumId w:val="19"/>
  </w:num>
  <w:num w:numId="23">
    <w:abstractNumId w:val="27"/>
  </w:num>
  <w:num w:numId="24">
    <w:abstractNumId w:val="3"/>
  </w:num>
  <w:num w:numId="25">
    <w:abstractNumId w:val="33"/>
  </w:num>
  <w:num w:numId="26">
    <w:abstractNumId w:val="28"/>
  </w:num>
  <w:num w:numId="27">
    <w:abstractNumId w:val="23"/>
  </w:num>
  <w:num w:numId="28">
    <w:abstractNumId w:val="48"/>
  </w:num>
  <w:num w:numId="29">
    <w:abstractNumId w:val="12"/>
  </w:num>
  <w:num w:numId="30">
    <w:abstractNumId w:val="4"/>
  </w:num>
  <w:num w:numId="31">
    <w:abstractNumId w:val="22"/>
  </w:num>
  <w:num w:numId="32">
    <w:abstractNumId w:val="44"/>
  </w:num>
  <w:num w:numId="33">
    <w:abstractNumId w:val="36"/>
  </w:num>
  <w:num w:numId="34">
    <w:abstractNumId w:val="6"/>
  </w:num>
  <w:num w:numId="35">
    <w:abstractNumId w:val="5"/>
  </w:num>
  <w:num w:numId="36">
    <w:abstractNumId w:val="32"/>
  </w:num>
  <w:num w:numId="37">
    <w:abstractNumId w:val="17"/>
  </w:num>
  <w:num w:numId="38">
    <w:abstractNumId w:val="14"/>
  </w:num>
  <w:num w:numId="39">
    <w:abstractNumId w:val="53"/>
  </w:num>
  <w:num w:numId="40">
    <w:abstractNumId w:val="25"/>
  </w:num>
  <w:num w:numId="41">
    <w:abstractNumId w:val="43"/>
  </w:num>
  <w:num w:numId="42">
    <w:abstractNumId w:val="7"/>
  </w:num>
  <w:num w:numId="43">
    <w:abstractNumId w:val="2"/>
  </w:num>
  <w:num w:numId="44">
    <w:abstractNumId w:val="39"/>
  </w:num>
  <w:num w:numId="45">
    <w:abstractNumId w:val="18"/>
  </w:num>
  <w:num w:numId="46">
    <w:abstractNumId w:val="46"/>
  </w:num>
  <w:num w:numId="47">
    <w:abstractNumId w:val="10"/>
  </w:num>
  <w:num w:numId="48">
    <w:abstractNumId w:val="15"/>
  </w:num>
  <w:num w:numId="49">
    <w:abstractNumId w:val="20"/>
  </w:num>
  <w:num w:numId="50">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abstractNumId w:val="0"/>
  </w:num>
  <w:num w:numId="54">
    <w:abstractNumId w:val="35"/>
  </w:num>
  <w:num w:numId="55">
    <w:abstractNumId w:val="47"/>
  </w:num>
  <w:num w:numId="56">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2F"/>
    <w:rsid w:val="000006A0"/>
    <w:rsid w:val="00003C0E"/>
    <w:rsid w:val="000054EC"/>
    <w:rsid w:val="00015247"/>
    <w:rsid w:val="0002420E"/>
    <w:rsid w:val="00034336"/>
    <w:rsid w:val="00051CE0"/>
    <w:rsid w:val="0007382F"/>
    <w:rsid w:val="000761F5"/>
    <w:rsid w:val="0009227D"/>
    <w:rsid w:val="000A2D20"/>
    <w:rsid w:val="000C25EB"/>
    <w:rsid w:val="000C46DD"/>
    <w:rsid w:val="000C49A8"/>
    <w:rsid w:val="000D311C"/>
    <w:rsid w:val="000D669A"/>
    <w:rsid w:val="000D78E9"/>
    <w:rsid w:val="000F1D22"/>
    <w:rsid w:val="000F472D"/>
    <w:rsid w:val="0010687F"/>
    <w:rsid w:val="00110C73"/>
    <w:rsid w:val="0011536A"/>
    <w:rsid w:val="001322E2"/>
    <w:rsid w:val="0015374A"/>
    <w:rsid w:val="0016399B"/>
    <w:rsid w:val="00182FC5"/>
    <w:rsid w:val="001844BD"/>
    <w:rsid w:val="00191373"/>
    <w:rsid w:val="001A039C"/>
    <w:rsid w:val="001A63DA"/>
    <w:rsid w:val="001B0F54"/>
    <w:rsid w:val="001F576D"/>
    <w:rsid w:val="001F7737"/>
    <w:rsid w:val="00220395"/>
    <w:rsid w:val="00221941"/>
    <w:rsid w:val="002371B8"/>
    <w:rsid w:val="0024449B"/>
    <w:rsid w:val="00274D13"/>
    <w:rsid w:val="002907FA"/>
    <w:rsid w:val="002B61AE"/>
    <w:rsid w:val="002C6A99"/>
    <w:rsid w:val="002D6355"/>
    <w:rsid w:val="002D7814"/>
    <w:rsid w:val="002E5F44"/>
    <w:rsid w:val="003320BB"/>
    <w:rsid w:val="00336FEC"/>
    <w:rsid w:val="003400FA"/>
    <w:rsid w:val="00350D35"/>
    <w:rsid w:val="00352FC0"/>
    <w:rsid w:val="00381F5A"/>
    <w:rsid w:val="00390316"/>
    <w:rsid w:val="00390837"/>
    <w:rsid w:val="003B4C5A"/>
    <w:rsid w:val="003C653B"/>
    <w:rsid w:val="003C6906"/>
    <w:rsid w:val="003F46C4"/>
    <w:rsid w:val="003F7675"/>
    <w:rsid w:val="004039A3"/>
    <w:rsid w:val="00412DE0"/>
    <w:rsid w:val="00412E69"/>
    <w:rsid w:val="00413231"/>
    <w:rsid w:val="00413601"/>
    <w:rsid w:val="00413CC1"/>
    <w:rsid w:val="0042707E"/>
    <w:rsid w:val="00463D2E"/>
    <w:rsid w:val="00483417"/>
    <w:rsid w:val="00484887"/>
    <w:rsid w:val="004B5228"/>
    <w:rsid w:val="004B5A46"/>
    <w:rsid w:val="004B76F7"/>
    <w:rsid w:val="004B7E5C"/>
    <w:rsid w:val="004D39D2"/>
    <w:rsid w:val="004D47DA"/>
    <w:rsid w:val="004E174B"/>
    <w:rsid w:val="004F65EC"/>
    <w:rsid w:val="00515AE4"/>
    <w:rsid w:val="005315B5"/>
    <w:rsid w:val="00532909"/>
    <w:rsid w:val="005444D7"/>
    <w:rsid w:val="00550183"/>
    <w:rsid w:val="00563DC9"/>
    <w:rsid w:val="0058280A"/>
    <w:rsid w:val="005837B5"/>
    <w:rsid w:val="005918E6"/>
    <w:rsid w:val="005A01B1"/>
    <w:rsid w:val="005A6038"/>
    <w:rsid w:val="005B7337"/>
    <w:rsid w:val="005C42D8"/>
    <w:rsid w:val="005C511A"/>
    <w:rsid w:val="005D338D"/>
    <w:rsid w:val="005E6BA7"/>
    <w:rsid w:val="005F1ECB"/>
    <w:rsid w:val="005F29FD"/>
    <w:rsid w:val="006114CF"/>
    <w:rsid w:val="006173C5"/>
    <w:rsid w:val="00623264"/>
    <w:rsid w:val="00623E1E"/>
    <w:rsid w:val="00633591"/>
    <w:rsid w:val="00637F61"/>
    <w:rsid w:val="00644F82"/>
    <w:rsid w:val="00662F9A"/>
    <w:rsid w:val="00666617"/>
    <w:rsid w:val="00671E21"/>
    <w:rsid w:val="00675179"/>
    <w:rsid w:val="00682B1E"/>
    <w:rsid w:val="006B39E3"/>
    <w:rsid w:val="006E032C"/>
    <w:rsid w:val="006E5CBC"/>
    <w:rsid w:val="00723569"/>
    <w:rsid w:val="0073499B"/>
    <w:rsid w:val="007411C8"/>
    <w:rsid w:val="00746227"/>
    <w:rsid w:val="00753ECA"/>
    <w:rsid w:val="00763467"/>
    <w:rsid w:val="007A521F"/>
    <w:rsid w:val="007A7FA2"/>
    <w:rsid w:val="007C67BF"/>
    <w:rsid w:val="00813B49"/>
    <w:rsid w:val="0086297E"/>
    <w:rsid w:val="00862C92"/>
    <w:rsid w:val="008710F3"/>
    <w:rsid w:val="0089357B"/>
    <w:rsid w:val="00897BEC"/>
    <w:rsid w:val="008A3798"/>
    <w:rsid w:val="008B6FA6"/>
    <w:rsid w:val="008B729A"/>
    <w:rsid w:val="008C0B36"/>
    <w:rsid w:val="008D06B6"/>
    <w:rsid w:val="008D7759"/>
    <w:rsid w:val="008F193B"/>
    <w:rsid w:val="008F3D64"/>
    <w:rsid w:val="008F742F"/>
    <w:rsid w:val="00901344"/>
    <w:rsid w:val="0091004A"/>
    <w:rsid w:val="00916C75"/>
    <w:rsid w:val="009269B9"/>
    <w:rsid w:val="009348F3"/>
    <w:rsid w:val="00947F48"/>
    <w:rsid w:val="00951415"/>
    <w:rsid w:val="00956821"/>
    <w:rsid w:val="009755F2"/>
    <w:rsid w:val="009A238B"/>
    <w:rsid w:val="009C18AC"/>
    <w:rsid w:val="009C3C6B"/>
    <w:rsid w:val="009C766E"/>
    <w:rsid w:val="009F377A"/>
    <w:rsid w:val="009F3AAF"/>
    <w:rsid w:val="00A27E65"/>
    <w:rsid w:val="00A32F4E"/>
    <w:rsid w:val="00A5459C"/>
    <w:rsid w:val="00A73770"/>
    <w:rsid w:val="00AA431E"/>
    <w:rsid w:val="00AA4F15"/>
    <w:rsid w:val="00AB3040"/>
    <w:rsid w:val="00AC644A"/>
    <w:rsid w:val="00AF06C5"/>
    <w:rsid w:val="00AF5186"/>
    <w:rsid w:val="00AF5948"/>
    <w:rsid w:val="00B010F1"/>
    <w:rsid w:val="00B64896"/>
    <w:rsid w:val="00B73969"/>
    <w:rsid w:val="00B82907"/>
    <w:rsid w:val="00B93FC5"/>
    <w:rsid w:val="00BA52EC"/>
    <w:rsid w:val="00BB198B"/>
    <w:rsid w:val="00BB1E3F"/>
    <w:rsid w:val="00BB57D9"/>
    <w:rsid w:val="00BB5EDB"/>
    <w:rsid w:val="00C03497"/>
    <w:rsid w:val="00C133D2"/>
    <w:rsid w:val="00C13BA3"/>
    <w:rsid w:val="00C26D03"/>
    <w:rsid w:val="00C34F1D"/>
    <w:rsid w:val="00C37F7C"/>
    <w:rsid w:val="00C458F4"/>
    <w:rsid w:val="00C52698"/>
    <w:rsid w:val="00C82C8E"/>
    <w:rsid w:val="00CD00B2"/>
    <w:rsid w:val="00CE29D4"/>
    <w:rsid w:val="00CF17FD"/>
    <w:rsid w:val="00CF67B9"/>
    <w:rsid w:val="00D1151A"/>
    <w:rsid w:val="00D13763"/>
    <w:rsid w:val="00D359F2"/>
    <w:rsid w:val="00D41F01"/>
    <w:rsid w:val="00D46BDD"/>
    <w:rsid w:val="00D47B78"/>
    <w:rsid w:val="00D50D53"/>
    <w:rsid w:val="00D53333"/>
    <w:rsid w:val="00D5463D"/>
    <w:rsid w:val="00D64C74"/>
    <w:rsid w:val="00D65221"/>
    <w:rsid w:val="00D73174"/>
    <w:rsid w:val="00D73D9B"/>
    <w:rsid w:val="00D878FB"/>
    <w:rsid w:val="00DC647E"/>
    <w:rsid w:val="00DD2849"/>
    <w:rsid w:val="00E00BD5"/>
    <w:rsid w:val="00E2751A"/>
    <w:rsid w:val="00E5384F"/>
    <w:rsid w:val="00E6364E"/>
    <w:rsid w:val="00E70C9C"/>
    <w:rsid w:val="00E819F6"/>
    <w:rsid w:val="00E91303"/>
    <w:rsid w:val="00E96EA7"/>
    <w:rsid w:val="00EA4DFF"/>
    <w:rsid w:val="00EA5829"/>
    <w:rsid w:val="00EA6CB7"/>
    <w:rsid w:val="00EB15EB"/>
    <w:rsid w:val="00EC7A04"/>
    <w:rsid w:val="00ED231B"/>
    <w:rsid w:val="00EE2190"/>
    <w:rsid w:val="00F05919"/>
    <w:rsid w:val="00F10362"/>
    <w:rsid w:val="00F260D0"/>
    <w:rsid w:val="00F27F71"/>
    <w:rsid w:val="00F52676"/>
    <w:rsid w:val="00F645AA"/>
    <w:rsid w:val="00F7330A"/>
    <w:rsid w:val="00F809AA"/>
    <w:rsid w:val="00F81753"/>
    <w:rsid w:val="00F87B2E"/>
    <w:rsid w:val="00F961B1"/>
    <w:rsid w:val="00FB4C7E"/>
    <w:rsid w:val="00FD03BF"/>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27661-D4BB-4683-9434-4C593CD6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3665</Words>
  <Characters>19793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23412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Edilson</cp:lastModifiedBy>
  <cp:revision>3</cp:revision>
  <cp:lastPrinted>2017-08-03T15:27:00Z</cp:lastPrinted>
  <dcterms:created xsi:type="dcterms:W3CDTF">2018-07-13T20:20:00Z</dcterms:created>
  <dcterms:modified xsi:type="dcterms:W3CDTF">2019-03-07T13:43:00Z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