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F2C" w:rsidRPr="0013640D" w:rsidRDefault="00B82FFC" w:rsidP="00AD5F2C">
      <w:pPr>
        <w:spacing w:before="228"/>
        <w:ind w:right="14"/>
        <w:jc w:val="center"/>
        <w:rPr>
          <w:rFonts w:asciiTheme="majorHAnsi" w:hAnsiTheme="majorHAnsi"/>
          <w:b/>
          <w:sz w:val="28"/>
          <w:szCs w:val="28"/>
          <w:u w:val="single"/>
          <w:lang w:val="pt-BR"/>
        </w:rPr>
      </w:pPr>
      <w:r>
        <w:rPr>
          <w:rFonts w:asciiTheme="majorHAnsi" w:hAnsiTheme="majorHAnsi"/>
          <w:b/>
          <w:sz w:val="28"/>
          <w:szCs w:val="28"/>
          <w:u w:val="single"/>
          <w:lang w:val="pt-BR"/>
        </w:rPr>
        <w:t xml:space="preserve">ATA </w:t>
      </w:r>
      <w:proofErr w:type="gramStart"/>
      <w:r>
        <w:rPr>
          <w:rFonts w:asciiTheme="majorHAnsi" w:hAnsiTheme="majorHAnsi"/>
          <w:b/>
          <w:sz w:val="28"/>
          <w:szCs w:val="28"/>
          <w:u w:val="single"/>
          <w:lang w:val="pt-BR"/>
        </w:rPr>
        <w:t>CONTRATO  Nº</w:t>
      </w:r>
      <w:proofErr w:type="gramEnd"/>
      <w:r>
        <w:rPr>
          <w:rFonts w:asciiTheme="majorHAnsi" w:hAnsiTheme="majorHAnsi"/>
          <w:b/>
          <w:sz w:val="28"/>
          <w:szCs w:val="28"/>
          <w:u w:val="single"/>
          <w:lang w:val="pt-BR"/>
        </w:rPr>
        <w:t>.035/</w:t>
      </w:r>
      <w:r w:rsidR="00AD5F2C" w:rsidRPr="0013640D">
        <w:rPr>
          <w:rFonts w:asciiTheme="majorHAnsi" w:hAnsiTheme="majorHAnsi"/>
          <w:b/>
          <w:sz w:val="28"/>
          <w:szCs w:val="28"/>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AD5F2C">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Processo nº.</w:t>
      </w:r>
      <w:r w:rsidR="00B82FFC">
        <w:rPr>
          <w:rFonts w:asciiTheme="majorHAnsi" w:hAnsiTheme="majorHAnsi" w:cs="Arial"/>
          <w:bCs/>
          <w:sz w:val="24"/>
          <w:szCs w:val="24"/>
          <w:lang w:val="pt-BR" w:eastAsia="pt-BR"/>
        </w:rPr>
        <w:t>070</w:t>
      </w:r>
      <w:r w:rsidR="0013640D" w:rsidRPr="0013640D">
        <w:rPr>
          <w:rFonts w:asciiTheme="majorHAnsi" w:hAnsiTheme="majorHAnsi" w:cs="Arial"/>
          <w:bCs/>
          <w:sz w:val="24"/>
          <w:szCs w:val="24"/>
          <w:lang w:val="pt-BR" w:eastAsia="pt-BR"/>
        </w:rPr>
        <w:t>/2018</w:t>
      </w:r>
    </w:p>
    <w:p w:rsidR="00AD5F2C" w:rsidRPr="0013640D" w:rsidRDefault="006D2B39" w:rsidP="00AD5F2C">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r w:rsidR="00B82FFC">
        <w:rPr>
          <w:rFonts w:asciiTheme="majorHAnsi" w:hAnsiTheme="majorHAnsi" w:cs="Arial"/>
          <w:bCs/>
          <w:sz w:val="24"/>
          <w:szCs w:val="24"/>
          <w:lang w:val="pt-BR" w:eastAsia="pt-BR"/>
        </w:rPr>
        <w:t>nº.029</w:t>
      </w:r>
      <w:r w:rsidRPr="0013640D">
        <w:rPr>
          <w:rFonts w:asciiTheme="majorHAnsi" w:hAnsiTheme="majorHAnsi" w:cs="Arial"/>
          <w:bCs/>
          <w:sz w:val="24"/>
          <w:szCs w:val="24"/>
          <w:lang w:val="pt-BR" w:eastAsia="pt-BR"/>
        </w:rPr>
        <w:t>/2018</w:t>
      </w:r>
      <w:r w:rsidR="00AD5F2C" w:rsidRPr="0013640D">
        <w:rPr>
          <w:rFonts w:asciiTheme="majorHAnsi" w:hAnsiTheme="majorHAnsi" w:cs="Arial"/>
          <w:bCs/>
          <w:sz w:val="24"/>
          <w:szCs w:val="24"/>
          <w:lang w:val="pt-BR" w:eastAsia="pt-BR"/>
        </w:rPr>
        <w:t xml:space="preserve"> - Registro de Preços</w:t>
      </w:r>
    </w:p>
    <w:p w:rsidR="00AD5F2C" w:rsidRDefault="00AD5F2C" w:rsidP="00AD5F2C">
      <w:pPr>
        <w:widowControl/>
        <w:autoSpaceDE w:val="0"/>
        <w:autoSpaceDN w:val="0"/>
        <w:adjustRightInd w:val="0"/>
        <w:jc w:val="both"/>
        <w:rPr>
          <w:rFonts w:asciiTheme="majorHAnsi" w:hAnsiTheme="majorHAnsi" w:cs="Arial"/>
          <w:b/>
          <w:bCs/>
          <w:lang w:val="pt-BR" w:eastAsia="pt-BR"/>
        </w:rPr>
      </w:pPr>
      <w:bookmarkStart w:id="0" w:name="_GoBack"/>
      <w:bookmarkEnd w:id="0"/>
    </w:p>
    <w:p w:rsidR="00FA1EBF" w:rsidRPr="0003585D" w:rsidRDefault="00FA1EBF" w:rsidP="00077005">
      <w:pPr>
        <w:widowControl/>
        <w:autoSpaceDE w:val="0"/>
        <w:autoSpaceDN w:val="0"/>
        <w:adjustRightInd w:val="0"/>
        <w:jc w:val="both"/>
        <w:rPr>
          <w:rFonts w:asciiTheme="majorHAnsi" w:hAnsiTheme="majorHAnsi" w:cs="Arial"/>
          <w:b/>
          <w:bCs/>
          <w:lang w:val="pt-BR" w:eastAsia="pt-BR"/>
        </w:rPr>
      </w:pPr>
    </w:p>
    <w:p w:rsidR="00AD5F2C" w:rsidRPr="0003585D" w:rsidRDefault="00E61EBA" w:rsidP="00077005">
      <w:pPr>
        <w:widowControl/>
        <w:autoSpaceDE w:val="0"/>
        <w:autoSpaceDN w:val="0"/>
        <w:adjustRightInd w:val="0"/>
        <w:jc w:val="both"/>
        <w:rPr>
          <w:rFonts w:asciiTheme="majorHAnsi" w:hAnsiTheme="majorHAnsi" w:cs="Arial"/>
          <w:lang w:val="pt-BR" w:eastAsia="pt-BR"/>
        </w:rPr>
      </w:pPr>
      <w:r>
        <w:rPr>
          <w:rFonts w:asciiTheme="majorHAnsi" w:hAnsiTheme="majorHAnsi" w:cs="Arial"/>
          <w:lang w:val="pt-BR" w:eastAsia="pt-BR"/>
        </w:rPr>
        <w:t xml:space="preserve">Aos </w:t>
      </w:r>
      <w:r w:rsidR="00B82FFC" w:rsidRPr="00524BB8">
        <w:rPr>
          <w:rFonts w:asciiTheme="majorHAnsi" w:hAnsiTheme="majorHAnsi" w:cs="Arial"/>
          <w:b/>
          <w:color w:val="FF0000"/>
          <w:lang w:val="pt-BR" w:eastAsia="pt-BR"/>
        </w:rPr>
        <w:t>17</w:t>
      </w:r>
      <w:r w:rsidR="00AD5F2C" w:rsidRPr="00524BB8">
        <w:rPr>
          <w:rFonts w:asciiTheme="majorHAnsi" w:hAnsiTheme="majorHAnsi" w:cs="Arial"/>
          <w:b/>
          <w:color w:val="FF0000"/>
          <w:lang w:val="pt-BR" w:eastAsia="pt-BR"/>
        </w:rPr>
        <w:t xml:space="preserve"> (</w:t>
      </w:r>
      <w:r w:rsidR="00B82FFC" w:rsidRPr="00524BB8">
        <w:rPr>
          <w:rFonts w:asciiTheme="majorHAnsi" w:hAnsiTheme="majorHAnsi" w:cs="Arial"/>
          <w:b/>
          <w:color w:val="FF0000"/>
          <w:lang w:val="pt-BR" w:eastAsia="pt-BR"/>
        </w:rPr>
        <w:t>dezessete</w:t>
      </w:r>
      <w:r w:rsidR="00AD5F2C" w:rsidRPr="00524BB8">
        <w:rPr>
          <w:rFonts w:asciiTheme="majorHAnsi" w:hAnsiTheme="majorHAnsi" w:cs="Arial"/>
          <w:b/>
          <w:color w:val="FF0000"/>
          <w:lang w:val="pt-BR" w:eastAsia="pt-BR"/>
        </w:rPr>
        <w:t xml:space="preserve">) dias do mês de </w:t>
      </w:r>
      <w:r w:rsidR="009E4721" w:rsidRPr="00524BB8">
        <w:rPr>
          <w:rFonts w:asciiTheme="majorHAnsi" w:hAnsiTheme="majorHAnsi" w:cs="Arial"/>
          <w:b/>
          <w:color w:val="FF0000"/>
          <w:lang w:val="pt-BR" w:eastAsia="pt-BR"/>
        </w:rPr>
        <w:t>outubro</w:t>
      </w:r>
      <w:r w:rsidR="00AD5F2C" w:rsidRPr="00524BB8">
        <w:rPr>
          <w:rFonts w:asciiTheme="majorHAnsi" w:hAnsiTheme="majorHAnsi" w:cs="Arial"/>
          <w:b/>
          <w:color w:val="FF0000"/>
          <w:lang w:val="pt-BR" w:eastAsia="pt-BR"/>
        </w:rPr>
        <w:t xml:space="preserve"> do ano de dois mil e dezoito (2018</w:t>
      </w:r>
      <w:r w:rsidR="00AD5F2C" w:rsidRPr="009E4721">
        <w:rPr>
          <w:rFonts w:asciiTheme="majorHAnsi" w:hAnsiTheme="majorHAnsi" w:cs="Arial"/>
          <w:b/>
          <w:lang w:val="pt-BR" w:eastAsia="pt-BR"/>
        </w:rPr>
        <w:t>),</w:t>
      </w:r>
      <w:r w:rsidR="00AD5F2C" w:rsidRPr="0003585D">
        <w:rPr>
          <w:rFonts w:asciiTheme="majorHAnsi" w:hAnsiTheme="majorHAnsi" w:cs="Arial"/>
          <w:lang w:val="pt-BR" w:eastAsia="pt-BR"/>
        </w:rPr>
        <w:t xml:space="preserve"> na cidade de Barra do Turvo, Estado de São Paulo, </w:t>
      </w:r>
      <w:r w:rsidR="00AD5F2C" w:rsidRPr="0003585D">
        <w:rPr>
          <w:rFonts w:asciiTheme="majorHAnsi" w:hAnsiTheme="majorHAnsi" w:cs="Arial"/>
          <w:b/>
          <w:lang w:val="pt-BR" w:eastAsia="pt-BR"/>
        </w:rPr>
        <w:t>PREFEITURA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03585D">
        <w:rPr>
          <w:rFonts w:asciiTheme="majorHAnsi" w:hAnsiTheme="majorHAnsi" w:cs="Arial"/>
          <w:b/>
          <w:lang w:val="pt-BR" w:eastAsia="pt-BR"/>
        </w:rPr>
        <w:t>ÓRGÃO GERENCIADOR</w:t>
      </w:r>
      <w:r w:rsidR="00AD5F2C">
        <w:rPr>
          <w:rFonts w:asciiTheme="majorHAnsi" w:hAnsiTheme="majorHAnsi" w:cs="Arial"/>
          <w:lang w:val="pt-BR" w:eastAsia="pt-BR"/>
        </w:rPr>
        <w:t xml:space="preserve">, a empresa: </w:t>
      </w:r>
      <w:r w:rsidR="00AD5F2C" w:rsidRPr="009E4721">
        <w:rPr>
          <w:rFonts w:asciiTheme="majorHAnsi" w:hAnsiTheme="majorHAnsi" w:cs="Arial"/>
          <w:b/>
          <w:color w:val="FF0000"/>
          <w:u w:val="single"/>
          <w:lang w:val="pt-BR" w:eastAsia="pt-BR"/>
        </w:rPr>
        <w:t>THALIA TANER ALVES SILVA-ME</w:t>
      </w:r>
      <w:r w:rsidR="00AD5F2C" w:rsidRPr="0003585D">
        <w:rPr>
          <w:rFonts w:asciiTheme="majorHAnsi" w:hAnsiTheme="majorHAnsi" w:cs="Arial"/>
          <w:lang w:val="pt-BR" w:eastAsia="pt-BR"/>
        </w:rPr>
        <w:t>, sito na</w:t>
      </w:r>
      <w:r w:rsidR="00AD5F2C">
        <w:rPr>
          <w:rFonts w:asciiTheme="majorHAnsi" w:hAnsiTheme="majorHAnsi" w:cs="Arial"/>
          <w:lang w:val="pt-BR" w:eastAsia="pt-BR"/>
        </w:rPr>
        <w:t xml:space="preserve"> Av. 21 de Março, 265, Centro, Barra do Turvo/SP</w:t>
      </w:r>
      <w:r w:rsidR="00AD5F2C" w:rsidRPr="0003585D">
        <w:rPr>
          <w:rFonts w:asciiTheme="majorHAnsi" w:hAnsiTheme="majorHAnsi" w:cs="Arial"/>
          <w:lang w:val="pt-BR" w:eastAsia="pt-BR"/>
        </w:rPr>
        <w:t>, inscrita no Cadastro Nacional de Pessoas Jurídicas do Ministério da Fazenda CNPJ/MF sob o nº</w:t>
      </w:r>
      <w:r w:rsidR="00AD5F2C">
        <w:rPr>
          <w:rFonts w:asciiTheme="majorHAnsi" w:hAnsiTheme="majorHAnsi" w:cs="Arial"/>
          <w:lang w:val="pt-BR" w:eastAsia="pt-BR"/>
        </w:rPr>
        <w:t>. 30.755.451/0001-08</w:t>
      </w:r>
      <w:r w:rsidR="00AD5F2C" w:rsidRPr="0003585D">
        <w:rPr>
          <w:rFonts w:asciiTheme="majorHAnsi" w:hAnsiTheme="majorHAnsi" w:cs="Arial"/>
          <w:lang w:val="pt-BR" w:eastAsia="pt-BR"/>
        </w:rPr>
        <w:t>, representada neste ato por</w:t>
      </w:r>
      <w:r w:rsidR="00AD5F2C">
        <w:rPr>
          <w:rFonts w:asciiTheme="majorHAnsi" w:hAnsiTheme="majorHAnsi" w:cs="Arial"/>
          <w:lang w:val="pt-BR" w:eastAsia="pt-BR"/>
        </w:rPr>
        <w:t xml:space="preserve"> </w:t>
      </w:r>
      <w:proofErr w:type="spellStart"/>
      <w:r w:rsidR="00AD5F2C" w:rsidRPr="009E4721">
        <w:rPr>
          <w:rFonts w:asciiTheme="majorHAnsi" w:hAnsiTheme="majorHAnsi" w:cs="Arial"/>
          <w:b/>
          <w:color w:val="FF0000"/>
          <w:lang w:val="pt-BR" w:eastAsia="pt-BR"/>
        </w:rPr>
        <w:t>Thalia</w:t>
      </w:r>
      <w:proofErr w:type="spellEnd"/>
      <w:r w:rsidR="00AD5F2C" w:rsidRPr="009E4721">
        <w:rPr>
          <w:rFonts w:asciiTheme="majorHAnsi" w:hAnsiTheme="majorHAnsi" w:cs="Arial"/>
          <w:b/>
          <w:color w:val="FF0000"/>
          <w:lang w:val="pt-BR" w:eastAsia="pt-BR"/>
        </w:rPr>
        <w:t xml:space="preserve"> </w:t>
      </w:r>
      <w:proofErr w:type="spellStart"/>
      <w:r w:rsidR="00AD5F2C" w:rsidRPr="009E4721">
        <w:rPr>
          <w:rFonts w:asciiTheme="majorHAnsi" w:hAnsiTheme="majorHAnsi" w:cs="Arial"/>
          <w:b/>
          <w:color w:val="FF0000"/>
          <w:lang w:val="pt-BR" w:eastAsia="pt-BR"/>
        </w:rPr>
        <w:t>Taner</w:t>
      </w:r>
      <w:proofErr w:type="spellEnd"/>
      <w:r w:rsidR="00AD5F2C" w:rsidRPr="009E4721">
        <w:rPr>
          <w:rFonts w:asciiTheme="majorHAnsi" w:hAnsiTheme="majorHAnsi" w:cs="Arial"/>
          <w:b/>
          <w:color w:val="FF0000"/>
          <w:lang w:val="pt-BR" w:eastAsia="pt-BR"/>
        </w:rPr>
        <w:t xml:space="preserve"> Alves</w:t>
      </w:r>
      <w:r w:rsidR="00AD5F2C" w:rsidRPr="0003585D">
        <w:rPr>
          <w:rFonts w:asciiTheme="majorHAnsi" w:hAnsiTheme="majorHAnsi" w:cs="Arial"/>
          <w:lang w:val="pt-BR" w:eastAsia="pt-BR"/>
        </w:rPr>
        <w:t>, inscrito no Cadastro de Pessoas Físicas sob o n</w:t>
      </w:r>
      <w:r w:rsidR="00AD5F2C">
        <w:rPr>
          <w:rFonts w:asciiTheme="majorHAnsi" w:hAnsiTheme="majorHAnsi" w:cs="Arial"/>
          <w:lang w:val="pt-BR" w:eastAsia="pt-BR"/>
        </w:rPr>
        <w:t>º.</w:t>
      </w:r>
      <w:r w:rsidR="00CD53A0">
        <w:rPr>
          <w:rFonts w:asciiTheme="majorHAnsi" w:hAnsiTheme="majorHAnsi" w:cs="Arial"/>
          <w:lang w:val="pt-BR" w:eastAsia="pt-BR"/>
        </w:rPr>
        <w:t xml:space="preserve"> 469.988.788-00, Sócia-Proprietária</w:t>
      </w:r>
      <w:r w:rsidR="00AD5F2C" w:rsidRPr="0003585D">
        <w:rPr>
          <w:rFonts w:asciiTheme="majorHAnsi" w:hAnsiTheme="majorHAnsi" w:cs="Arial"/>
          <w:lang w:val="pt-BR" w:eastAsia="pt-BR"/>
        </w:rPr>
        <w:t>,</w:t>
      </w:r>
      <w:r w:rsidR="00AD5F2C">
        <w:rPr>
          <w:rFonts w:asciiTheme="majorHAnsi" w:hAnsiTheme="majorHAnsi" w:cs="Arial"/>
          <w:lang w:val="pt-BR" w:eastAsia="pt-BR"/>
        </w:rPr>
        <w:t xml:space="preserve"> residente e domiciliado </w:t>
      </w:r>
      <w:r w:rsidR="00CD53A0">
        <w:rPr>
          <w:rFonts w:asciiTheme="majorHAnsi" w:hAnsiTheme="majorHAnsi" w:cs="Arial"/>
          <w:lang w:val="pt-BR" w:eastAsia="pt-BR"/>
        </w:rPr>
        <w:t>neste município,</w:t>
      </w:r>
      <w:r w:rsidR="00AD5F2C" w:rsidRPr="0003585D">
        <w:rPr>
          <w:rFonts w:asciiTheme="majorHAnsi" w:hAnsiTheme="majorHAnsi" w:cs="Arial"/>
          <w:lang w:val="pt-BR" w:eastAsia="pt-BR"/>
        </w:rPr>
        <w:t xml:space="preserve"> doravante denominado </w:t>
      </w:r>
      <w:r w:rsidR="00AD5F2C" w:rsidRPr="0003585D">
        <w:rPr>
          <w:rFonts w:asciiTheme="majorHAnsi" w:hAnsiTheme="majorHAnsi" w:cs="Arial"/>
          <w:b/>
          <w:bCs/>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AD5F2C" w:rsidRPr="007C5E4C">
        <w:rPr>
          <w:rFonts w:asciiTheme="majorHAnsi" w:hAnsiTheme="majorHAnsi" w:cs="Arial"/>
          <w:b/>
          <w:color w:val="FF0000"/>
          <w:lang w:val="pt-BR" w:eastAsia="pt-BR"/>
        </w:rPr>
        <w:t xml:space="preserve">PREGÃO PRESENCIAL N° </w:t>
      </w:r>
      <w:r w:rsidR="00B82FFC">
        <w:rPr>
          <w:rFonts w:asciiTheme="majorHAnsi" w:hAnsiTheme="majorHAnsi" w:cs="Arial"/>
          <w:b/>
          <w:color w:val="FF0000"/>
          <w:lang w:val="pt-BR" w:eastAsia="pt-BR"/>
        </w:rPr>
        <w:t>029</w:t>
      </w:r>
      <w:r w:rsidR="00AD5F2C" w:rsidRPr="007C5E4C">
        <w:rPr>
          <w:rFonts w:asciiTheme="majorHAnsi" w:hAnsiTheme="majorHAnsi" w:cs="Arial"/>
          <w:b/>
          <w:color w:val="FF0000"/>
          <w:lang w:val="pt-BR" w:eastAsia="pt-BR"/>
        </w:rPr>
        <w:t xml:space="preserve">/2018 </w:t>
      </w:r>
      <w:r w:rsidR="00AD5F2C" w:rsidRPr="007C5E4C">
        <w:rPr>
          <w:rFonts w:asciiTheme="majorHAnsi" w:hAnsiTheme="majorHAnsi" w:cs="Arial"/>
          <w:color w:val="FF0000"/>
          <w:lang w:val="pt-BR" w:eastAsia="pt-BR"/>
        </w:rPr>
        <w:t xml:space="preserve"> </w:t>
      </w:r>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B82FFC" w:rsidRDefault="00AD5F2C" w:rsidP="00077005">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p>
    <w:p w:rsidR="00B82FFC" w:rsidRPr="0003585D" w:rsidRDefault="00B82FFC" w:rsidP="00077005">
      <w:pPr>
        <w:widowControl/>
        <w:jc w:val="both"/>
        <w:rPr>
          <w:rFonts w:asciiTheme="majorHAnsi" w:hAnsiTheme="majorHAnsi" w:cs="Arial"/>
          <w:lang w:val="pt-BR" w:eastAsia="pt-BR"/>
        </w:rPr>
      </w:pPr>
      <w:r w:rsidRPr="0003585D">
        <w:rPr>
          <w:rFonts w:asciiTheme="majorHAnsi" w:hAnsiTheme="majorHAnsi"/>
          <w:b/>
          <w:color w:val="FF0000"/>
          <w:sz w:val="24"/>
          <w:lang w:val="pt-BR"/>
        </w:rPr>
        <w:t xml:space="preserve">Aquisição futura e de forma parcelada de </w:t>
      </w:r>
      <w:r>
        <w:rPr>
          <w:rFonts w:asciiTheme="majorHAnsi" w:hAnsiTheme="majorHAnsi"/>
          <w:b/>
          <w:color w:val="FF0000"/>
          <w:sz w:val="24"/>
          <w:lang w:val="pt-BR"/>
        </w:rPr>
        <w:t xml:space="preserve">Produtos Alimentícios Perecíveis e Industrializados, para uso em diversas </w:t>
      </w:r>
      <w:r w:rsidRPr="0003585D">
        <w:rPr>
          <w:rFonts w:asciiTheme="majorHAnsi" w:hAnsiTheme="majorHAnsi"/>
          <w:b/>
          <w:color w:val="FF0000"/>
          <w:sz w:val="24"/>
          <w:lang w:val="pt-BR"/>
        </w:rPr>
        <w:t>secretarias do município de Barra do Turvo/</w:t>
      </w:r>
      <w:r>
        <w:rPr>
          <w:rFonts w:asciiTheme="majorHAnsi" w:hAnsiTheme="majorHAnsi"/>
          <w:b/>
          <w:color w:val="FF0000"/>
          <w:sz w:val="24"/>
          <w:lang w:val="pt-BR"/>
        </w:rPr>
        <w:t xml:space="preserve">SP, pelo período de 12 meses, </w:t>
      </w:r>
      <w:r>
        <w:rPr>
          <w:rFonts w:asciiTheme="majorHAnsi" w:hAnsiTheme="majorHAnsi" w:cs="Arial"/>
          <w:lang w:val="pt-BR" w:eastAsia="pt-BR"/>
        </w:rPr>
        <w:t>conforme especificações contidas no Termo de Referência do edital de Pregão Presencial 029/2018, licitação que originou esse termo.</w:t>
      </w:r>
    </w:p>
    <w:p w:rsidR="00AD5F2C" w:rsidRPr="0003585D" w:rsidRDefault="00AD5F2C" w:rsidP="00077005">
      <w:pPr>
        <w:widowControl/>
        <w:jc w:val="both"/>
        <w:rPr>
          <w:rFonts w:asciiTheme="majorHAnsi" w:hAnsiTheme="majorHAnsi" w:cs="Arial"/>
          <w:color w:val="000000"/>
          <w:lang w:val="pt-BR" w:eastAsia="ar-SA"/>
        </w:rPr>
      </w:pPr>
    </w:p>
    <w:p w:rsidR="00AD5F2C" w:rsidRPr="0003585D" w:rsidRDefault="00AD5F2C" w:rsidP="00077005">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077005">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077005">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077005">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AD5F2C" w:rsidRDefault="00AD5F2C" w:rsidP="00077005">
      <w:pPr>
        <w:widowControl/>
        <w:ind w:left="30" w:right="-48" w:hanging="4"/>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B82FFC">
        <w:rPr>
          <w:rFonts w:asciiTheme="majorHAnsi" w:hAnsiTheme="majorHAnsi" w:cs="Arial"/>
          <w:b/>
          <w:color w:val="FF0000"/>
          <w:u w:val="single"/>
          <w:lang w:val="pt-BR" w:eastAsia="ar-SA"/>
        </w:rPr>
        <w:t>(17/10/2018 a 17/10</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03585D" w:rsidRDefault="00503369" w:rsidP="00077005">
      <w:pPr>
        <w:widowControl/>
        <w:ind w:left="30" w:right="-48" w:hanging="4"/>
        <w:jc w:val="both"/>
        <w:rPr>
          <w:rFonts w:asciiTheme="majorHAnsi" w:hAnsiTheme="majorHAnsi" w:cs="Arial"/>
          <w:color w:val="000000"/>
          <w:lang w:val="pt-BR" w:eastAsia="ar-SA"/>
        </w:rPr>
      </w:pPr>
    </w:p>
    <w:p w:rsidR="00503369" w:rsidRPr="00503369" w:rsidRDefault="00503369" w:rsidP="00077005">
      <w:pPr>
        <w:widowControl/>
        <w:ind w:left="30" w:right="-48" w:hanging="4"/>
        <w:jc w:val="both"/>
        <w:rPr>
          <w:rFonts w:asciiTheme="majorHAnsi" w:hAnsiTheme="majorHAnsi" w:cs="Arial"/>
          <w:color w:val="000000"/>
          <w:lang w:val="pt-BR" w:eastAsia="ar-SA"/>
        </w:rPr>
      </w:pPr>
      <w:r w:rsidRPr="00503369">
        <w:rPr>
          <w:rFonts w:asciiTheme="majorHAnsi" w:hAnsiTheme="majorHAnsi" w:cs="Arial"/>
          <w:color w:val="000000"/>
          <w:lang w:val="pt-BR" w:eastAsia="ar-SA"/>
        </w:rPr>
        <w:t>O valor total dos itens ganhos pela empresa é de</w:t>
      </w:r>
      <w:r w:rsidRPr="00503369">
        <w:rPr>
          <w:rFonts w:asciiTheme="majorHAnsi" w:eastAsiaTheme="minorHAnsi" w:hAnsiTheme="majorHAnsi" w:cs="Arial"/>
          <w:lang w:val="pt-BR"/>
        </w:rPr>
        <w:t xml:space="preserve"> </w:t>
      </w:r>
      <w:r w:rsidRPr="0057049C">
        <w:rPr>
          <w:rFonts w:asciiTheme="majorHAnsi" w:eastAsiaTheme="minorHAnsi" w:hAnsiTheme="majorHAnsi" w:cs="Arial"/>
          <w:b/>
          <w:color w:val="FF0000"/>
          <w:lang w:val="pt-BR"/>
        </w:rPr>
        <w:t xml:space="preserve">R$ </w:t>
      </w:r>
      <w:r w:rsidR="00B82FFC" w:rsidRPr="0057049C">
        <w:rPr>
          <w:rFonts w:asciiTheme="majorHAnsi" w:eastAsiaTheme="minorHAnsi" w:hAnsiTheme="majorHAnsi" w:cs="Arial"/>
          <w:b/>
          <w:color w:val="FF0000"/>
          <w:lang w:val="pt-BR"/>
        </w:rPr>
        <w:t>18.763,</w:t>
      </w:r>
      <w:r w:rsidR="0057049C" w:rsidRPr="0057049C">
        <w:rPr>
          <w:rFonts w:asciiTheme="majorHAnsi" w:eastAsiaTheme="minorHAnsi" w:hAnsiTheme="majorHAnsi" w:cs="Arial"/>
          <w:b/>
          <w:color w:val="FF0000"/>
          <w:lang w:val="pt-BR"/>
        </w:rPr>
        <w:t>62 (</w:t>
      </w:r>
      <w:r w:rsidR="00B82FFC" w:rsidRPr="0057049C">
        <w:rPr>
          <w:rFonts w:asciiTheme="majorHAnsi" w:eastAsiaTheme="minorHAnsi" w:hAnsiTheme="majorHAnsi" w:cs="Arial"/>
          <w:b/>
          <w:color w:val="FF0000"/>
          <w:lang w:val="pt-BR"/>
        </w:rPr>
        <w:t>dezoito</w:t>
      </w:r>
      <w:r w:rsidRPr="0057049C">
        <w:rPr>
          <w:rFonts w:asciiTheme="majorHAnsi" w:eastAsiaTheme="minorHAnsi" w:hAnsiTheme="majorHAnsi" w:cs="Arial"/>
          <w:b/>
          <w:color w:val="FF0000"/>
          <w:lang w:val="pt-BR"/>
        </w:rPr>
        <w:t xml:space="preserve"> mil, </w:t>
      </w:r>
      <w:r w:rsidR="00B82FFC" w:rsidRPr="0057049C">
        <w:rPr>
          <w:rFonts w:asciiTheme="majorHAnsi" w:eastAsiaTheme="minorHAnsi" w:hAnsiTheme="majorHAnsi" w:cs="Arial"/>
          <w:b/>
          <w:color w:val="FF0000"/>
          <w:lang w:val="pt-BR"/>
        </w:rPr>
        <w:t xml:space="preserve">setecentos e sessenta e três </w:t>
      </w:r>
      <w:r w:rsidRPr="0057049C">
        <w:rPr>
          <w:rFonts w:asciiTheme="majorHAnsi" w:eastAsiaTheme="minorHAnsi" w:hAnsiTheme="majorHAnsi" w:cs="Arial"/>
          <w:b/>
          <w:color w:val="FF0000"/>
          <w:lang w:val="pt-BR"/>
        </w:rPr>
        <w:t xml:space="preserve">reais e </w:t>
      </w:r>
      <w:r w:rsidR="00B82FFC" w:rsidRPr="0057049C">
        <w:rPr>
          <w:rFonts w:asciiTheme="majorHAnsi" w:eastAsiaTheme="minorHAnsi" w:hAnsiTheme="majorHAnsi" w:cs="Arial"/>
          <w:b/>
          <w:color w:val="FF0000"/>
          <w:lang w:val="pt-BR"/>
        </w:rPr>
        <w:t>sessenta e dois</w:t>
      </w:r>
      <w:r w:rsidRPr="0057049C">
        <w:rPr>
          <w:rFonts w:asciiTheme="majorHAnsi" w:eastAsiaTheme="minorHAnsi" w:hAnsiTheme="majorHAnsi" w:cs="Arial"/>
          <w:b/>
          <w:color w:val="FF0000"/>
          <w:lang w:val="pt-BR"/>
        </w:rPr>
        <w:t xml:space="preserve"> centavos)</w:t>
      </w:r>
      <w:r w:rsidRPr="0057049C">
        <w:rPr>
          <w:rFonts w:asciiTheme="majorHAnsi" w:hAnsiTheme="majorHAnsi" w:cs="Arial"/>
          <w:b/>
          <w:color w:val="FF0000"/>
          <w:lang w:val="pt-BR" w:eastAsia="ar-SA"/>
        </w:rPr>
        <w:t>,</w:t>
      </w:r>
      <w:r w:rsidRPr="0057049C">
        <w:rPr>
          <w:rFonts w:asciiTheme="majorHAnsi" w:hAnsiTheme="majorHAnsi" w:cs="Arial"/>
          <w:color w:val="FF0000"/>
          <w:lang w:val="pt-BR" w:eastAsia="ar-SA"/>
        </w:rPr>
        <w:t xml:space="preserve"> </w:t>
      </w:r>
      <w:r w:rsidRPr="00503369">
        <w:rPr>
          <w:rFonts w:asciiTheme="majorHAnsi" w:hAnsiTheme="majorHAnsi" w:cs="Arial"/>
          <w:color w:val="000000"/>
          <w:lang w:val="pt-BR" w:eastAsia="ar-SA"/>
        </w:rPr>
        <w:t>conforme lista detalhada em anexo a ata contrato.</w:t>
      </w:r>
    </w:p>
    <w:p w:rsidR="00AD5F2C" w:rsidRPr="00503369" w:rsidRDefault="00AD5F2C" w:rsidP="00077005">
      <w:pPr>
        <w:widowControl/>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lastRenderedPageBreak/>
        <w:t>CLÁUSULA TERCEIRA - DOS PRAZOS, DAS CONDIÇÕES E DO LOCAL DE ENTREGA DO OBJETO DA LICITAÇÃO</w:t>
      </w: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077005">
      <w:pPr>
        <w:widowControl/>
        <w:jc w:val="both"/>
        <w:rPr>
          <w:rFonts w:asciiTheme="majorHAnsi" w:hAnsiTheme="majorHAnsi" w:cs="Arial"/>
          <w:b/>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produtos deverão ser entregues e descarregados por funcionários da empresa Contratada, no local indicado, no horário das 8:00 às 11:00 e das 13:30 às 16:30 horas.</w:t>
      </w:r>
    </w:p>
    <w:p w:rsidR="00AD5F2C" w:rsidRPr="0003585D" w:rsidRDefault="00AD5F2C" w:rsidP="00077005">
      <w:pPr>
        <w:autoSpaceDE w:val="0"/>
        <w:autoSpaceDN w:val="0"/>
        <w:adjustRightInd w:val="0"/>
        <w:jc w:val="both"/>
        <w:rPr>
          <w:rFonts w:asciiTheme="majorHAnsi" w:hAnsiTheme="majorHAnsi" w:cs="Arial"/>
          <w:b/>
          <w:bCs/>
          <w:lang w:val="pt-BR" w:eastAsia="pt-BR"/>
        </w:rPr>
      </w:pPr>
    </w:p>
    <w:p w:rsidR="00AD5F2C" w:rsidRPr="0003585D" w:rsidRDefault="00AD5F2C" w:rsidP="00077005">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077005">
      <w:pPr>
        <w:widowControl/>
        <w:jc w:val="both"/>
        <w:rPr>
          <w:rFonts w:asciiTheme="majorHAnsi" w:hAnsiTheme="majorHAnsi" w:cs="Arial"/>
          <w:b/>
          <w:u w:val="single"/>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077005">
      <w:pPr>
        <w:autoSpaceDE w:val="0"/>
        <w:autoSpaceDN w:val="0"/>
        <w:adjustRightInd w:val="0"/>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077005">
      <w:pPr>
        <w:autoSpaceDE w:val="0"/>
        <w:autoSpaceDN w:val="0"/>
        <w:adjustRightInd w:val="0"/>
        <w:contextualSpacing/>
        <w:jc w:val="both"/>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Na hipótese de substituição, o FORNECEDOR deverá fazê-la em conformidade com a indicação da Administração, no prazo máximo de 02 (dois) dias, contados da notificação por escrito, mantido o preço inicialmente contratado;</w:t>
      </w:r>
    </w:p>
    <w:p w:rsidR="00AD5F2C" w:rsidRPr="0003585D" w:rsidRDefault="00AD5F2C" w:rsidP="00077005">
      <w:pPr>
        <w:widowControl/>
        <w:contextualSpacing/>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diferença de quantidade ou de partes, determinar sua complementação ou rescindir a contratação, sem prejuízo das penalidades cabíveis;</w:t>
      </w:r>
    </w:p>
    <w:p w:rsidR="00AD5F2C" w:rsidRPr="0003585D" w:rsidRDefault="00AD5F2C" w:rsidP="00077005">
      <w:pPr>
        <w:widowControl/>
        <w:contextualSpacing/>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lastRenderedPageBreak/>
        <w:t>Na hipótese de complementação, o FORNECEDOR deverá fazê-la em conformidade com a indicação do ÓRGÃO GERENCIADOR, no prazo máximo de 02 (dois) dias, contados da notificação por escrito, mantido o preço inicialmente contratado.</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077005">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077005">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077005">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077005">
      <w:pPr>
        <w:autoSpaceDE w:val="0"/>
        <w:autoSpaceDN w:val="0"/>
        <w:adjustRightInd w:val="0"/>
        <w:jc w:val="both"/>
        <w:rPr>
          <w:rFonts w:asciiTheme="majorHAnsi" w:hAnsiTheme="majorHAnsi" w:cs="Arial"/>
          <w:b/>
          <w:lang w:val="pt-BR" w:eastAsia="pt-BR"/>
        </w:rPr>
      </w:pPr>
      <w:r w:rsidRPr="0003585D">
        <w:rPr>
          <w:rFonts w:asciiTheme="majorHAnsi" w:hAnsiTheme="majorHAnsi" w:cs="Arial"/>
          <w:lang w:val="pt-BR" w:eastAsia="pt-BR"/>
        </w:rPr>
        <w:t>A Nota Fiscal/Fatura emitida pela Contratada deverá ser entregue, no local a ser indicado pela Secretaria interessada. O documento fiscal deverá ser do estabelecimento que apresentou a proposta vencedora da licitação.</w:t>
      </w:r>
    </w:p>
    <w:p w:rsidR="00AD5F2C" w:rsidRPr="0003585D" w:rsidRDefault="00AD5F2C" w:rsidP="00077005">
      <w:pPr>
        <w:autoSpaceDE w:val="0"/>
        <w:autoSpaceDN w:val="0"/>
        <w:adjustRightInd w:val="0"/>
        <w:ind w:left="720"/>
        <w:contextualSpacing/>
        <w:jc w:val="both"/>
        <w:rPr>
          <w:rFonts w:asciiTheme="majorHAnsi" w:hAnsiTheme="majorHAnsi" w:cs="Arial"/>
          <w:b/>
          <w:lang w:val="pt-BR" w:eastAsia="pt-BR"/>
        </w:rPr>
      </w:pPr>
    </w:p>
    <w:p w:rsidR="00AD5F2C" w:rsidRPr="0003585D" w:rsidRDefault="00AD5F2C" w:rsidP="00077005">
      <w:pPr>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077005">
      <w:pPr>
        <w:widowControl/>
        <w:ind w:left="720"/>
        <w:contextualSpacing/>
        <w:rPr>
          <w:rFonts w:asciiTheme="majorHAnsi" w:hAnsiTheme="majorHAnsi" w:cs="Arial"/>
          <w:sz w:val="24"/>
          <w:szCs w:val="24"/>
          <w:lang w:val="pt-BR" w:eastAsia="pt-BR"/>
        </w:rPr>
      </w:pPr>
    </w:p>
    <w:p w:rsidR="00AD5F2C" w:rsidRPr="0003585D" w:rsidRDefault="00AD5F2C" w:rsidP="00077005">
      <w:pPr>
        <w:autoSpaceDE w:val="0"/>
        <w:autoSpaceDN w:val="0"/>
        <w:adjustRightInd w:val="0"/>
        <w:jc w:val="both"/>
        <w:rPr>
          <w:rFonts w:asciiTheme="majorHAnsi" w:hAnsiTheme="majorHAnsi" w:cs="Arial"/>
          <w:b/>
          <w:lang w:val="pt-BR" w:eastAsia="pt-BR"/>
        </w:rPr>
      </w:pPr>
      <w:r w:rsidRPr="0003585D">
        <w:rPr>
          <w:rFonts w:asciiTheme="majorHAnsi" w:hAnsiTheme="majorHAnsi" w:cs="Arial"/>
          <w:sz w:val="24"/>
          <w:szCs w:val="24"/>
          <w:lang w:val="pt-BR" w:eastAsia="pt-BR"/>
        </w:rPr>
        <w:t>O pagamento referente ao objeto desta licitação será efetuado mensalmente, em até 30 (trinta) após a emissão da Nota Fiscal / Fatura, devidamente atestada pela Contratante..</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077005">
      <w:pPr>
        <w:widowControl/>
        <w:autoSpaceDE w:val="0"/>
        <w:autoSpaceDN w:val="0"/>
        <w:adjustRightInd w:val="0"/>
        <w:jc w:val="both"/>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 serão convocados para alteração, por aditamento, do preço da Ata.</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077005">
      <w:pPr>
        <w:autoSpaceDE w:val="0"/>
        <w:autoSpaceDN w:val="0"/>
        <w:adjustRightInd w:val="0"/>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Ata de Registro de Preços poderá sofrer alterações, obedecidas às disposições contidas no Art. 65 da Lei nº 8.666/93.</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lastRenderedPageBreak/>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e </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b) liberar o fornecedor do compromisso assumido, sem aplicação da penalidade, confirmando a veracidade dos motivos e comprovantes apresentados, e se a comunicação ocorrer antes do pedido de execução; e</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077005">
      <w:pPr>
        <w:widowControl/>
        <w:jc w:val="both"/>
        <w:rPr>
          <w:rFonts w:asciiTheme="majorHAnsi" w:hAnsiTheme="majorHAnsi" w:cs="Arial"/>
          <w:lang w:val="pt-BR" w:eastAsia="ar-SA"/>
        </w:rPr>
      </w:pPr>
    </w:p>
    <w:p w:rsidR="00AD5F2C"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077005">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direitos do ÓRGÃO GERENCIADOR receber o objeto nas condições avençadas e do DETENTOR DA ATA perceber o valor ajustado na forma e no prazo convencionados.</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 xml:space="preserve">efetuar o pagamento ajustado; </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dar ao DETENTOR DA ATA as condições necessárias à regular execução da Ata de Registro de Preços;</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prestar ao DETENTOR DA ATA todos os esclarecimentos necessários para o fornecimento;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obrigações do DETENTOR DA ATA:</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fornecer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manter durante toda a execução da Ata de Registro de Preços, em compatibilidade com as obrigações por ele assumidas, todas as condições de habilitação e qualificação exigidas na licitação;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apresentar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assumir inteira responsabilidade pelas obrigações fiscais decorrentes da execução da presente Ata de Registro de Preços;</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comunicar ao ÓRGÃO GERENCIADOR no prazo de 48 (quarenta e oito) horas qualquer ocorrência anormal, que impeça o fornecimento;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cumprir todas as orientações do ÓRGÃO GERENCIADOR para o fiel cumprimento do objeto licitado;</w:t>
      </w:r>
    </w:p>
    <w:p w:rsidR="00AD5F2C" w:rsidRPr="0003585D" w:rsidRDefault="00AD5F2C" w:rsidP="00077005">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não transferir, total ou parcialmente, o objeto desta Ata de Registro de Preços para terceiros;</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sujeitar-se a mais ampla e irrestrita fiscalização por parte do ÓRGÃO GERENCIADOR, prestando todos os esclarecimentos solicitados e atendendo às reclamações, caso ocorram;</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ind w:left="284"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aceitar,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077005">
      <w:pPr>
        <w:autoSpaceDE w:val="0"/>
        <w:autoSpaceDN w:val="0"/>
        <w:adjustRightInd w:val="0"/>
        <w:jc w:val="both"/>
        <w:rPr>
          <w:rFonts w:asciiTheme="majorHAnsi" w:hAnsiTheme="majorHAnsi" w:cs="Arial"/>
          <w:b/>
          <w:bCs/>
          <w:lang w:val="pt-BR" w:eastAsia="pt-BR"/>
        </w:rPr>
      </w:pPr>
    </w:p>
    <w:p w:rsidR="00AD5F2C" w:rsidRPr="0003585D" w:rsidRDefault="00AD5F2C" w:rsidP="00077005">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077005">
      <w:pPr>
        <w:widowControl/>
        <w:jc w:val="both"/>
        <w:rPr>
          <w:rFonts w:asciiTheme="majorHAnsi" w:hAnsiTheme="majorHAnsi" w:cs="Arial"/>
          <w:u w:val="single"/>
          <w:lang w:val="pt-BR" w:eastAsia="pt-BR"/>
        </w:rPr>
      </w:pPr>
    </w:p>
    <w:p w:rsidR="00AD5F2C" w:rsidRPr="0003585D" w:rsidRDefault="00AD5F2C" w:rsidP="00077005">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077005">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077005">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077005">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shd w:val="clear" w:color="auto" w:fill="FFFF00"/>
          <w:lang w:val="pt-BR" w:eastAsia="pt-BR"/>
        </w:rPr>
      </w:pPr>
      <w:r w:rsidRPr="0003585D">
        <w:rPr>
          <w:rFonts w:asciiTheme="majorHAnsi" w:hAnsiTheme="majorHAnsi" w:cs="Arial"/>
          <w:lang w:val="pt-BR" w:eastAsia="pt-BR"/>
        </w:rPr>
        <w:t>advertência, por escrito, sempre que ocorrer pequenas irregularidades, para as quais haja concorrido;</w:t>
      </w:r>
    </w:p>
    <w:p w:rsidR="00AD5F2C" w:rsidRPr="0003585D" w:rsidRDefault="00AD5F2C" w:rsidP="00077005">
      <w:pPr>
        <w:autoSpaceDE w:val="0"/>
        <w:autoSpaceDN w:val="0"/>
        <w:adjustRightInd w:val="0"/>
        <w:ind w:left="284"/>
        <w:contextualSpacing/>
        <w:jc w:val="both"/>
        <w:rPr>
          <w:rFonts w:asciiTheme="majorHAnsi" w:hAnsiTheme="majorHAnsi" w:cs="Arial"/>
          <w:shd w:val="clear" w:color="auto" w:fill="FFFF00"/>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multa, na forma prevista neste instrumento convocatório ou na Ata de Registro de Preços:</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t xml:space="preserve">Declaração de inidoneidade para licitar ou contratar com a Administração Pública enquanto perdurarem os motivos determinantes da punição ou até que seja promovida sua reabilitação </w:t>
      </w:r>
      <w:r w:rsidRPr="0003585D">
        <w:rPr>
          <w:rFonts w:asciiTheme="majorHAnsi" w:hAnsiTheme="majorHAnsi" w:cs="Arial"/>
          <w:lang w:val="pt-BR" w:eastAsia="pt-BR"/>
        </w:rPr>
        <w:lastRenderedPageBreak/>
        <w:t>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077005">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077005">
      <w:pPr>
        <w:widowControl/>
        <w:tabs>
          <w:tab w:val="left" w:pos="426"/>
        </w:tabs>
        <w:contextualSpacing/>
        <w:rPr>
          <w:rFonts w:asciiTheme="majorHAnsi" w:hAnsiTheme="majorHAnsi" w:cs="Arial"/>
          <w:b/>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widowControl/>
        <w:numPr>
          <w:ilvl w:val="0"/>
          <w:numId w:val="4"/>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multa de 20% (vinte por cento) do valor adjudicado à ela;</w:t>
      </w:r>
    </w:p>
    <w:p w:rsidR="00AD5F2C" w:rsidRPr="0003585D" w:rsidRDefault="00AD5F2C" w:rsidP="00077005">
      <w:pPr>
        <w:tabs>
          <w:tab w:val="left" w:pos="426"/>
        </w:tabs>
        <w:autoSpaceDE w:val="0"/>
        <w:autoSpaceDN w:val="0"/>
        <w:adjustRightInd w:val="0"/>
        <w:contextualSpacing/>
        <w:jc w:val="both"/>
        <w:rPr>
          <w:rFonts w:asciiTheme="majorHAnsi" w:hAnsiTheme="majorHAnsi" w:cs="Arial"/>
          <w:highlight w:val="yellow"/>
          <w:lang w:val="pt-BR" w:eastAsia="pt-BR"/>
        </w:rPr>
      </w:pPr>
    </w:p>
    <w:p w:rsidR="00AD5F2C" w:rsidRPr="0003585D" w:rsidRDefault="00AD5F2C" w:rsidP="00077005">
      <w:pPr>
        <w:widowControl/>
        <w:numPr>
          <w:ilvl w:val="0"/>
          <w:numId w:val="4"/>
        </w:numPr>
        <w:tabs>
          <w:tab w:val="left" w:pos="426"/>
        </w:tabs>
        <w:autoSpaceDE w:val="0"/>
        <w:autoSpaceDN w:val="0"/>
        <w:adjustRightInd w:val="0"/>
        <w:ind w:left="0" w:firstLine="0"/>
        <w:contextualSpacing/>
        <w:jc w:val="both"/>
        <w:rPr>
          <w:rFonts w:asciiTheme="majorHAnsi" w:hAnsiTheme="majorHAnsi" w:cs="Arial"/>
          <w:b/>
          <w:lang w:val="pt-BR" w:eastAsia="pt-BR"/>
        </w:rPr>
      </w:pPr>
      <w:r w:rsidRPr="0003585D">
        <w:rPr>
          <w:rFonts w:asciiTheme="majorHAnsi" w:hAnsiTheme="majorHAnsi" w:cs="Arial"/>
          <w:lang w:val="pt-BR" w:eastAsia="pt-BR"/>
        </w:rPr>
        <w:t>a aplicação de suspensão temporária para licitar e contratar com a Municipalidade e/ou declaração de inidoneidade, conforme previsto pelo artigo 7º da Lei Federal nº 10.520/02.</w:t>
      </w:r>
    </w:p>
    <w:p w:rsidR="00AD5F2C" w:rsidRPr="0003585D" w:rsidRDefault="00AD5F2C" w:rsidP="00077005">
      <w:pPr>
        <w:widowControl/>
        <w:tabs>
          <w:tab w:val="left" w:pos="426"/>
        </w:tabs>
        <w:contextualSpacing/>
        <w:rPr>
          <w:rFonts w:asciiTheme="majorHAnsi" w:hAnsiTheme="majorHAnsi" w:cs="Arial"/>
          <w:b/>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077005">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077005">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atraso de até 30 (trinta) dias, multa de 1% (um por cento) do valor total da Nota de Empenho ao dia; e</w:t>
      </w:r>
    </w:p>
    <w:p w:rsidR="00AD5F2C" w:rsidRPr="0003585D" w:rsidRDefault="00AD5F2C" w:rsidP="00077005">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077005">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atraso superior a 30 (trinta) dias, até o limite de 60 (sessenta) dias: multa de 2% (dois por cento) do valor total da Nota de Empenho ao dia;</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 aplicação de suspensão temporária para licitar e contratar com a Municipalidade e/ou declaração de inidoneidade, conforme previsto pelo artigo 7º da Lei Federal nº 10.520/02.</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03585D" w:rsidRDefault="00AD5F2C" w:rsidP="00077005">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Após o terceiro caso de advertência, independente de quitação de multa, poderá a Administração aplicar o disposto no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alíneas “c”</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“d”.</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077005">
      <w:pPr>
        <w:widowControl/>
        <w:jc w:val="both"/>
        <w:rPr>
          <w:rFonts w:asciiTheme="majorHAnsi" w:hAnsiTheme="majorHAnsi" w:cs="Arial"/>
          <w:b/>
          <w:bCs/>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descumprir as condições da Ata de Registro de Preços;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b) não aceitar reduzir o seu preço registrado, na hipótese de este se tornar superior àqueles praticados no mercado;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O cancelamento de registro, nas hipóteses previstas, assegurados o contraditório e a ampla defesa será formalizado por despacho da autoridade competente do ÓRGÃO GERENCIADOR.</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d) nos demais casos previstos no artigo 78 da Lei Federal nº 8.666/93.</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lastRenderedPageBreak/>
        <w:t xml:space="preserve">Nos casos de rescisão pelos incisos </w:t>
      </w:r>
      <w:r w:rsidRPr="0003585D">
        <w:rPr>
          <w:rFonts w:asciiTheme="majorHAnsi" w:hAnsiTheme="majorHAnsi" w:cs="Arial"/>
          <w:b/>
          <w:lang w:val="pt-BR" w:eastAsia="pt-BR"/>
        </w:rPr>
        <w:t>a)</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077005">
      <w:pPr>
        <w:widowControl/>
        <w:tabs>
          <w:tab w:val="num" w:pos="851"/>
        </w:tabs>
        <w:ind w:left="851"/>
        <w:rPr>
          <w:rFonts w:asciiTheme="majorHAnsi" w:hAnsiTheme="majorHAnsi" w:cs="Arial"/>
          <w:lang w:val="pt-BR" w:eastAsia="pt-BR"/>
        </w:rPr>
      </w:pPr>
    </w:p>
    <w:p w:rsidR="00AD5F2C" w:rsidRPr="0003585D" w:rsidRDefault="00AD5F2C" w:rsidP="00077005">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077005">
      <w:pPr>
        <w:widowControl/>
        <w:tabs>
          <w:tab w:val="num" w:pos="851"/>
        </w:tabs>
        <w:ind w:left="851"/>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077005">
      <w:pPr>
        <w:widowControl/>
        <w:tabs>
          <w:tab w:val="num" w:pos="851"/>
        </w:tabs>
        <w:ind w:left="851"/>
        <w:jc w:val="both"/>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077005">
      <w:pPr>
        <w:widowControl/>
        <w:tabs>
          <w:tab w:val="num" w:pos="851"/>
        </w:tabs>
        <w:ind w:left="851"/>
        <w:jc w:val="both"/>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077005">
      <w:pPr>
        <w:widowControl/>
        <w:tabs>
          <w:tab w:val="num" w:pos="851"/>
        </w:tabs>
        <w:ind w:left="851"/>
        <w:jc w:val="both"/>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presente contrato somente terá eficácia após publicada a respectiva súmula na Imprensa Oficial.</w:t>
      </w:r>
    </w:p>
    <w:p w:rsidR="00AD5F2C" w:rsidRPr="0003585D" w:rsidRDefault="00AD5F2C" w:rsidP="00077005">
      <w:pPr>
        <w:widowControl/>
        <w:autoSpaceDE w:val="0"/>
        <w:autoSpaceDN w:val="0"/>
        <w:adjustRightInd w:val="0"/>
        <w:jc w:val="both"/>
        <w:rPr>
          <w:rFonts w:asciiTheme="majorHAnsi" w:hAnsiTheme="majorHAnsi" w:cs="Arial"/>
          <w:b/>
          <w:bCs/>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AD5F2C"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Fica eleito o Foro da Comarca de Jacupiranga para dirimir dúvidas ou questões oriundas da presente Ata de Registro de Preços.</w:t>
      </w:r>
    </w:p>
    <w:p w:rsidR="00FA1EBF" w:rsidRDefault="00FA1EBF" w:rsidP="00077005">
      <w:pPr>
        <w:widowControl/>
        <w:autoSpaceDE w:val="0"/>
        <w:autoSpaceDN w:val="0"/>
        <w:adjustRightInd w:val="0"/>
        <w:jc w:val="both"/>
        <w:rPr>
          <w:rFonts w:asciiTheme="majorHAnsi" w:hAnsiTheme="majorHAnsi" w:cs="Arial"/>
          <w:lang w:val="pt-BR" w:eastAsia="pt-BR"/>
        </w:rPr>
      </w:pPr>
    </w:p>
    <w:p w:rsidR="00FA1EBF" w:rsidRDefault="00FA1EBF" w:rsidP="00077005">
      <w:pPr>
        <w:widowControl/>
        <w:autoSpaceDE w:val="0"/>
        <w:autoSpaceDN w:val="0"/>
        <w:adjustRightInd w:val="0"/>
        <w:jc w:val="both"/>
        <w:rPr>
          <w:rFonts w:asciiTheme="majorHAnsi" w:hAnsiTheme="majorHAnsi" w:cs="Arial"/>
          <w:lang w:val="pt-BR" w:eastAsia="pt-BR"/>
        </w:rPr>
      </w:pPr>
    </w:p>
    <w:p w:rsidR="00FA1EBF" w:rsidRDefault="00FA1EBF" w:rsidP="00077005">
      <w:pPr>
        <w:widowControl/>
        <w:autoSpaceDE w:val="0"/>
        <w:autoSpaceDN w:val="0"/>
        <w:adjustRightInd w:val="0"/>
        <w:jc w:val="right"/>
        <w:rPr>
          <w:rFonts w:asciiTheme="majorHAnsi" w:hAnsiTheme="majorHAnsi" w:cs="Arial"/>
          <w:lang w:val="pt-BR" w:eastAsia="pt-BR"/>
        </w:rPr>
      </w:pPr>
    </w:p>
    <w:p w:rsidR="00FA1EBF" w:rsidRDefault="00B82FFC" w:rsidP="00077005">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Barra do Turvo, 17</w:t>
      </w:r>
      <w:r w:rsidR="00FA1EBF">
        <w:rPr>
          <w:rFonts w:asciiTheme="majorHAnsi" w:hAnsiTheme="majorHAnsi" w:cs="Arial"/>
          <w:lang w:val="pt-BR" w:eastAsia="pt-BR"/>
        </w:rPr>
        <w:t xml:space="preserve"> de </w:t>
      </w:r>
      <w:r>
        <w:rPr>
          <w:rFonts w:asciiTheme="majorHAnsi" w:hAnsiTheme="majorHAnsi" w:cs="Arial"/>
          <w:lang w:val="pt-BR" w:eastAsia="pt-BR"/>
        </w:rPr>
        <w:t>Outubro</w:t>
      </w:r>
      <w:r w:rsidR="00FA1EBF">
        <w:rPr>
          <w:rFonts w:asciiTheme="majorHAnsi" w:hAnsiTheme="majorHAnsi" w:cs="Arial"/>
          <w:lang w:val="pt-BR" w:eastAsia="pt-BR"/>
        </w:rPr>
        <w:t xml:space="preserve"> 2018.</w:t>
      </w:r>
    </w:p>
    <w:p w:rsidR="00FA1EBF" w:rsidRDefault="00FA1EBF" w:rsidP="00077005">
      <w:pPr>
        <w:widowControl/>
        <w:autoSpaceDE w:val="0"/>
        <w:autoSpaceDN w:val="0"/>
        <w:adjustRightInd w:val="0"/>
        <w:jc w:val="right"/>
        <w:rPr>
          <w:rFonts w:asciiTheme="majorHAnsi" w:hAnsiTheme="majorHAnsi" w:cs="Arial"/>
          <w:lang w:val="pt-BR" w:eastAsia="pt-BR"/>
        </w:rPr>
      </w:pPr>
    </w:p>
    <w:p w:rsidR="00FA1EBF" w:rsidRDefault="00FA1EBF" w:rsidP="00077005">
      <w:pPr>
        <w:widowControl/>
        <w:autoSpaceDE w:val="0"/>
        <w:autoSpaceDN w:val="0"/>
        <w:adjustRightInd w:val="0"/>
        <w:jc w:val="right"/>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00503369">
        <w:rPr>
          <w:rFonts w:asciiTheme="majorHAnsi" w:hAnsiTheme="majorHAnsi" w:cs="Arial"/>
          <w:lang w:val="pt-BR" w:eastAsia="pt-BR"/>
        </w:rPr>
        <w:t xml:space="preserve">            </w:t>
      </w:r>
      <w:r w:rsidR="00B82FFC">
        <w:rPr>
          <w:rFonts w:asciiTheme="majorHAnsi" w:hAnsiTheme="majorHAnsi" w:cs="Arial"/>
          <w:lang w:val="pt-BR" w:eastAsia="pt-BR"/>
        </w:rPr>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r w:rsidR="00B82FFC">
        <w:rPr>
          <w:rFonts w:asciiTheme="majorHAnsi" w:hAnsiTheme="majorHAnsi" w:cs="Arial"/>
          <w:lang w:val="pt-BR" w:eastAsia="pt-BR"/>
        </w:rPr>
        <w:t>______</w:t>
      </w:r>
    </w:p>
    <w:p w:rsidR="00AD5F2C" w:rsidRPr="0013640D" w:rsidRDefault="00AD5F2C" w:rsidP="00077005">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13640D">
        <w:rPr>
          <w:rFonts w:asciiTheme="majorHAnsi" w:hAnsiTheme="majorHAnsi" w:cs="Arial"/>
          <w:b/>
          <w:lang w:val="pt-BR" w:eastAsia="pt-BR"/>
        </w:rPr>
        <w:t xml:space="preserve">                           </w:t>
      </w:r>
      <w:r w:rsidR="00FA1EBF" w:rsidRPr="0013640D">
        <w:rPr>
          <w:rFonts w:asciiTheme="majorHAnsi" w:hAnsiTheme="majorHAnsi" w:cs="Arial"/>
          <w:b/>
          <w:lang w:val="pt-BR" w:eastAsia="pt-BR"/>
        </w:rPr>
        <w:t xml:space="preserve">                       </w:t>
      </w:r>
      <w:r w:rsidR="0013640D">
        <w:rPr>
          <w:rFonts w:asciiTheme="majorHAnsi" w:hAnsiTheme="majorHAnsi" w:cs="Arial"/>
          <w:b/>
          <w:lang w:val="pt-BR" w:eastAsia="pt-BR"/>
        </w:rPr>
        <w:t xml:space="preserve">               </w:t>
      </w:r>
      <w:r w:rsidR="00FA1EBF" w:rsidRPr="0013640D">
        <w:rPr>
          <w:rFonts w:asciiTheme="majorHAnsi" w:hAnsiTheme="majorHAnsi" w:cs="Arial"/>
          <w:b/>
          <w:lang w:val="pt-BR" w:eastAsia="pt-BR"/>
        </w:rPr>
        <w:t xml:space="preserve"> THALIA TANER ALVES SILVA-ME</w:t>
      </w:r>
    </w:p>
    <w:p w:rsidR="00AD5F2C" w:rsidRPr="0013640D" w:rsidRDefault="00AD5F2C" w:rsidP="00077005">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077005">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p>
    <w:p w:rsidR="00B82FFC" w:rsidRDefault="00B82FFC" w:rsidP="00077005">
      <w:pPr>
        <w:widowControl/>
        <w:jc w:val="both"/>
        <w:rPr>
          <w:rFonts w:asciiTheme="majorHAnsi" w:hAnsiTheme="majorHAnsi" w:cs="Arial"/>
          <w:lang w:val="pt-BR" w:eastAsia="pt-BR"/>
        </w:rPr>
      </w:pPr>
    </w:p>
    <w:p w:rsidR="00B82FFC" w:rsidRPr="0003585D" w:rsidRDefault="00B82FF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rPr>
          <w:rFonts w:asciiTheme="majorHAnsi" w:hAnsiTheme="majorHAnsi" w:cs="Arial"/>
          <w:b/>
          <w:lang w:val="pt-BR" w:eastAsia="pt-BR"/>
        </w:rPr>
      </w:pPr>
    </w:p>
    <w:p w:rsidR="00AD5F2C" w:rsidRDefault="00AD5F2C" w:rsidP="00AD5F2C">
      <w:pPr>
        <w:widowControl/>
        <w:spacing w:after="160" w:line="259" w:lineRule="auto"/>
        <w:rPr>
          <w:rFonts w:asciiTheme="majorHAnsi" w:hAnsiTheme="majorHAnsi" w:cs="Arial"/>
          <w:b/>
          <w:bCs/>
          <w:u w:val="single"/>
          <w:lang w:val="pt-BR" w:eastAsia="pt-BR"/>
        </w:rPr>
      </w:pPr>
    </w:p>
    <w:p w:rsidR="00077005" w:rsidRDefault="00077005" w:rsidP="00AD5F2C">
      <w:pPr>
        <w:widowControl/>
        <w:spacing w:after="160" w:line="259" w:lineRule="auto"/>
        <w:rPr>
          <w:rFonts w:asciiTheme="majorHAnsi" w:hAnsiTheme="majorHAnsi" w:cs="Arial"/>
          <w:b/>
          <w:bCs/>
          <w:u w:val="single"/>
          <w:lang w:val="pt-BR" w:eastAsia="pt-BR"/>
        </w:rPr>
      </w:pPr>
    </w:p>
    <w:p w:rsidR="00077005" w:rsidRDefault="00077005" w:rsidP="00AD5F2C">
      <w:pPr>
        <w:widowControl/>
        <w:spacing w:after="160" w:line="259" w:lineRule="auto"/>
        <w:rPr>
          <w:rFonts w:asciiTheme="majorHAnsi" w:hAnsiTheme="majorHAnsi" w:cs="Arial"/>
          <w:b/>
          <w:bCs/>
          <w:u w:val="single"/>
          <w:lang w:val="pt-BR" w:eastAsia="pt-BR"/>
        </w:rPr>
      </w:pPr>
    </w:p>
    <w:p w:rsidR="00077005" w:rsidRPr="0003585D" w:rsidRDefault="00077005" w:rsidP="00AD5F2C">
      <w:pPr>
        <w:widowControl/>
        <w:spacing w:after="160" w:line="259" w:lineRule="auto"/>
        <w:rPr>
          <w:rFonts w:asciiTheme="majorHAnsi" w:hAnsiTheme="majorHAnsi" w:cs="Arial"/>
          <w:b/>
          <w:bCs/>
          <w:u w:val="single"/>
          <w:lang w:val="pt-BR" w:eastAsia="pt-BR"/>
        </w:rPr>
        <w:sectPr w:rsidR="00077005" w:rsidRPr="0003585D" w:rsidSect="00FA1EBF">
          <w:headerReference w:type="default" r:id="rId7"/>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  -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CONTRATADA: </w:t>
      </w:r>
      <w:r w:rsidR="00FA1EBF" w:rsidRPr="00FA1EBF">
        <w:rPr>
          <w:rFonts w:asciiTheme="majorHAnsi" w:hAnsiTheme="majorHAnsi" w:cs="Arial"/>
          <w:lang w:val="pt-BR" w:eastAsia="pt-BR"/>
        </w:rPr>
        <w:t>THALIA TANER ALVES SILVA-ME</w:t>
      </w:r>
    </w:p>
    <w:p w:rsidR="00AD5F2C" w:rsidRPr="00E61EBA"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CONTRATO N°:</w:t>
      </w:r>
      <w:r w:rsidR="00B82FFC">
        <w:rPr>
          <w:rFonts w:ascii="Cambria" w:hAnsi="Cambria"/>
          <w:sz w:val="22"/>
          <w:szCs w:val="22"/>
          <w:lang w:val="pt-BR"/>
        </w:rPr>
        <w:t>035</w:t>
      </w:r>
      <w:r w:rsidR="00E61EBA" w:rsidRPr="00E61EBA">
        <w:rPr>
          <w:rFonts w:ascii="Cambria" w:hAnsi="Cambria"/>
          <w:sz w:val="22"/>
          <w:szCs w:val="22"/>
          <w:lang w:val="pt-BR"/>
        </w:rPr>
        <w:t>/2018</w:t>
      </w:r>
    </w:p>
    <w:p w:rsidR="00FA1EBF" w:rsidRPr="00FA1EBF" w:rsidRDefault="00FA1EBF" w:rsidP="00AD5F2C">
      <w:pPr>
        <w:pStyle w:val="Corpodetexto"/>
        <w:spacing w:line="276" w:lineRule="auto"/>
        <w:jc w:val="both"/>
        <w:rPr>
          <w:rFonts w:ascii="Cambria" w:hAnsi="Cambria"/>
          <w:b/>
          <w:sz w:val="22"/>
          <w:szCs w:val="22"/>
          <w:lang w:val="pt-BR"/>
        </w:rPr>
      </w:pPr>
    </w:p>
    <w:p w:rsidR="00B82FFC" w:rsidRPr="00B82FFC" w:rsidRDefault="00B82FFC" w:rsidP="00B82FFC">
      <w:pPr>
        <w:pStyle w:val="Corpodetexto"/>
        <w:spacing w:line="276" w:lineRule="auto"/>
        <w:jc w:val="both"/>
        <w:rPr>
          <w:rFonts w:ascii="Cambria" w:hAnsi="Cambria"/>
          <w:sz w:val="22"/>
          <w:szCs w:val="22"/>
          <w:lang w:val="pt-BR"/>
        </w:rPr>
      </w:pPr>
      <w:r>
        <w:rPr>
          <w:rFonts w:ascii="Cambria" w:hAnsi="Cambria"/>
          <w:b/>
          <w:sz w:val="22"/>
          <w:szCs w:val="22"/>
          <w:lang w:val="pt-BR"/>
        </w:rPr>
        <w:t xml:space="preserve">OBJETO: </w:t>
      </w:r>
      <w:r w:rsidRPr="0003585D">
        <w:rPr>
          <w:rFonts w:asciiTheme="majorHAnsi" w:hAnsiTheme="majorHAnsi"/>
          <w:b/>
          <w:color w:val="FF0000"/>
          <w:lang w:val="pt-BR"/>
        </w:rPr>
        <w:t xml:space="preserve">Aquisição futura e de forma parcelada de </w:t>
      </w:r>
      <w:r>
        <w:rPr>
          <w:rFonts w:asciiTheme="majorHAnsi" w:hAnsiTheme="majorHAnsi"/>
          <w:b/>
          <w:color w:val="FF0000"/>
          <w:lang w:val="pt-BR"/>
        </w:rPr>
        <w:t xml:space="preserve">Produtos Alimentícios Perecíveis e Industrializados, para uso em diversas </w:t>
      </w:r>
      <w:r w:rsidRPr="0003585D">
        <w:rPr>
          <w:rFonts w:asciiTheme="majorHAnsi" w:hAnsiTheme="majorHAnsi"/>
          <w:b/>
          <w:color w:val="FF0000"/>
          <w:lang w:val="pt-BR"/>
        </w:rPr>
        <w:t>secretarias do município de Barra do Turvo/</w:t>
      </w:r>
      <w:r>
        <w:rPr>
          <w:rFonts w:asciiTheme="majorHAnsi" w:hAnsiTheme="majorHAnsi"/>
          <w:b/>
          <w:color w:val="FF0000"/>
          <w:lang w:val="pt-BR"/>
        </w:rPr>
        <w:t>SP, pelo período de 12 meses.</w:t>
      </w:r>
    </w:p>
    <w:p w:rsidR="00B82FFC" w:rsidRPr="00FA1EBF" w:rsidRDefault="00B82FFC" w:rsidP="00AD5F2C">
      <w:pPr>
        <w:pStyle w:val="Corpodetexto"/>
        <w:spacing w:line="276" w:lineRule="auto"/>
        <w:jc w:val="both"/>
        <w:rPr>
          <w:rFonts w:ascii="Cambria" w:hAnsi="Cambria"/>
          <w:sz w:val="22"/>
          <w:szCs w:val="22"/>
          <w:lang w:val="pt-BR"/>
        </w:rPr>
      </w:pPr>
    </w:p>
    <w:p w:rsidR="00AD5F2C" w:rsidRPr="000766B9" w:rsidRDefault="00AD5F2C"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E61EBA" w:rsidP="00AD5F2C">
      <w:pPr>
        <w:spacing w:line="276" w:lineRule="auto"/>
        <w:jc w:val="right"/>
        <w:rPr>
          <w:rFonts w:ascii="Cambria" w:hAnsi="Cambria"/>
          <w:lang w:val="pt-BR"/>
        </w:rPr>
      </w:pPr>
      <w:r>
        <w:rPr>
          <w:rFonts w:ascii="Cambria" w:hAnsi="Cambria"/>
          <w:lang w:val="pt-BR"/>
        </w:rPr>
        <w:t xml:space="preserve">Barra do Turvo, </w:t>
      </w:r>
      <w:proofErr w:type="gramStart"/>
      <w:r w:rsidR="00B82FFC">
        <w:rPr>
          <w:rFonts w:ascii="Cambria" w:hAnsi="Cambria"/>
          <w:lang w:val="pt-BR"/>
        </w:rPr>
        <w:t>17</w:t>
      </w:r>
      <w:r w:rsidR="00FA1EBF">
        <w:rPr>
          <w:rFonts w:ascii="Cambria" w:hAnsi="Cambria"/>
          <w:lang w:val="pt-BR"/>
        </w:rPr>
        <w:t xml:space="preserve">  de</w:t>
      </w:r>
      <w:proofErr w:type="gramEnd"/>
      <w:r w:rsidR="00FA1EBF">
        <w:rPr>
          <w:rFonts w:ascii="Cambria" w:hAnsi="Cambria"/>
          <w:lang w:val="pt-BR"/>
        </w:rPr>
        <w:t xml:space="preserve"> </w:t>
      </w:r>
      <w:r w:rsidR="00B82FFC">
        <w:rPr>
          <w:rFonts w:ascii="Cambria" w:hAnsi="Cambria"/>
          <w:lang w:val="pt-BR"/>
        </w:rPr>
        <w:t>Outubro</w:t>
      </w:r>
      <w:r w:rsidR="00AD5F2C" w:rsidRPr="000766B9">
        <w:rPr>
          <w:rFonts w:ascii="Cambria" w:hAnsi="Cambria"/>
          <w:lang w:val="pt-BR"/>
        </w:rPr>
        <w:t xml:space="preserve"> 2018 .</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FA1EBF" w:rsidRPr="00FA1EBF" w:rsidRDefault="00FA1EBF" w:rsidP="00FA1EBF">
      <w:pPr>
        <w:spacing w:line="276" w:lineRule="auto"/>
        <w:jc w:val="center"/>
        <w:rPr>
          <w:rFonts w:ascii="Cambria" w:hAnsi="Cambria"/>
          <w:b/>
          <w:lang w:val="pt-BR"/>
        </w:rPr>
      </w:pPr>
      <w:r w:rsidRPr="00FA1EBF">
        <w:rPr>
          <w:rFonts w:asciiTheme="majorHAnsi" w:hAnsiTheme="majorHAnsi" w:cs="Arial"/>
          <w:b/>
          <w:lang w:val="pt-BR" w:eastAsia="pt-BR"/>
        </w:rPr>
        <w:t>THALIA TANER ALVES SILVA-ME</w:t>
      </w:r>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Pr>
          <w:rFonts w:asciiTheme="majorHAnsi" w:hAnsiTheme="majorHAnsi" w:cs="Arial"/>
          <w:lang w:val="pt-BR" w:eastAsia="pt-BR"/>
        </w:rPr>
        <w:t>. 30.755.451/0001-08</w:t>
      </w:r>
    </w:p>
    <w:p w:rsidR="00FA1EBF" w:rsidRPr="00B82FFC" w:rsidRDefault="00FA1EBF" w:rsidP="00B82FFC">
      <w:pPr>
        <w:spacing w:line="276" w:lineRule="auto"/>
        <w:jc w:val="center"/>
        <w:rPr>
          <w:rFonts w:ascii="Cambria" w:hAnsi="Cambria"/>
          <w:b/>
          <w:lang w:val="pt-BR"/>
        </w:rPr>
      </w:pPr>
      <w:r w:rsidRPr="000766B9">
        <w:rPr>
          <w:rFonts w:ascii="Cambria" w:hAnsi="Cambria"/>
          <w:lang w:val="pt-BR"/>
        </w:rPr>
        <w:t>Contratada</w:t>
      </w: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jc w:val="center"/>
        <w:rPr>
          <w:rFonts w:ascii="Cambria" w:hAnsi="Cambria"/>
          <w:b/>
          <w:u w:val="thick"/>
          <w:lang w:val="pt-BR"/>
        </w:rPr>
      </w:pPr>
      <w:r w:rsidRPr="000766B9">
        <w:rPr>
          <w:rFonts w:ascii="Cambria" w:hAnsi="Cambria"/>
          <w:b/>
          <w:u w:val="thick"/>
          <w:lang w:val="pt-BR"/>
        </w:rPr>
        <w:t xml:space="preserve">ANEXO II - DA ATA CONTRATO </w:t>
      </w:r>
    </w:p>
    <w:p w:rsidR="00AD5F2C" w:rsidRDefault="00AD5F2C" w:rsidP="00AD5F2C">
      <w:pPr>
        <w:jc w:val="center"/>
        <w:rPr>
          <w:rFonts w:ascii="Cambria" w:hAnsi="Cambria"/>
          <w:b/>
          <w:u w:val="thick"/>
          <w:lang w:val="pt-BR"/>
        </w:rPr>
      </w:pPr>
    </w:p>
    <w:p w:rsidR="00B82FFC" w:rsidRPr="000766B9" w:rsidRDefault="00B82FF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AD5F2C" w:rsidRPr="00FA1EBF" w:rsidRDefault="00AD5F2C" w:rsidP="00AD5F2C">
      <w:pPr>
        <w:jc w:val="both"/>
        <w:rPr>
          <w:rFonts w:ascii="Cambria" w:hAnsi="Cambria"/>
          <w:sz w:val="24"/>
          <w:szCs w:val="24"/>
          <w:lang w:val="pt-BR"/>
        </w:rPr>
      </w:pPr>
      <w:r w:rsidRPr="00FA1EBF">
        <w:rPr>
          <w:rFonts w:ascii="Cambria" w:hAnsi="Cambria"/>
          <w:b/>
          <w:sz w:val="24"/>
          <w:szCs w:val="24"/>
          <w:lang w:val="pt-BR"/>
        </w:rPr>
        <w:t xml:space="preserve">CONTRATADA: </w:t>
      </w:r>
      <w:r w:rsidR="00FA1EBF" w:rsidRPr="00FA1EBF">
        <w:rPr>
          <w:rFonts w:ascii="Cambria" w:hAnsi="Cambria"/>
          <w:sz w:val="24"/>
          <w:szCs w:val="24"/>
          <w:lang w:val="pt-BR"/>
        </w:rPr>
        <w:t>THALIA TANER ALVES SILVA-ME</w:t>
      </w:r>
    </w:p>
    <w:p w:rsidR="00AD5F2C" w:rsidRPr="000766B9" w:rsidRDefault="00AD5F2C" w:rsidP="00AD5F2C">
      <w:pPr>
        <w:jc w:val="both"/>
        <w:rPr>
          <w:rFonts w:ascii="Cambria" w:hAnsi="Cambria"/>
          <w:spacing w:val="-3"/>
          <w:sz w:val="24"/>
          <w:szCs w:val="24"/>
          <w:lang w:val="pt-BR"/>
        </w:rPr>
      </w:pPr>
      <w:r w:rsidRPr="000766B9">
        <w:rPr>
          <w:rFonts w:ascii="Cambria" w:hAnsi="Cambria"/>
          <w:sz w:val="24"/>
          <w:szCs w:val="24"/>
          <w:lang w:val="pt-BR"/>
        </w:rPr>
        <w:t xml:space="preserve">CNPJ No: </w:t>
      </w:r>
      <w:r w:rsidR="0013640D" w:rsidRPr="0013640D">
        <w:rPr>
          <w:rFonts w:ascii="Cambria" w:hAnsi="Cambria"/>
          <w:sz w:val="24"/>
          <w:szCs w:val="24"/>
          <w:lang w:val="pt-BR"/>
        </w:rPr>
        <w:t>30.755.451/0001-08</w:t>
      </w:r>
      <w:r w:rsidR="000E7756">
        <w:rPr>
          <w:rFonts w:ascii="Cambria" w:hAnsi="Cambria"/>
          <w:sz w:val="24"/>
          <w:szCs w:val="24"/>
          <w:lang w:val="pt-BR"/>
        </w:rPr>
        <w:t xml:space="preserve"> </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B82FFC">
        <w:rPr>
          <w:rFonts w:ascii="Cambria" w:hAnsi="Cambria"/>
          <w:sz w:val="24"/>
          <w:szCs w:val="24"/>
          <w:lang w:val="pt-BR"/>
        </w:rPr>
        <w:t>035</w:t>
      </w:r>
      <w:r w:rsidR="000E7756">
        <w:rPr>
          <w:rFonts w:ascii="Cambria" w:hAnsi="Cambria"/>
          <w:sz w:val="24"/>
          <w:szCs w:val="24"/>
          <w:lang w:val="pt-BR"/>
        </w:rPr>
        <w:t>/2018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r w:rsidR="00B82FFC">
        <w:rPr>
          <w:rFonts w:ascii="Cambria" w:hAnsi="Cambria"/>
          <w:sz w:val="24"/>
          <w:szCs w:val="24"/>
          <w:lang w:val="pt-BR"/>
        </w:rPr>
        <w:t>17</w:t>
      </w:r>
      <w:r w:rsidR="0013640D">
        <w:rPr>
          <w:rFonts w:ascii="Cambria" w:hAnsi="Cambria"/>
          <w:sz w:val="24"/>
          <w:szCs w:val="24"/>
          <w:lang w:val="pt-BR"/>
        </w:rPr>
        <w:t xml:space="preserve"> </w:t>
      </w:r>
      <w:r w:rsidR="00B82FFC">
        <w:rPr>
          <w:rFonts w:ascii="Cambria" w:hAnsi="Cambria"/>
          <w:sz w:val="24"/>
          <w:szCs w:val="24"/>
          <w:lang w:val="pt-BR"/>
        </w:rPr>
        <w:t>de Outubro</w:t>
      </w:r>
      <w:r w:rsidR="0013640D">
        <w:rPr>
          <w:rFonts w:ascii="Cambria" w:hAnsi="Cambria"/>
          <w:sz w:val="24"/>
          <w:szCs w:val="24"/>
          <w:lang w:val="pt-BR"/>
        </w:rPr>
        <w:t xml:space="preserve"> de 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B82FFC">
        <w:rPr>
          <w:rFonts w:ascii="Cambria" w:hAnsi="Cambria"/>
          <w:sz w:val="24"/>
          <w:szCs w:val="24"/>
          <w:lang w:val="pt-BR"/>
        </w:rPr>
        <w:t xml:space="preserve"> 17/10/2018 Á 17/10</w:t>
      </w:r>
      <w:r w:rsidR="0013640D">
        <w:rPr>
          <w:rFonts w:ascii="Cambria" w:hAnsi="Cambria"/>
          <w:sz w:val="24"/>
          <w:szCs w:val="24"/>
          <w:lang w:val="pt-BR"/>
        </w:rPr>
        <w:t>/2019</w:t>
      </w:r>
    </w:p>
    <w:p w:rsidR="00AD5F2C" w:rsidRDefault="00AD5F2C" w:rsidP="00AD5F2C">
      <w:pPr>
        <w:jc w:val="both"/>
        <w:rPr>
          <w:rFonts w:ascii="Cambria" w:hAnsi="Cambria"/>
          <w:sz w:val="24"/>
          <w:szCs w:val="24"/>
          <w:lang w:val="pt-BR"/>
        </w:rPr>
      </w:pPr>
    </w:p>
    <w:p w:rsidR="00F479ED" w:rsidRPr="000766B9" w:rsidRDefault="00F479ED" w:rsidP="00AD5F2C">
      <w:pPr>
        <w:jc w:val="both"/>
        <w:rPr>
          <w:rFonts w:ascii="Cambria" w:hAnsi="Cambria"/>
          <w:sz w:val="24"/>
          <w:szCs w:val="24"/>
          <w:lang w:val="pt-BR"/>
        </w:rPr>
      </w:pPr>
    </w:p>
    <w:p w:rsidR="00B82FFC" w:rsidRPr="00B82FFC" w:rsidRDefault="00B82FFC" w:rsidP="00B82FFC">
      <w:pPr>
        <w:pStyle w:val="Corpodetexto"/>
        <w:spacing w:line="276" w:lineRule="auto"/>
        <w:jc w:val="both"/>
        <w:rPr>
          <w:rFonts w:ascii="Cambria" w:hAnsi="Cambria"/>
          <w:sz w:val="22"/>
          <w:szCs w:val="22"/>
          <w:lang w:val="pt-BR"/>
        </w:rPr>
      </w:pPr>
      <w:r>
        <w:rPr>
          <w:rFonts w:ascii="Cambria" w:hAnsi="Cambria"/>
          <w:b/>
          <w:sz w:val="22"/>
          <w:szCs w:val="22"/>
          <w:lang w:val="pt-BR"/>
        </w:rPr>
        <w:t xml:space="preserve">OBJETO: </w:t>
      </w:r>
      <w:r w:rsidRPr="0003585D">
        <w:rPr>
          <w:rFonts w:asciiTheme="majorHAnsi" w:hAnsiTheme="majorHAnsi"/>
          <w:b/>
          <w:color w:val="FF0000"/>
          <w:lang w:val="pt-BR"/>
        </w:rPr>
        <w:t xml:space="preserve">Aquisição futura e de forma parcelada de </w:t>
      </w:r>
      <w:r>
        <w:rPr>
          <w:rFonts w:asciiTheme="majorHAnsi" w:hAnsiTheme="majorHAnsi"/>
          <w:b/>
          <w:color w:val="FF0000"/>
          <w:lang w:val="pt-BR"/>
        </w:rPr>
        <w:t xml:space="preserve">Produtos Alimentícios Perecíveis e Industrializados, para uso em diversas </w:t>
      </w:r>
      <w:r w:rsidRPr="0003585D">
        <w:rPr>
          <w:rFonts w:asciiTheme="majorHAnsi" w:hAnsiTheme="majorHAnsi"/>
          <w:b/>
          <w:color w:val="FF0000"/>
          <w:lang w:val="pt-BR"/>
        </w:rPr>
        <w:t>secretarias do município de Barra do Turvo/</w:t>
      </w:r>
      <w:r>
        <w:rPr>
          <w:rFonts w:asciiTheme="majorHAnsi" w:hAnsiTheme="majorHAnsi"/>
          <w:b/>
          <w:color w:val="FF0000"/>
          <w:lang w:val="pt-BR"/>
        </w:rPr>
        <w:t>SP, pelo período de 12 meses.</w:t>
      </w:r>
    </w:p>
    <w:p w:rsidR="00AD5F2C" w:rsidRDefault="00AD5F2C" w:rsidP="00B82FFC">
      <w:pPr>
        <w:tabs>
          <w:tab w:val="left" w:pos="2557"/>
        </w:tabs>
        <w:ind w:right="567"/>
        <w:jc w:val="both"/>
        <w:rPr>
          <w:rFonts w:ascii="Cambria" w:hAnsi="Cambria"/>
          <w:sz w:val="24"/>
          <w:szCs w:val="24"/>
          <w:lang w:val="pt-BR"/>
        </w:rPr>
      </w:pPr>
    </w:p>
    <w:p w:rsidR="00B82FFC" w:rsidRPr="000766B9" w:rsidRDefault="00B82FFC" w:rsidP="00585BC5">
      <w:pPr>
        <w:ind w:right="567"/>
        <w:jc w:val="both"/>
        <w:rPr>
          <w:rFonts w:ascii="Cambria" w:hAnsi="Cambria"/>
          <w:sz w:val="24"/>
          <w:szCs w:val="24"/>
          <w:lang w:val="pt-BR"/>
        </w:rPr>
      </w:pPr>
    </w:p>
    <w:p w:rsidR="00AD5F2C" w:rsidRPr="00B82FFC" w:rsidRDefault="00AD5F2C" w:rsidP="00585BC5">
      <w:pPr>
        <w:ind w:right="567"/>
        <w:jc w:val="both"/>
        <w:rPr>
          <w:rFonts w:ascii="Cambria" w:hAnsi="Cambria"/>
          <w:sz w:val="24"/>
          <w:szCs w:val="24"/>
          <w:lang w:val="pt-BR"/>
        </w:rPr>
      </w:pPr>
      <w:r w:rsidRPr="00B82FFC">
        <w:rPr>
          <w:rFonts w:ascii="Cambria" w:hAnsi="Cambria"/>
          <w:b/>
          <w:sz w:val="24"/>
          <w:szCs w:val="24"/>
          <w:lang w:val="pt-BR"/>
        </w:rPr>
        <w:t>VALOR</w:t>
      </w:r>
      <w:r w:rsidRPr="00B82FFC">
        <w:rPr>
          <w:rFonts w:ascii="Cambria" w:hAnsi="Cambria"/>
          <w:sz w:val="24"/>
          <w:szCs w:val="24"/>
          <w:lang w:val="pt-BR"/>
        </w:rPr>
        <w:t xml:space="preserve"> (R$):</w:t>
      </w:r>
      <w:r w:rsidR="0013640D" w:rsidRPr="00B82FFC">
        <w:rPr>
          <w:rFonts w:asciiTheme="majorHAnsi" w:eastAsiaTheme="minorHAnsi" w:hAnsiTheme="majorHAnsi" w:cs="Arial"/>
          <w:sz w:val="24"/>
          <w:szCs w:val="24"/>
          <w:lang w:val="pt-BR"/>
        </w:rPr>
        <w:t xml:space="preserve"> R$ </w:t>
      </w:r>
      <w:r w:rsidR="00B82FFC" w:rsidRPr="00B82FFC">
        <w:rPr>
          <w:rFonts w:asciiTheme="majorHAnsi" w:eastAsiaTheme="minorHAnsi" w:hAnsiTheme="majorHAnsi" w:cs="Arial"/>
          <w:sz w:val="24"/>
          <w:szCs w:val="24"/>
          <w:lang w:val="pt-BR"/>
        </w:rPr>
        <w:t>18.763,</w:t>
      </w:r>
      <w:r w:rsidR="00585BC5" w:rsidRPr="00B82FFC">
        <w:rPr>
          <w:rFonts w:asciiTheme="majorHAnsi" w:eastAsiaTheme="minorHAnsi" w:hAnsiTheme="majorHAnsi" w:cs="Arial"/>
          <w:sz w:val="24"/>
          <w:szCs w:val="24"/>
          <w:lang w:val="pt-BR"/>
        </w:rPr>
        <w:t>62 (</w:t>
      </w:r>
      <w:r w:rsidR="00B82FFC" w:rsidRPr="00B82FFC">
        <w:rPr>
          <w:rFonts w:asciiTheme="majorHAnsi" w:eastAsiaTheme="minorHAnsi" w:hAnsiTheme="majorHAnsi" w:cs="Arial"/>
          <w:sz w:val="24"/>
          <w:szCs w:val="24"/>
          <w:lang w:val="pt-BR"/>
        </w:rPr>
        <w:t>dezoito</w:t>
      </w:r>
      <w:r w:rsidR="00CC0334" w:rsidRPr="00B82FFC">
        <w:rPr>
          <w:rFonts w:asciiTheme="majorHAnsi" w:eastAsiaTheme="minorHAnsi" w:hAnsiTheme="majorHAnsi" w:cs="Arial"/>
          <w:sz w:val="24"/>
          <w:szCs w:val="24"/>
          <w:lang w:val="pt-BR"/>
        </w:rPr>
        <w:t xml:space="preserve"> mil, </w:t>
      </w:r>
      <w:r w:rsidR="00B82FFC" w:rsidRPr="00B82FFC">
        <w:rPr>
          <w:rFonts w:asciiTheme="majorHAnsi" w:eastAsiaTheme="minorHAnsi" w:hAnsiTheme="majorHAnsi" w:cs="Arial"/>
          <w:sz w:val="24"/>
          <w:szCs w:val="24"/>
          <w:lang w:val="pt-BR"/>
        </w:rPr>
        <w:t>setecentos e sessenta e três</w:t>
      </w:r>
      <w:r w:rsidR="00CC0334" w:rsidRPr="00B82FFC">
        <w:rPr>
          <w:rFonts w:asciiTheme="majorHAnsi" w:eastAsiaTheme="minorHAnsi" w:hAnsiTheme="majorHAnsi" w:cs="Arial"/>
          <w:sz w:val="24"/>
          <w:szCs w:val="24"/>
          <w:lang w:val="pt-BR"/>
        </w:rPr>
        <w:t xml:space="preserve"> reais e </w:t>
      </w:r>
      <w:r w:rsidR="00B82FFC" w:rsidRPr="00B82FFC">
        <w:rPr>
          <w:rFonts w:asciiTheme="majorHAnsi" w:eastAsiaTheme="minorHAnsi" w:hAnsiTheme="majorHAnsi" w:cs="Arial"/>
          <w:sz w:val="24"/>
          <w:szCs w:val="24"/>
          <w:lang w:val="pt-BR"/>
        </w:rPr>
        <w:t>sessenta e dois</w:t>
      </w:r>
      <w:r w:rsidR="00CC0334" w:rsidRPr="00B82FFC">
        <w:rPr>
          <w:rFonts w:asciiTheme="majorHAnsi" w:eastAsiaTheme="minorHAnsi" w:hAnsiTheme="majorHAnsi" w:cs="Arial"/>
          <w:sz w:val="24"/>
          <w:szCs w:val="24"/>
          <w:lang w:val="pt-BR"/>
        </w:rPr>
        <w:t xml:space="preserve"> centavos).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B82FFC" w:rsidP="00AD5F2C">
      <w:pPr>
        <w:ind w:right="567"/>
        <w:jc w:val="right"/>
        <w:rPr>
          <w:rFonts w:ascii="Cambria" w:hAnsi="Cambria"/>
          <w:sz w:val="24"/>
          <w:szCs w:val="24"/>
          <w:lang w:val="pt-BR"/>
        </w:rPr>
      </w:pPr>
      <w:r>
        <w:rPr>
          <w:rFonts w:ascii="Cambria" w:hAnsi="Cambria"/>
          <w:sz w:val="24"/>
          <w:szCs w:val="24"/>
          <w:lang w:val="pt-BR"/>
        </w:rPr>
        <w:t xml:space="preserve">   </w:t>
      </w:r>
      <w:r w:rsidR="00E61EBA">
        <w:rPr>
          <w:rFonts w:ascii="Cambria" w:hAnsi="Cambria"/>
          <w:sz w:val="24"/>
          <w:szCs w:val="24"/>
          <w:lang w:val="pt-BR"/>
        </w:rPr>
        <w:t xml:space="preserve">Barra do Turvo /SP, </w:t>
      </w:r>
      <w:r>
        <w:rPr>
          <w:rFonts w:ascii="Cambria" w:hAnsi="Cambria"/>
          <w:sz w:val="24"/>
          <w:szCs w:val="24"/>
          <w:lang w:val="pt-BR"/>
        </w:rPr>
        <w:t>17</w:t>
      </w:r>
      <w:r w:rsidR="0013640D">
        <w:rPr>
          <w:rFonts w:ascii="Cambria" w:hAnsi="Cambria"/>
          <w:sz w:val="24"/>
          <w:szCs w:val="24"/>
          <w:lang w:val="pt-BR"/>
        </w:rPr>
        <w:t xml:space="preserve"> de </w:t>
      </w:r>
      <w:r>
        <w:rPr>
          <w:rFonts w:ascii="Cambria" w:hAnsi="Cambria"/>
          <w:sz w:val="24"/>
          <w:szCs w:val="24"/>
          <w:lang w:val="pt-BR"/>
        </w:rPr>
        <w:t>Outubro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B82FFC">
      <w:pPr>
        <w:tabs>
          <w:tab w:val="left" w:pos="6069"/>
        </w:tabs>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0766B9" w:rsidRDefault="00AD5F2C" w:rsidP="00AD5F2C">
      <w:pPr>
        <w:jc w:val="center"/>
        <w:rPr>
          <w:rFonts w:ascii="Cambria" w:hAnsi="Cambria"/>
          <w:lang w:val="pt-BR"/>
        </w:rPr>
      </w:pPr>
      <w:r w:rsidRPr="000766B9">
        <w:rPr>
          <w:rFonts w:ascii="Cambria" w:hAnsi="Cambria"/>
          <w:lang w:val="pt-BR"/>
        </w:rPr>
        <w:t>Responsável pelo atendimento a requisições de documentos do TCESP</w:t>
      </w:r>
    </w:p>
    <w:p w:rsidR="002976CF" w:rsidRPr="00AD5F2C" w:rsidRDefault="002976CF" w:rsidP="00B82FFC">
      <w:pPr>
        <w:tabs>
          <w:tab w:val="left" w:pos="5863"/>
        </w:tabs>
        <w:rPr>
          <w:lang w:val="pt-BR"/>
        </w:rPr>
      </w:pPr>
    </w:p>
    <w:sectPr w:rsidR="002976CF" w:rsidRPr="00AD5F2C"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F4E" w:rsidRDefault="00114F4E" w:rsidP="00AD5F2C">
      <w:r>
        <w:separator/>
      </w:r>
    </w:p>
  </w:endnote>
  <w:endnote w:type="continuationSeparator" w:id="0">
    <w:p w:rsidR="00114F4E" w:rsidRDefault="00114F4E"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F4E" w:rsidRDefault="00114F4E" w:rsidP="00AD5F2C">
      <w:r>
        <w:separator/>
      </w:r>
    </w:p>
  </w:footnote>
  <w:footnote w:type="continuationSeparator" w:id="0">
    <w:p w:rsidR="00114F4E" w:rsidRDefault="00114F4E" w:rsidP="00AD5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B82FFC"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F2C"/>
    <w:rsid w:val="00002B31"/>
    <w:rsid w:val="00077005"/>
    <w:rsid w:val="000E7756"/>
    <w:rsid w:val="00114F4E"/>
    <w:rsid w:val="0013640D"/>
    <w:rsid w:val="002976CF"/>
    <w:rsid w:val="0038137C"/>
    <w:rsid w:val="003A4963"/>
    <w:rsid w:val="00503369"/>
    <w:rsid w:val="00524BB8"/>
    <w:rsid w:val="0057049C"/>
    <w:rsid w:val="00585BC5"/>
    <w:rsid w:val="006D2B39"/>
    <w:rsid w:val="006D2F32"/>
    <w:rsid w:val="00735833"/>
    <w:rsid w:val="0092274E"/>
    <w:rsid w:val="009E4721"/>
    <w:rsid w:val="00A13B0F"/>
    <w:rsid w:val="00A91A84"/>
    <w:rsid w:val="00AA6E8E"/>
    <w:rsid w:val="00AD5F2C"/>
    <w:rsid w:val="00B14F41"/>
    <w:rsid w:val="00B82FFC"/>
    <w:rsid w:val="00B93F04"/>
    <w:rsid w:val="00CC0334"/>
    <w:rsid w:val="00CD53A0"/>
    <w:rsid w:val="00D23BD2"/>
    <w:rsid w:val="00E61EBA"/>
    <w:rsid w:val="00E91F06"/>
    <w:rsid w:val="00F479ED"/>
    <w:rsid w:val="00FA1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CE901"/>
  <w15:docId w15:val="{75540224-5E9A-4262-B9FE-B9371E966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3893</Words>
  <Characters>21024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Usuário do Windows</cp:lastModifiedBy>
  <cp:revision>5</cp:revision>
  <cp:lastPrinted>2018-08-31T13:57:00Z</cp:lastPrinted>
  <dcterms:created xsi:type="dcterms:W3CDTF">2018-10-22T18:36:00Z</dcterms:created>
  <dcterms:modified xsi:type="dcterms:W3CDTF">2018-10-22T18:58:00Z</dcterms:modified>
</cp:coreProperties>
</file>