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D96" w:rsidRPr="006643D6" w:rsidRDefault="00446D96" w:rsidP="00446D96">
      <w:pPr>
        <w:tabs>
          <w:tab w:val="center" w:pos="4252"/>
          <w:tab w:val="right" w:pos="850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446D96" w:rsidRPr="003B4280" w:rsidRDefault="00446D96" w:rsidP="00446D96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t-BR"/>
        </w:rPr>
      </w:pPr>
      <w:r w:rsidRPr="003B428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t-BR"/>
        </w:rPr>
        <w:t xml:space="preserve">ATA </w:t>
      </w:r>
      <w:r w:rsidR="00912225" w:rsidRPr="003B428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t-BR"/>
        </w:rPr>
        <w:t>CONTRATO</w:t>
      </w:r>
      <w:proofErr w:type="gramStart"/>
      <w:r w:rsidR="00912225" w:rsidRPr="003B428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t-BR"/>
        </w:rPr>
        <w:t xml:space="preserve">   </w:t>
      </w:r>
      <w:proofErr w:type="gramEnd"/>
      <w:r w:rsidR="0063140B" w:rsidRPr="003B428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t-BR"/>
        </w:rPr>
        <w:t>Nº 017/2017</w:t>
      </w:r>
    </w:p>
    <w:p w:rsidR="00446D96" w:rsidRPr="006643D6" w:rsidRDefault="00446D96" w:rsidP="00446D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C51BC" w:rsidRPr="002C51BC" w:rsidRDefault="002C51BC" w:rsidP="002C51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C51BC"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rocesso Licitatório nº: 069</w:t>
      </w:r>
      <w:r w:rsidRPr="002C51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/2017</w:t>
      </w:r>
    </w:p>
    <w:p w:rsidR="002C51BC" w:rsidRDefault="002C51BC" w:rsidP="002C51BC">
      <w:pPr>
        <w:tabs>
          <w:tab w:val="left" w:pos="13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Presencial nº: 035</w:t>
      </w:r>
      <w:r w:rsidRPr="002C51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/2017 – Registro de Preços</w:t>
      </w:r>
    </w:p>
    <w:p w:rsidR="002C51BC" w:rsidRPr="002C51BC" w:rsidRDefault="002C51BC" w:rsidP="002C51BC">
      <w:pPr>
        <w:tabs>
          <w:tab w:val="left" w:pos="13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C51BC" w:rsidRPr="002C51BC" w:rsidRDefault="002C51BC" w:rsidP="002C51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51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2C51B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6643D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Contratação de empresa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especializada</w:t>
      </w:r>
      <w:r w:rsidRPr="006643D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para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realizar o</w:t>
      </w:r>
      <w:r w:rsidRPr="006643D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fornecimento parcelado de</w:t>
      </w:r>
      <w:r w:rsidRPr="006643D6">
        <w:rPr>
          <w:rFonts w:ascii="Times New Roman" w:eastAsia="Times New Roman" w:hAnsi="Times New Roman" w:cs="Times New Roman"/>
          <w:bCs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Cs/>
          <w:lang w:eastAsia="pt-BR"/>
        </w:rPr>
        <w:t xml:space="preserve">recarga de </w:t>
      </w:r>
      <w:r w:rsidRPr="006643D6">
        <w:rPr>
          <w:rFonts w:ascii="Times New Roman" w:eastAsia="Times New Roman" w:hAnsi="Times New Roman" w:cs="Times New Roman"/>
          <w:bCs/>
          <w:lang w:eastAsia="pt-BR"/>
        </w:rPr>
        <w:t>gás de cozinha P-13 e P-45 para uso nas escolas municipais e estaduais e em diversas Secretarias da Municipalidade</w:t>
      </w:r>
      <w:r w:rsidRPr="006643D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com entregas na zona urbana e rural, pelo período de 12 meses.</w:t>
      </w:r>
    </w:p>
    <w:p w:rsidR="00446D96" w:rsidRPr="006643D6" w:rsidRDefault="00446D96" w:rsidP="00446D9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:rsidR="00446D96" w:rsidRPr="006643D6" w:rsidRDefault="00446D96" w:rsidP="00446D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912225" w:rsidRDefault="00446D96" w:rsidP="00446D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Aos </w:t>
      </w:r>
      <w:r w:rsidR="0081018D">
        <w:rPr>
          <w:rFonts w:ascii="Times New Roman" w:eastAsia="Times New Roman" w:hAnsi="Times New Roman" w:cs="Times New Roman"/>
          <w:sz w:val="24"/>
          <w:szCs w:val="24"/>
          <w:lang w:eastAsia="pt-BR"/>
        </w:rPr>
        <w:t>26 (Vinte e Seis)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dias do mês de </w:t>
      </w:r>
      <w:r w:rsidR="0081018D">
        <w:rPr>
          <w:rFonts w:ascii="Times New Roman" w:eastAsia="Times New Roman" w:hAnsi="Times New Roman" w:cs="Times New Roman"/>
          <w:sz w:val="24"/>
          <w:szCs w:val="24"/>
          <w:lang w:eastAsia="pt-BR"/>
        </w:rPr>
        <w:t>Setembro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2017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na </w:t>
      </w:r>
      <w:r w:rsidR="00C937D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cidade de Barra do Turvo, estado de São Paulo, Prefeitura Municipal de Barra do Turvo, sito na </w:t>
      </w:r>
      <w:r w:rsidR="00C937DE" w:rsidRPr="00C937DE">
        <w:rPr>
          <w:rFonts w:ascii="Times New Roman" w:hAnsi="Times New Roman" w:cs="Times New Roman"/>
          <w:sz w:val="24"/>
          <w:szCs w:val="24"/>
          <w:lang w:eastAsia="pt-BR"/>
        </w:rPr>
        <w:t>Avenida 21 de março/SP – CEP 11955-000 – Centro Barra do Turvo/SP</w:t>
      </w:r>
      <w:r w:rsidR="00C937D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por seus representantes legais, nos termos da Lei n.º 10.520, de 17 de julho de 2002,</w:t>
      </w:r>
      <w:proofErr w:type="gramStart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proofErr w:type="gramEnd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dos Decretos n.º. 3.555, de 08 de agosto de 2001; n.º 3.784, de 06 de abril de 2001; n.º 3.931, de 19 de setembro de 2001; n.º 4.342, de 23 de agosto de 2002; e legislação correlata, aplicando-se, subsidiariamente, a Lei n.º 8.666, de 21 de junho de 1993, atualizada, e, das demais normas legais aplicáve</w:t>
      </w:r>
      <w:r w:rsidR="00646AAE">
        <w:rPr>
          <w:rFonts w:ascii="Times New Roman" w:eastAsia="Times New Roman" w:hAnsi="Times New Roman" w:cs="Times New Roman"/>
          <w:sz w:val="24"/>
          <w:szCs w:val="24"/>
          <w:lang w:eastAsia="pt-BR"/>
        </w:rPr>
        <w:t>is, em face da classificação da proposta apresentada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Pregão Presencial por Registro de Preços n°</w:t>
      </w:r>
      <w:r w:rsidR="001E24D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12225">
        <w:rPr>
          <w:rFonts w:ascii="Times New Roman" w:eastAsia="Times New Roman" w:hAnsi="Times New Roman" w:cs="Times New Roman"/>
          <w:sz w:val="24"/>
          <w:szCs w:val="24"/>
          <w:lang w:eastAsia="pt-BR"/>
        </w:rPr>
        <w:t>0</w:t>
      </w:r>
      <w:r w:rsidR="001E24DE">
        <w:rPr>
          <w:rFonts w:ascii="Times New Roman" w:eastAsia="Times New Roman" w:hAnsi="Times New Roman" w:cs="Times New Roman"/>
          <w:sz w:val="24"/>
          <w:szCs w:val="24"/>
          <w:lang w:eastAsia="pt-BR"/>
        </w:rPr>
        <w:t>35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2017</w:t>
      </w:r>
      <w:r w:rsidRPr="006643D6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,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resultado </w:t>
      </w:r>
      <w:proofErr w:type="gramStart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da licitação, publicado no Diário Oficial do </w:t>
      </w:r>
      <w:r w:rsidR="00262499"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homologado</w:t>
      </w:r>
      <w:proofErr w:type="gramEnd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 Prefeito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 de Barra do Turvo</w:t>
      </w:r>
      <w:r w:rsidR="0032664C" w:rsidRPr="0032664C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643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RESOLVE 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registrar os preços para a aquisição dos itens</w:t>
      </w:r>
      <w:r w:rsidR="00CD682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relacionados abaixo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, tendo sido os refe</w:t>
      </w:r>
      <w:r w:rsidR="00912225">
        <w:rPr>
          <w:rFonts w:ascii="Times New Roman" w:eastAsia="Times New Roman" w:hAnsi="Times New Roman" w:cs="Times New Roman"/>
          <w:sz w:val="24"/>
          <w:szCs w:val="24"/>
          <w:lang w:eastAsia="pt-BR"/>
        </w:rPr>
        <w:t>ridos p</w:t>
      </w:r>
      <w:r w:rsidR="00CD682F">
        <w:rPr>
          <w:rFonts w:ascii="Times New Roman" w:eastAsia="Times New Roman" w:hAnsi="Times New Roman" w:cs="Times New Roman"/>
          <w:sz w:val="24"/>
          <w:szCs w:val="24"/>
          <w:lang w:eastAsia="pt-BR"/>
        </w:rPr>
        <w:t>reços</w:t>
      </w:r>
      <w:r w:rsidR="009122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oferecidos pela empresa </w:t>
      </w:r>
      <w:r w:rsidR="00912225" w:rsidRPr="0091222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RODRIMAR GÁS E BEBIDAS LTDA-ME</w:t>
      </w:r>
      <w:r w:rsidR="009122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912225" w:rsidRPr="0091222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CNPJ: 22.110.643/0001-20</w:t>
      </w:r>
      <w:r w:rsidR="00912225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DA6A0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D682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localizada na </w:t>
      </w:r>
      <w:proofErr w:type="spellStart"/>
      <w:r w:rsidR="00CD682F">
        <w:rPr>
          <w:rFonts w:ascii="Times New Roman" w:eastAsia="Times New Roman" w:hAnsi="Times New Roman" w:cs="Times New Roman"/>
          <w:sz w:val="24"/>
          <w:szCs w:val="24"/>
          <w:lang w:eastAsia="pt-BR"/>
        </w:rPr>
        <w:t>Av</w:t>
      </w:r>
      <w:proofErr w:type="spellEnd"/>
      <w:r w:rsidR="00CD682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Ver. João Martins dos Santos, </w:t>
      </w:r>
      <w:proofErr w:type="gramStart"/>
      <w:r w:rsidR="00CD682F">
        <w:rPr>
          <w:rFonts w:ascii="Times New Roman" w:eastAsia="Times New Roman" w:hAnsi="Times New Roman" w:cs="Times New Roman"/>
          <w:sz w:val="24"/>
          <w:szCs w:val="24"/>
          <w:lang w:eastAsia="pt-BR"/>
        </w:rPr>
        <w:t>nº.</w:t>
      </w:r>
      <w:proofErr w:type="gramEnd"/>
      <w:r w:rsidR="00646AAE">
        <w:rPr>
          <w:rFonts w:ascii="Times New Roman" w:eastAsia="Times New Roman" w:hAnsi="Times New Roman" w:cs="Times New Roman"/>
          <w:sz w:val="24"/>
          <w:szCs w:val="24"/>
          <w:lang w:eastAsia="pt-BR"/>
        </w:rPr>
        <w:t>105, Bairro Boa Esperança, Barra do Turvo/SP,</w:t>
      </w:r>
      <w:r w:rsidR="00CD682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122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DA6A0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neste ato representada pela Sr. </w:t>
      </w:r>
      <w:proofErr w:type="spellStart"/>
      <w:r w:rsidR="00DA6A04">
        <w:rPr>
          <w:rFonts w:ascii="Times New Roman" w:eastAsia="Times New Roman" w:hAnsi="Times New Roman" w:cs="Times New Roman"/>
          <w:sz w:val="24"/>
          <w:szCs w:val="24"/>
          <w:lang w:eastAsia="pt-BR"/>
        </w:rPr>
        <w:t>Marcelly</w:t>
      </w:r>
      <w:proofErr w:type="spellEnd"/>
      <w:r w:rsidR="00DA6A0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="00DA6A04">
        <w:rPr>
          <w:rFonts w:ascii="Times New Roman" w:eastAsia="Times New Roman" w:hAnsi="Times New Roman" w:cs="Times New Roman"/>
          <w:sz w:val="24"/>
          <w:szCs w:val="24"/>
          <w:lang w:eastAsia="pt-BR"/>
        </w:rPr>
        <w:t>Mequita</w:t>
      </w:r>
      <w:proofErr w:type="spellEnd"/>
      <w:r w:rsidR="00DA6A0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Santos, portadora do CPF sob nº.292.374.878-60 e </w:t>
      </w:r>
      <w:proofErr w:type="spellStart"/>
      <w:r w:rsidR="00DA6A04">
        <w:rPr>
          <w:rFonts w:ascii="Times New Roman" w:eastAsia="Times New Roman" w:hAnsi="Times New Roman" w:cs="Times New Roman"/>
          <w:sz w:val="24"/>
          <w:szCs w:val="24"/>
          <w:lang w:eastAsia="pt-BR"/>
        </w:rPr>
        <w:t>Rg</w:t>
      </w:r>
      <w:proofErr w:type="spellEnd"/>
      <w:r w:rsidR="00DA6A0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33.577.279-1, residente e domiciliada á Rua Mario Machado de Oliveira, nº.120, Jardim Terra Nova, Barra do Turvo/SP, </w:t>
      </w:r>
      <w:r w:rsidR="00912225">
        <w:rPr>
          <w:rFonts w:ascii="Times New Roman" w:eastAsia="Times New Roman" w:hAnsi="Times New Roman" w:cs="Times New Roman"/>
          <w:sz w:val="24"/>
          <w:szCs w:val="24"/>
          <w:lang w:eastAsia="pt-BR"/>
        </w:rPr>
        <w:t>conforme segue</w:t>
      </w:r>
      <w:r w:rsidRPr="009122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="00912225" w:rsidRPr="00912225">
        <w:rPr>
          <w:rFonts w:ascii="Times New Roman" w:hAnsi="Times New Roman" w:cs="Times New Roman"/>
          <w:sz w:val="24"/>
          <w:szCs w:val="24"/>
        </w:rPr>
        <w:t>Item 01 (recarga Gás P45), com entrega na zona urbana, pelo valor unitário de R$ 273,00 (duzentos setenta e três reais), item 02 (recarga Gás P45), com entrega na zona rural,  pelo valor unitário de R$ 273,00 (duzentos setenta e três reais), item 03 (recarga gás p13), com entrega na zona urbana, pelo valor unitário de R$ 68,00 (sessenta e oito reais), item 04 (recarga gás p13), R$ 68,00 (sessenta e oito reais),</w:t>
      </w:r>
      <w:r w:rsidR="00512DE4">
        <w:rPr>
          <w:rFonts w:ascii="Times New Roman" w:hAnsi="Times New Roman" w:cs="Times New Roman"/>
          <w:sz w:val="24"/>
          <w:szCs w:val="24"/>
        </w:rPr>
        <w:t xml:space="preserve"> com entrega na zona rural, ficando num valor total de R$</w:t>
      </w:r>
      <w:r w:rsidR="00205C5B">
        <w:rPr>
          <w:rFonts w:ascii="Times New Roman" w:hAnsi="Times New Roman" w:cs="Times New Roman"/>
          <w:sz w:val="24"/>
          <w:szCs w:val="24"/>
        </w:rPr>
        <w:t xml:space="preserve"> 128.484,00  (Cento e Vinte e Oito Mil, Quatrocentos e Oitenta Quatro Reais).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46D96" w:rsidRPr="006643D6" w:rsidRDefault="00446D96" w:rsidP="00446D96">
      <w:pPr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CLÁUSULA PRIMEIRA – DO OBJETO </w:t>
      </w:r>
    </w:p>
    <w:p w:rsidR="00446D96" w:rsidRPr="006643D6" w:rsidRDefault="00446D96" w:rsidP="00446D96">
      <w:pPr>
        <w:widowControl w:val="0"/>
        <w:tabs>
          <w:tab w:val="left" w:pos="1418"/>
          <w:tab w:val="center" w:pos="5205"/>
          <w:tab w:val="right" w:pos="10142"/>
        </w:tabs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6643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6643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  <w:t>REGISTRO DE PREÇOS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</w:t>
      </w:r>
      <w:r w:rsidRPr="006643D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Contratação de empresa</w:t>
      </w:r>
      <w:r w:rsidR="002C51BC" w:rsidRPr="002C51B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2C51B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especializada</w:t>
      </w:r>
      <w:r w:rsidRPr="006643D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para fornecimento parcelado de</w:t>
      </w:r>
      <w:r w:rsidRPr="006643D6">
        <w:rPr>
          <w:rFonts w:ascii="Times New Roman" w:eastAsia="Times New Roman" w:hAnsi="Times New Roman" w:cs="Times New Roman"/>
          <w:bCs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Cs/>
          <w:lang w:eastAsia="pt-BR"/>
        </w:rPr>
        <w:t xml:space="preserve">recarga de </w:t>
      </w:r>
      <w:r w:rsidRPr="006643D6">
        <w:rPr>
          <w:rFonts w:ascii="Times New Roman" w:eastAsia="Times New Roman" w:hAnsi="Times New Roman" w:cs="Times New Roman"/>
          <w:bCs/>
          <w:lang w:eastAsia="pt-BR"/>
        </w:rPr>
        <w:t>gás de cozinha P-13 e P-45 para uso nas escolas municipais e estaduais e em diversas Secretarias da Municipalidade</w:t>
      </w:r>
      <w:r w:rsidRPr="006643D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</w:t>
      </w:r>
      <w:r w:rsidR="0091222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com entregas na zona urbana e rural, </w:t>
      </w:r>
      <w:r w:rsidR="002C51B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pelo período de 12 meses, 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na modalidade de </w:t>
      </w:r>
      <w:r w:rsidRPr="006643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PREGÃO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meio de sistema Presencial, através de Sistema de Registro de Preços (SRP). </w:t>
      </w:r>
    </w:p>
    <w:p w:rsidR="00446D96" w:rsidRPr="006643D6" w:rsidRDefault="00446D96" w:rsidP="00446D96">
      <w:pPr>
        <w:widowControl w:val="0"/>
        <w:tabs>
          <w:tab w:val="left" w:pos="1418"/>
          <w:tab w:val="center" w:pos="5205"/>
          <w:tab w:val="right" w:pos="10142"/>
        </w:tabs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446D96" w:rsidP="00446D96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CLÁUSULA SEGUNDA - DA VALIDADE DOS PREÇOS</w:t>
      </w:r>
    </w:p>
    <w:p w:rsidR="00446D96" w:rsidRPr="006643D6" w:rsidRDefault="00446D96" w:rsidP="00446D96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Ata de Registro de </w:t>
      </w:r>
      <w:r w:rsidR="00C937D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Preços terá a validade de </w:t>
      </w:r>
      <w:r w:rsidR="002624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12 </w:t>
      </w:r>
      <w:proofErr w:type="gramStart"/>
      <w:r w:rsidR="001E24D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( </w:t>
      </w:r>
      <w:proofErr w:type="gramEnd"/>
      <w:r w:rsidR="00262499">
        <w:rPr>
          <w:rFonts w:ascii="Times New Roman" w:eastAsia="Times New Roman" w:hAnsi="Times New Roman" w:cs="Times New Roman"/>
          <w:sz w:val="24"/>
          <w:szCs w:val="24"/>
          <w:lang w:eastAsia="pt-BR"/>
        </w:rPr>
        <w:t>Doze</w:t>
      </w:r>
      <w:r w:rsidR="001E24D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) meses, a partir da </w:t>
      </w:r>
      <w:r w:rsidR="002C51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data da 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sua assinatura, durante o qual a Prefeitura Municipal de Barra do Turvo não será obrigado a adquirir os gases referidos na Cláusula Primeira exclusivamente pelo Sistema de Registro de Preços, podendo fazê-lo mediante outra licitação quando julgar conveniente, sem que caiba recursos ou 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indenização de qualquer espécie às empresas detentoras, ou, cancelar a Ata, na ocorrência de alguma das </w:t>
      </w:r>
      <w:proofErr w:type="gramStart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hipóteses</w:t>
      </w:r>
      <w:proofErr w:type="gramEnd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legalmente previstas para tanto, garantidos à detentora, neste caso, o contraditório e a ampla defesa. </w:t>
      </w:r>
    </w:p>
    <w:p w:rsidR="00446D96" w:rsidRPr="006643D6" w:rsidRDefault="00446D96" w:rsidP="00446D96">
      <w:pPr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- DA UTILIZAÇÃO DA ATA DE REGISTRO DE PREÇOS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preço ofertado pelas empresas signatárias da presente Ata de Registro de Preços é o especificado no Anexo III, de acordo com a respectiva classificação no Pregão Presencial nº. </w:t>
      </w:r>
      <w:r w:rsidR="0081018D">
        <w:rPr>
          <w:rFonts w:ascii="Times New Roman" w:eastAsia="Times New Roman" w:hAnsi="Times New Roman" w:cs="Times New Roman"/>
          <w:sz w:val="24"/>
          <w:szCs w:val="24"/>
          <w:lang w:eastAsia="pt-BR"/>
        </w:rPr>
        <w:t>035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2017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 cada fornecimento decorrente desta Ata, serão observadas, quanto ao preço, </w:t>
      </w:r>
      <w:proofErr w:type="gramStart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as</w:t>
      </w:r>
      <w:proofErr w:type="gramEnd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cláusulas e condições constantes do Edital do Pregão Presencial nº. </w:t>
      </w:r>
      <w:r w:rsidR="0081018D">
        <w:rPr>
          <w:rFonts w:ascii="Times New Roman" w:eastAsia="Times New Roman" w:hAnsi="Times New Roman" w:cs="Times New Roman"/>
          <w:sz w:val="24"/>
          <w:szCs w:val="24"/>
          <w:lang w:eastAsia="pt-BR"/>
        </w:rPr>
        <w:t>035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2017</w:t>
      </w:r>
      <w:r w:rsidRPr="006643D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r w:rsidRPr="006643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que a precedeu e integra o presente instrumento de compromisso.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cada fornecimento, o preço unitário a ser pago será o constante da proposta apresentada no Pregão Presencial nº. </w:t>
      </w:r>
      <w:r w:rsidR="0081018D">
        <w:rPr>
          <w:rFonts w:ascii="Times New Roman" w:eastAsia="Times New Roman" w:hAnsi="Times New Roman" w:cs="Times New Roman"/>
          <w:sz w:val="24"/>
          <w:szCs w:val="24"/>
          <w:lang w:eastAsia="pt-BR"/>
        </w:rPr>
        <w:t>035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/2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017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, pelas empresas detentoras da presente Ata, as quais também a integram.</w:t>
      </w:r>
    </w:p>
    <w:p w:rsidR="00446D96" w:rsidRPr="006643D6" w:rsidRDefault="00446D96" w:rsidP="00446D96">
      <w:pPr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  <w:t>CLÁUSULA QUARTA - DO LOCAL E PRAZO DE ENTREGA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</w:t>
      </w:r>
      <w:r w:rsidRPr="002C51BC">
        <w:rPr>
          <w:rFonts w:ascii="Times New Roman" w:eastAsia="Times New Roman" w:hAnsi="Times New Roman" w:cs="Times New Roman"/>
          <w:sz w:val="24"/>
          <w:szCs w:val="24"/>
          <w:lang w:eastAsia="pt-BR"/>
        </w:rPr>
        <w:t>entrega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será conforme necessidade de cada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ecretaria solicitante e deverá ser entregue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em até 12 horas após a solicitação, sendo entrega na zona urbana, e</w:t>
      </w:r>
      <w:r w:rsidR="009122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ou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zona rural.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446D96" w:rsidRPr="006643D6" w:rsidRDefault="00446D96" w:rsidP="00446D9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- DO PAGAMENTO</w:t>
      </w:r>
    </w:p>
    <w:p w:rsidR="00446D96" w:rsidRPr="006643D6" w:rsidRDefault="00446D96" w:rsidP="00446D96">
      <w:pPr>
        <w:spacing w:after="0" w:line="240" w:lineRule="auto"/>
        <w:ind w:left="-2832" w:hanging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446D96" w:rsidP="00446D96">
      <w:pPr>
        <w:widowControl w:val="0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O pagamento será efetuado à empresa adjudicatária no 15º (décimo quinto) dia, contados da data do atesto da Nota Fiscal / Fatura pelo Setor competente do Órgão solicitante, de acordo com as exigências administrativas em vigor.</w:t>
      </w:r>
    </w:p>
    <w:p w:rsidR="00446D96" w:rsidRPr="006643D6" w:rsidRDefault="00446D96" w:rsidP="00446D96">
      <w:pPr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  <w:t>CLÁUSULA SEXTA - DAS CONDIÇÕES DE FORNECIMENTO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O contrato de fornecimento só estará caracterizado mediante o recebimento da nota de empenho.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 os gases não corresponderem às especificações exigidas no </w:t>
      </w:r>
      <w:r w:rsidR="00D12D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edital do Pregão que precedeu </w:t>
      </w:r>
      <w:proofErr w:type="gramStart"/>
      <w:r w:rsidR="00D12D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presente</w:t>
      </w:r>
      <w:proofErr w:type="gramEnd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Ata, a remessa dos gases apresentados serão devolvidos ao fornecedor, para substituição no prazo máximo de 48 (quarenta e oito) horas, independentemente da aplicação das sanções  cabíveis.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Cada fornecimento deverá ser efetuado mediante solicitação, e desde que tenha sido emitida a </w:t>
      </w:r>
      <w:r w:rsidRPr="006643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NOTA DE EMPENHO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 Órgão gerenciador ou usuário da Ata.</w:t>
      </w:r>
    </w:p>
    <w:p w:rsidR="00446D96" w:rsidRPr="006643D6" w:rsidRDefault="00446D96" w:rsidP="00446D96">
      <w:pPr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  <w:t>CLÁUSULA SÉTIMA – DAS OBRIGAÇÕES DA CONTRATADA</w:t>
      </w:r>
    </w:p>
    <w:p w:rsidR="00446D96" w:rsidRPr="006643D6" w:rsidRDefault="00446D96" w:rsidP="00446D96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Manter durante toda a execução do contrato, em compatibilidade com as obrigações assumidas, todas as condições de habilitação e qualificação exigidas por ocasião da licitação.</w:t>
      </w:r>
    </w:p>
    <w:p w:rsidR="00446D96" w:rsidRPr="006643D6" w:rsidRDefault="00446D96" w:rsidP="00446D96">
      <w:pPr>
        <w:tabs>
          <w:tab w:val="num" w:pos="36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446D96" w:rsidP="00446D96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Designar preposto durante o período de vigência do contrato, para representá-la sempre que seja necessário.</w:t>
      </w:r>
    </w:p>
    <w:p w:rsidR="00446D96" w:rsidRPr="006643D6" w:rsidRDefault="00446D96" w:rsidP="00446D96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446D96" w:rsidP="00446D96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Responsabilizar-se pelo pagamento de todos os impostos, taxas e encargos sociais relativos ao objeto contratado.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O fornecedor deverá entregar com pontualidade o produto ofertado.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Comunicar imediatamente e por escrito a Administração Municipal, através da Fiscalização, qualquer anormalidade verificada, inclusive de ordem funcional, para que sejam adotadas as providências de regularização necessárias.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O fornecedor ficará obrigado a atender todos os pedidos efetuados durante a vigência desta Ata, mesmo que a entrega deles decorrente estiver prevista para data posterior à do seu vencimento.</w:t>
      </w:r>
    </w:p>
    <w:p w:rsidR="00446D96" w:rsidRPr="006643D6" w:rsidRDefault="00446D96" w:rsidP="00446D96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446D96" w:rsidP="00446D96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Responsabilizar-se-á pelo carregamento e transporte dos gases, bem como pelo descarregamento no local de entrega.</w:t>
      </w:r>
    </w:p>
    <w:p w:rsidR="00446D96" w:rsidRPr="006643D6" w:rsidRDefault="00446D96" w:rsidP="00446D96">
      <w:pPr>
        <w:tabs>
          <w:tab w:val="num" w:pos="360"/>
          <w:tab w:val="left" w:pos="426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446D96" w:rsidP="00446D96">
      <w:pPr>
        <w:tabs>
          <w:tab w:val="num" w:pos="360"/>
          <w:tab w:val="left" w:pos="426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Fornecer os gases, estritamente </w:t>
      </w:r>
      <w:r w:rsidR="0081018D">
        <w:rPr>
          <w:rFonts w:ascii="Times New Roman" w:eastAsia="Times New Roman" w:hAnsi="Times New Roman" w:cs="Times New Roman"/>
          <w:sz w:val="24"/>
          <w:szCs w:val="24"/>
          <w:lang w:eastAsia="pt-BR"/>
        </w:rPr>
        <w:t>de acordo com as especificações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, bem como no prazo nele estabelecido, responsabilizando-se pela substituição dos mesmos na hipótese de se constatar, quando do recebimento pela Prefeitura Municipal de Barra do Turvo, estarem em desacordo com as referidas especificações.</w:t>
      </w:r>
    </w:p>
    <w:p w:rsidR="00446D96" w:rsidRPr="006643D6" w:rsidRDefault="00446D96" w:rsidP="00446D96">
      <w:pPr>
        <w:tabs>
          <w:tab w:val="num" w:pos="360"/>
        </w:tabs>
        <w:spacing w:after="0" w:line="240" w:lineRule="auto"/>
        <w:ind w:firstLine="144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446D96" w:rsidP="00446D96">
      <w:pPr>
        <w:tabs>
          <w:tab w:val="num" w:pos="36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Retirar, transportar e substituir a suas expensas no prazo de até 48 (quarenta e oito) horas após o recebimento da notificação expedida pela Prefeitura Municipal de Barra do Turvo, os gases que estiverem em desacordo com as especificações.</w:t>
      </w:r>
    </w:p>
    <w:p w:rsidR="00446D96" w:rsidRPr="006643D6" w:rsidRDefault="00446D96" w:rsidP="00446D96">
      <w:pPr>
        <w:tabs>
          <w:tab w:val="num" w:pos="360"/>
        </w:tabs>
        <w:spacing w:after="0" w:line="240" w:lineRule="auto"/>
        <w:ind w:firstLine="144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446D96" w:rsidP="00446D96">
      <w:pPr>
        <w:tabs>
          <w:tab w:val="num" w:pos="36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Assumir a responsabilidade pelos encargos fiscais e comerciais resultantes da adjudicação desta Licitação;</w:t>
      </w:r>
    </w:p>
    <w:p w:rsidR="00446D96" w:rsidRPr="006643D6" w:rsidRDefault="00446D96" w:rsidP="00446D96">
      <w:pPr>
        <w:tabs>
          <w:tab w:val="num" w:pos="36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446D96" w:rsidP="00446D96">
      <w:pPr>
        <w:tabs>
          <w:tab w:val="num" w:pos="360"/>
          <w:tab w:val="left" w:pos="3781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Prestar as informações e os esclarecimentos que venham a ser solicitados pela Prefeitura Municipal de Barra do Turvo.</w:t>
      </w:r>
    </w:p>
    <w:p w:rsidR="00446D96" w:rsidRPr="006643D6" w:rsidRDefault="00446D96" w:rsidP="00446D96">
      <w:pPr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  <w:t>CLÁUSULA OITAVA - DAS SANÇÕES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recusa injustificada das empresas com propostas classificadas no Pregão e indicadas para registro dos respectivos preços ensejará a aplicação das sanções previstas no </w:t>
      </w:r>
      <w:r w:rsidRPr="006643D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item 16 do Edital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As importâncias relativas às multas serão descontadas dos pagamentos a serem efetuados à detentora da Ata, podendo, entretanto, conforme o caso processar-se a cobrança judicialmente.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As sanções serão aplicadas sem prejuízo das demais cabíveis, sejam estas administrativas ou penais, previstas na Lei 8.666/93.</w:t>
      </w:r>
    </w:p>
    <w:p w:rsidR="00446D96" w:rsidRPr="006643D6" w:rsidRDefault="00446D96" w:rsidP="00446D96">
      <w:pPr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  <w:t xml:space="preserve">CLÁUSULA NONA - DO REAJUSTAMENTO DE PREÇOS </w:t>
      </w:r>
    </w:p>
    <w:p w:rsidR="00446D96" w:rsidRPr="006643D6" w:rsidRDefault="00446D96" w:rsidP="00446D96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0"/>
          <w:lang w:eastAsia="pt-BR"/>
        </w:rPr>
        <w:tab/>
      </w:r>
      <w:r w:rsidRPr="006643D6">
        <w:rPr>
          <w:rFonts w:ascii="Times New Roman" w:eastAsia="Times New Roman" w:hAnsi="Times New Roman" w:cs="Times New Roman"/>
          <w:sz w:val="24"/>
          <w:szCs w:val="20"/>
          <w:lang w:eastAsia="pt-BR"/>
        </w:rPr>
        <w:tab/>
        <w:t xml:space="preserve">Considerando o prazo de validade estabelecido na Cláusula Segunda, da presente Ata, e, em atendimento ao §1º, art. 28, da Lei 9.069, de 29.6.1995 e legislação pertinente, é vedado qualquer reajustamento de preços, exceto nas hipóteses, devidamente comprovadas, de ocorrência de situação prevista na alínea “d” do inciso II do art. 65 da Lei n.º 8.666/93, ou de redução dos preços praticados no mercado. 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Mesmo comprovada à ocorrência de situação prevista na alínea “d” do inciso II do art. 65 da Lei n.º 8.666/93, a Administração, se julgar conveniente, poderá optar por cancelar a Ata e iniciar outro procedimento licitatório. 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Comprovada a redução dos preços praticados no mercado nas mesmas condições do registro, e, definido o novo preço máximo a ser pago pela Administração, os fornecedores registrados serão convocados pela Prefeitura Municipal de Barra do Turvo para alteração, por aditamento, do preço da Ata.</w:t>
      </w:r>
    </w:p>
    <w:p w:rsidR="00446D96" w:rsidRPr="006643D6" w:rsidRDefault="00446D96" w:rsidP="00446D96">
      <w:pPr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  <w:t>CLÁUSULA DÉCIMA – DA ENTREGA E RECEBIMENTO DO MATERIAL</w:t>
      </w:r>
    </w:p>
    <w:p w:rsidR="00446D96" w:rsidRPr="006643D6" w:rsidRDefault="00446D96" w:rsidP="00446D96">
      <w:pPr>
        <w:overflowPunct w:val="0"/>
        <w:autoSpaceDE w:val="0"/>
        <w:autoSpaceDN w:val="0"/>
        <w:adjustRightInd w:val="0"/>
        <w:spacing w:after="0" w:line="240" w:lineRule="auto"/>
        <w:ind w:firstLine="144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0"/>
          <w:lang w:eastAsia="pt-BR"/>
        </w:rPr>
        <w:t>O objeto desta licitação será recebido da seguinte forma:</w:t>
      </w:r>
    </w:p>
    <w:p w:rsidR="00446D96" w:rsidRPr="006643D6" w:rsidRDefault="00446D96" w:rsidP="00446D96">
      <w:pPr>
        <w:spacing w:after="0" w:line="240" w:lineRule="auto"/>
        <w:ind w:right="51" w:firstLine="851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:rsidR="00446D96" w:rsidRPr="006643D6" w:rsidRDefault="00446D96" w:rsidP="00446D96">
      <w:pPr>
        <w:autoSpaceDE w:val="0"/>
        <w:autoSpaceDN w:val="0"/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lang w:eastAsia="pt-BR"/>
        </w:rPr>
        <w:t xml:space="preserve"> a) </w:t>
      </w:r>
      <w:r>
        <w:rPr>
          <w:rFonts w:ascii="Times New Roman" w:eastAsia="Times New Roman" w:hAnsi="Times New Roman" w:cs="Times New Roman"/>
          <w:sz w:val="24"/>
          <w:lang w:eastAsia="pt-BR"/>
        </w:rPr>
        <w:t>Pelo funcionário responsável de cada setor solicitante</w:t>
      </w:r>
      <w:r w:rsidRPr="006643D6">
        <w:rPr>
          <w:rFonts w:ascii="Times New Roman" w:eastAsia="Times New Roman" w:hAnsi="Times New Roman" w:cs="Times New Roman"/>
          <w:sz w:val="24"/>
          <w:lang w:eastAsia="pt-BR"/>
        </w:rPr>
        <w:t>, que procederá à conferência de sua conformidade com o pedido. Caso não haja qualquer impropriedade explícita, será atestado o recebimento, assinando-se o canhoto do respectivo documento fiscal de entrega;</w:t>
      </w:r>
    </w:p>
    <w:p w:rsidR="00446D96" w:rsidRPr="006643D6" w:rsidRDefault="00446D96" w:rsidP="00446D96">
      <w:pPr>
        <w:overflowPunct w:val="0"/>
        <w:autoSpaceDE w:val="0"/>
        <w:autoSpaceDN w:val="0"/>
        <w:adjustRightInd w:val="0"/>
        <w:spacing w:before="240" w:after="0" w:line="240" w:lineRule="auto"/>
        <w:ind w:firstLine="144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O recebimento </w:t>
      </w:r>
      <w:r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pelo </w:t>
      </w:r>
      <w:r w:rsidR="0081018D">
        <w:rPr>
          <w:rFonts w:ascii="Times New Roman" w:eastAsia="Times New Roman" w:hAnsi="Times New Roman" w:cs="Times New Roman"/>
          <w:sz w:val="24"/>
          <w:szCs w:val="20"/>
          <w:lang w:eastAsia="pt-BR"/>
        </w:rPr>
        <w:t>funcionário</w:t>
      </w:r>
      <w:r w:rsidRPr="006643D6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não exclui as responsabilidades civil e penal da adjudicatária. </w:t>
      </w:r>
    </w:p>
    <w:p w:rsidR="00446D96" w:rsidRPr="006643D6" w:rsidRDefault="00446D96" w:rsidP="00446D96">
      <w:pPr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  <w:t>CLÁUSULA DÉCIMA PRIMEIRA - DO CANCELAMENTO DA ATA DE REGISTRO DE PREÇOS.</w:t>
      </w:r>
    </w:p>
    <w:p w:rsidR="00446D96" w:rsidRPr="006643D6" w:rsidRDefault="00446D96" w:rsidP="00446D96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1. Cancelamento automático da ata de Registro de Preços:</w:t>
      </w:r>
    </w:p>
    <w:p w:rsidR="00446D96" w:rsidRPr="006643D6" w:rsidRDefault="00446D96" w:rsidP="00446D96">
      <w:pPr>
        <w:numPr>
          <w:ilvl w:val="0"/>
          <w:numId w:val="1"/>
        </w:numPr>
        <w:tabs>
          <w:tab w:val="left" w:pos="360"/>
          <w:tab w:val="left" w:pos="2977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Por decurso de prazo de vigência;</w:t>
      </w:r>
    </w:p>
    <w:p w:rsidR="00446D96" w:rsidRPr="006643D6" w:rsidRDefault="00446D96" w:rsidP="00446D96">
      <w:pPr>
        <w:numPr>
          <w:ilvl w:val="0"/>
          <w:numId w:val="1"/>
        </w:numPr>
        <w:tabs>
          <w:tab w:val="left" w:pos="360"/>
          <w:tab w:val="left" w:pos="2977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Quando não restarem fornecedores registrados; </w:t>
      </w:r>
      <w:proofErr w:type="gramStart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ou</w:t>
      </w:r>
      <w:proofErr w:type="gramEnd"/>
    </w:p>
    <w:p w:rsidR="00446D96" w:rsidRPr="006643D6" w:rsidRDefault="00446D96" w:rsidP="00446D96">
      <w:pPr>
        <w:numPr>
          <w:ilvl w:val="0"/>
          <w:numId w:val="1"/>
        </w:numPr>
        <w:tabs>
          <w:tab w:val="left" w:pos="360"/>
          <w:tab w:val="left" w:pos="2977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Pela Prefeitura Municipal de Barra do Turvo, quando caracterizado o interesse público.</w:t>
      </w:r>
    </w:p>
    <w:p w:rsidR="00446D96" w:rsidRPr="006643D6" w:rsidRDefault="00446D96" w:rsidP="00446D96">
      <w:pPr>
        <w:tabs>
          <w:tab w:val="left" w:pos="1985"/>
          <w:tab w:val="left" w:pos="2977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:rsidR="00446D96" w:rsidRPr="006643D6" w:rsidRDefault="00446D96" w:rsidP="00446D96">
      <w:pPr>
        <w:tabs>
          <w:tab w:val="left" w:pos="1985"/>
          <w:tab w:val="left" w:pos="2977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2. Cancelamento do Registro do Fornecedor:</w:t>
      </w:r>
    </w:p>
    <w:p w:rsidR="00446D96" w:rsidRPr="006643D6" w:rsidRDefault="00446D96" w:rsidP="00446D96">
      <w:pPr>
        <w:tabs>
          <w:tab w:val="left" w:pos="1276"/>
          <w:tab w:val="left" w:pos="1418"/>
        </w:tabs>
        <w:suppressAutoHyphens/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gramEnd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O fornecedor terá seu registro na Ata cancelado, por intermédio de processo administrativo específico, assegurado o contraditório e a ampla defesa;</w:t>
      </w:r>
    </w:p>
    <w:p w:rsidR="00446D96" w:rsidRPr="006643D6" w:rsidRDefault="00446D96" w:rsidP="00446D96">
      <w:pPr>
        <w:tabs>
          <w:tab w:val="left" w:pos="1418"/>
          <w:tab w:val="left" w:pos="2127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b)</w:t>
      </w:r>
      <w:proofErr w:type="gramEnd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A pedido, quando:</w:t>
      </w:r>
    </w:p>
    <w:p w:rsidR="00446D96" w:rsidRPr="006643D6" w:rsidRDefault="00446D96" w:rsidP="00446D96">
      <w:pPr>
        <w:tabs>
          <w:tab w:val="left" w:pos="2694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I.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Comprovar estar impossibilitado de cumprir as exigências da Ata, por ocorrência de casos fortuitos ou de força maior;</w:t>
      </w:r>
    </w:p>
    <w:p w:rsidR="00446D96" w:rsidRPr="006643D6" w:rsidRDefault="00446D96" w:rsidP="00446D96">
      <w:pPr>
        <w:tabs>
          <w:tab w:val="left" w:pos="2694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II.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O seu preço registrado se tornar, comprovadamente, </w:t>
      </w:r>
      <w:r w:rsidR="0081018D"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inexequível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função da elevação dos preços de mercado dos insumos que compõem o custo do produto.</w:t>
      </w:r>
    </w:p>
    <w:p w:rsidR="00446D96" w:rsidRPr="006643D6" w:rsidRDefault="00446D96" w:rsidP="00446D96">
      <w:pPr>
        <w:tabs>
          <w:tab w:val="left" w:pos="1418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c)</w:t>
      </w:r>
      <w:proofErr w:type="gramEnd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Pela Administração, unilateralmente, quando:</w:t>
      </w:r>
    </w:p>
    <w:p w:rsidR="00446D96" w:rsidRPr="006643D6" w:rsidRDefault="00446D96" w:rsidP="00446D96">
      <w:pPr>
        <w:tabs>
          <w:tab w:val="left" w:pos="2694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I.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Não aceitar reduzir o preço registrado, na hipótese deste se tornar superior àqueles praticados no mercado;</w:t>
      </w:r>
    </w:p>
    <w:p w:rsidR="00446D96" w:rsidRPr="006643D6" w:rsidRDefault="00446D96" w:rsidP="00446D96">
      <w:pPr>
        <w:tabs>
          <w:tab w:val="left" w:pos="2694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II.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Perder qualquer condição de habilitação e qualificação técnica exigida no procedimento licitatório;</w:t>
      </w:r>
    </w:p>
    <w:p w:rsidR="00446D96" w:rsidRPr="006643D6" w:rsidRDefault="00446D96" w:rsidP="00446D96">
      <w:pPr>
        <w:tabs>
          <w:tab w:val="left" w:pos="1276"/>
          <w:tab w:val="left" w:pos="1418"/>
          <w:tab w:val="left" w:pos="2694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III.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Por razões de interesse público, devidamente, motivado e justificado. </w:t>
      </w:r>
    </w:p>
    <w:p w:rsidR="00446D96" w:rsidRPr="006643D6" w:rsidRDefault="00446D96" w:rsidP="00446D96">
      <w:pPr>
        <w:tabs>
          <w:tab w:val="left" w:pos="2268"/>
          <w:tab w:val="left" w:pos="2694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IV.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O fornecedor não cumprir as obrigações decorrentes da Ata de Registro de Preços;</w:t>
      </w:r>
    </w:p>
    <w:p w:rsidR="00446D96" w:rsidRPr="006643D6" w:rsidRDefault="00446D96" w:rsidP="00446D96">
      <w:pPr>
        <w:tabs>
          <w:tab w:val="left" w:pos="2694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V.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Não comparecer ou se recusar a retirar, no prazo estabelecido, os pedidos de compra decorrentes da Ata de Registro de Preços;</w:t>
      </w:r>
    </w:p>
    <w:p w:rsidR="00446D96" w:rsidRPr="006643D6" w:rsidRDefault="00446D96" w:rsidP="00446D96">
      <w:pPr>
        <w:tabs>
          <w:tab w:val="left" w:pos="2694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VI.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Caracterizada qualquer hipótese de inexecução total ou parcial das condições estabelecidas na Ata de Registro de Preços ou nos pedidos de compra dela decorrentes.</w:t>
      </w:r>
    </w:p>
    <w:p w:rsidR="00D04EBF" w:rsidRPr="006643D6" w:rsidRDefault="00D04EBF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D04EBF" w:rsidP="00446D9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4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44"/>
          <w:lang w:eastAsia="pt-BR"/>
        </w:rPr>
        <w:t>CLÁUSULA DÉCIMA SEGUNDA</w:t>
      </w:r>
      <w:r w:rsidR="00446D96" w:rsidRPr="006643D6">
        <w:rPr>
          <w:rFonts w:ascii="Times New Roman" w:eastAsia="Times New Roman" w:hAnsi="Times New Roman" w:cs="Times New Roman"/>
          <w:b/>
          <w:sz w:val="24"/>
          <w:szCs w:val="44"/>
          <w:lang w:eastAsia="pt-BR"/>
        </w:rPr>
        <w:t xml:space="preserve"> - DO FORO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Foro para solucionar os possíveis litígios que decorrerem da utilização da </w:t>
      </w:r>
      <w:r w:rsidRPr="006643D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presente ATA, será a Comarca de Jacupiranga - SP, com exclusão de qualquer outro.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Os casos omissos serão resolvidos de acordo com a Lei n.º 8.666/93, e demais normas aplicáveis.</w:t>
      </w:r>
    </w:p>
    <w:p w:rsidR="002C51BC" w:rsidRDefault="002C51BC" w:rsidP="00D04EBF">
      <w:pPr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04EBF" w:rsidRPr="00D04EBF" w:rsidRDefault="00D04EBF" w:rsidP="00D04EBF">
      <w:pPr>
        <w:widowControl w:val="0"/>
        <w:tabs>
          <w:tab w:val="left" w:pos="4097"/>
          <w:tab w:val="left" w:pos="5936"/>
          <w:tab w:val="left" w:pos="9781"/>
        </w:tabs>
        <w:spacing w:after="0" w:line="240" w:lineRule="auto"/>
        <w:ind w:right="32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04EBF">
        <w:rPr>
          <w:rFonts w:ascii="Times New Roman" w:eastAsia="Times New Roman" w:hAnsi="Times New Roman" w:cs="Times New Roman"/>
          <w:sz w:val="24"/>
          <w:szCs w:val="24"/>
        </w:rPr>
        <w:t xml:space="preserve">Barra do Turvo/SP, </w:t>
      </w:r>
      <w:r w:rsidRPr="003B4280"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D04EBF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Pr="003B4280">
        <w:rPr>
          <w:rFonts w:ascii="Times New Roman" w:eastAsia="Times New Roman" w:hAnsi="Times New Roman" w:cs="Times New Roman"/>
          <w:sz w:val="24"/>
          <w:szCs w:val="24"/>
        </w:rPr>
        <w:t>Setembro</w:t>
      </w:r>
      <w:r w:rsidRPr="00D04EBF">
        <w:rPr>
          <w:rFonts w:ascii="Times New Roman" w:eastAsia="Times New Roman" w:hAnsi="Times New Roman" w:cs="Times New Roman"/>
          <w:sz w:val="24"/>
          <w:szCs w:val="24"/>
        </w:rPr>
        <w:t xml:space="preserve"> de 2017.</w:t>
      </w:r>
    </w:p>
    <w:p w:rsidR="00D04EBF" w:rsidRPr="00D04EBF" w:rsidRDefault="00D04EBF" w:rsidP="00D04EBF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D04EBF" w:rsidRPr="00D04EBF" w:rsidRDefault="00D04EBF" w:rsidP="00D04EBF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  <w:bookmarkStart w:id="0" w:name="_GoBack"/>
      <w:bookmarkEnd w:id="0"/>
    </w:p>
    <w:p w:rsidR="00D04EBF" w:rsidRPr="00D04EBF" w:rsidRDefault="00D04EBF" w:rsidP="00D04EBF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D04EBF" w:rsidRPr="00D04EBF" w:rsidRDefault="00D04EBF" w:rsidP="00D04EBF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D04EBF" w:rsidRPr="00D04EBF" w:rsidRDefault="003B4280" w:rsidP="00D04E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______________________</w:t>
      </w:r>
      <w:r w:rsidRPr="003B4280">
        <w:rPr>
          <w:rFonts w:ascii="Times New Roman" w:eastAsia="Times New Roman" w:hAnsi="Times New Roman" w:cs="Times New Roman"/>
          <w:lang w:eastAsia="pt-BR"/>
        </w:rPr>
        <w:tab/>
        <w:t xml:space="preserve">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     </w:t>
      </w:r>
      <w:r w:rsidR="00D04EBF" w:rsidRPr="00D04EBF">
        <w:rPr>
          <w:rFonts w:ascii="Times New Roman" w:eastAsia="Times New Roman" w:hAnsi="Times New Roman" w:cs="Times New Roman"/>
          <w:lang w:eastAsia="pt-BR"/>
        </w:rPr>
        <w:t>______</w:t>
      </w:r>
      <w:r>
        <w:rPr>
          <w:rFonts w:ascii="Times New Roman" w:eastAsia="Times New Roman" w:hAnsi="Times New Roman" w:cs="Times New Roman"/>
          <w:lang w:eastAsia="pt-BR"/>
        </w:rPr>
        <w:t>___________________________</w:t>
      </w:r>
    </w:p>
    <w:p w:rsidR="00D04EBF" w:rsidRPr="00D04EBF" w:rsidRDefault="00D04EBF" w:rsidP="00D04E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04EBF">
        <w:rPr>
          <w:rFonts w:ascii="Times New Roman" w:eastAsia="Times New Roman" w:hAnsi="Times New Roman" w:cs="Times New Roman"/>
          <w:lang w:eastAsia="pt-BR"/>
        </w:rPr>
        <w:t>Jefferson Luiz Martins</w:t>
      </w:r>
      <w:r w:rsidRPr="003B4280">
        <w:rPr>
          <w:rFonts w:ascii="Times New Roman" w:eastAsia="Times New Roman" w:hAnsi="Times New Roman" w:cs="Times New Roman"/>
          <w:lang w:eastAsia="pt-BR"/>
        </w:rPr>
        <w:tab/>
        <w:t xml:space="preserve">                                                                         </w:t>
      </w:r>
      <w:r w:rsidR="003B4280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3B4280">
        <w:rPr>
          <w:rFonts w:ascii="Times New Roman" w:eastAsia="Times New Roman" w:hAnsi="Times New Roman" w:cs="Times New Roman"/>
          <w:lang w:eastAsia="pt-BR"/>
        </w:rPr>
        <w:t>RODRIMAR GÁS E BEBIDA LTDA-ME</w:t>
      </w:r>
    </w:p>
    <w:p w:rsidR="00D04EBF" w:rsidRPr="00D04EBF" w:rsidRDefault="00D04EBF" w:rsidP="00D04E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04EBF">
        <w:rPr>
          <w:rFonts w:ascii="Times New Roman" w:eastAsia="Times New Roman" w:hAnsi="Times New Roman" w:cs="Times New Roman"/>
          <w:lang w:eastAsia="pt-BR"/>
        </w:rPr>
        <w:t>Prefeito Municipal</w:t>
      </w:r>
      <w:r w:rsidRPr="00D04EBF">
        <w:rPr>
          <w:rFonts w:ascii="Times New Roman" w:eastAsia="Times New Roman" w:hAnsi="Times New Roman" w:cs="Times New Roman"/>
          <w:lang w:eastAsia="pt-BR"/>
        </w:rPr>
        <w:tab/>
      </w:r>
      <w:r w:rsidRPr="00D04EBF">
        <w:rPr>
          <w:rFonts w:ascii="Times New Roman" w:eastAsia="Times New Roman" w:hAnsi="Times New Roman" w:cs="Times New Roman"/>
          <w:lang w:eastAsia="pt-BR"/>
        </w:rPr>
        <w:tab/>
      </w:r>
      <w:r w:rsidRPr="00D04EBF">
        <w:rPr>
          <w:rFonts w:ascii="Times New Roman" w:eastAsia="Times New Roman" w:hAnsi="Times New Roman" w:cs="Times New Roman"/>
          <w:lang w:eastAsia="pt-BR"/>
        </w:rPr>
        <w:tab/>
      </w:r>
      <w:r w:rsidRPr="003B4280">
        <w:rPr>
          <w:rFonts w:ascii="Times New Roman" w:eastAsia="Times New Roman" w:hAnsi="Times New Roman" w:cs="Times New Roman"/>
          <w:lang w:eastAsia="pt-BR"/>
        </w:rPr>
        <w:tab/>
      </w:r>
      <w:r w:rsidRPr="003B4280">
        <w:rPr>
          <w:rFonts w:ascii="Times New Roman" w:eastAsia="Times New Roman" w:hAnsi="Times New Roman" w:cs="Times New Roman"/>
          <w:lang w:eastAsia="pt-BR"/>
        </w:rPr>
        <w:tab/>
      </w:r>
      <w:r w:rsidRPr="003B4280">
        <w:rPr>
          <w:rFonts w:ascii="Times New Roman" w:eastAsia="Times New Roman" w:hAnsi="Times New Roman" w:cs="Times New Roman"/>
          <w:lang w:eastAsia="pt-BR"/>
        </w:rPr>
        <w:tab/>
      </w:r>
      <w:r w:rsidR="002C51BC" w:rsidRPr="003B4280">
        <w:rPr>
          <w:rFonts w:ascii="Times New Roman" w:eastAsia="Times New Roman" w:hAnsi="Times New Roman" w:cs="Times New Roman"/>
          <w:lang w:eastAsia="pt-BR"/>
        </w:rPr>
        <w:t xml:space="preserve">        </w:t>
      </w:r>
      <w:r w:rsidR="00205C5B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3B4280">
        <w:rPr>
          <w:rFonts w:ascii="Times New Roman" w:eastAsia="Times New Roman" w:hAnsi="Times New Roman" w:cs="Times New Roman"/>
          <w:lang w:eastAsia="pt-BR"/>
        </w:rPr>
        <w:t>CNPJ: 22.110.643/0001-20</w:t>
      </w:r>
    </w:p>
    <w:p w:rsidR="00D04EBF" w:rsidRPr="00D04EBF" w:rsidRDefault="00D04EBF" w:rsidP="00D04E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04EBF">
        <w:rPr>
          <w:rFonts w:ascii="Times New Roman" w:eastAsia="Times New Roman" w:hAnsi="Times New Roman" w:cs="Times New Roman"/>
          <w:lang w:eastAsia="pt-BR"/>
        </w:rPr>
        <w:tab/>
      </w:r>
      <w:r w:rsidRPr="00D04EBF">
        <w:rPr>
          <w:rFonts w:ascii="Times New Roman" w:eastAsia="Times New Roman" w:hAnsi="Times New Roman" w:cs="Times New Roman"/>
          <w:lang w:eastAsia="pt-BR"/>
        </w:rPr>
        <w:tab/>
      </w:r>
      <w:r w:rsidRPr="003B4280">
        <w:rPr>
          <w:rFonts w:ascii="Times New Roman" w:eastAsia="Times New Roman" w:hAnsi="Times New Roman" w:cs="Times New Roman"/>
          <w:lang w:eastAsia="pt-BR"/>
        </w:rPr>
        <w:t xml:space="preserve">                                                         </w:t>
      </w:r>
      <w:r w:rsidR="003B4280"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proofErr w:type="spellStart"/>
      <w:r w:rsidRPr="003B4280">
        <w:rPr>
          <w:rFonts w:ascii="Times New Roman" w:eastAsia="Times New Roman" w:hAnsi="Times New Roman" w:cs="Times New Roman"/>
          <w:lang w:eastAsia="pt-BR"/>
        </w:rPr>
        <w:t>Marcelly</w:t>
      </w:r>
      <w:proofErr w:type="spellEnd"/>
      <w:r w:rsidRPr="003B4280">
        <w:rPr>
          <w:rFonts w:ascii="Times New Roman" w:eastAsia="Times New Roman" w:hAnsi="Times New Roman" w:cs="Times New Roman"/>
          <w:lang w:eastAsia="pt-BR"/>
        </w:rPr>
        <w:t xml:space="preserve"> Mesquita dos Santos</w:t>
      </w:r>
    </w:p>
    <w:p w:rsidR="00D04EBF" w:rsidRPr="00D04EBF" w:rsidRDefault="00D04EBF" w:rsidP="00D04EBF">
      <w:pPr>
        <w:tabs>
          <w:tab w:val="lef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3B4280">
        <w:rPr>
          <w:rFonts w:ascii="Times New Roman" w:eastAsia="Times New Roman" w:hAnsi="Times New Roman" w:cs="Times New Roman"/>
          <w:lang w:eastAsia="pt-BR"/>
        </w:rPr>
        <w:t xml:space="preserve">                                                                                     </w:t>
      </w:r>
      <w:r w:rsidR="003B4280">
        <w:rPr>
          <w:rFonts w:ascii="Times New Roman" w:eastAsia="Times New Roman" w:hAnsi="Times New Roman" w:cs="Times New Roman"/>
          <w:lang w:eastAsia="pt-BR"/>
        </w:rPr>
        <w:t xml:space="preserve">                   </w:t>
      </w:r>
      <w:r w:rsidRPr="003B4280">
        <w:rPr>
          <w:rFonts w:ascii="Times New Roman" w:eastAsia="Times New Roman" w:hAnsi="Times New Roman" w:cs="Times New Roman"/>
          <w:lang w:eastAsia="pt-BR"/>
        </w:rPr>
        <w:t>Representante Legal</w:t>
      </w:r>
    </w:p>
    <w:p w:rsidR="00D04EBF" w:rsidRPr="00D04EBF" w:rsidRDefault="00D04EBF" w:rsidP="00D04E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04EBF" w:rsidRPr="00D04EBF" w:rsidRDefault="00D04EBF" w:rsidP="00D04EBF">
      <w:pPr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D04EBF" w:rsidRPr="00D04EBF" w:rsidRDefault="00D04EBF" w:rsidP="00D04EBF">
      <w:pPr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D04EBF" w:rsidRDefault="00D04EBF" w:rsidP="00D04EBF">
      <w:pPr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2C51BC" w:rsidRPr="00D04EBF" w:rsidRDefault="002C51BC" w:rsidP="00D04EBF">
      <w:pPr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D04EBF" w:rsidRPr="00D04EBF" w:rsidRDefault="00D04EBF" w:rsidP="00D04EBF">
      <w:pPr>
        <w:spacing w:after="0" w:line="240" w:lineRule="auto"/>
        <w:jc w:val="both"/>
        <w:rPr>
          <w:rFonts w:ascii="Cambria" w:eastAsia="Times New Roman" w:hAnsi="Cambria" w:cs="Calibri"/>
          <w:b/>
          <w:lang w:eastAsia="pt-BR"/>
        </w:rPr>
      </w:pPr>
      <w:r w:rsidRPr="00D04EBF">
        <w:rPr>
          <w:rFonts w:ascii="Cambria" w:eastAsia="Times New Roman" w:hAnsi="Cambria" w:cs="Calibri"/>
          <w:b/>
          <w:lang w:eastAsia="pt-BR"/>
        </w:rPr>
        <w:t>Testemunhas:</w:t>
      </w:r>
    </w:p>
    <w:p w:rsidR="00D04EBF" w:rsidRPr="00D04EBF" w:rsidRDefault="00D04EBF" w:rsidP="00D04EBF">
      <w:pPr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D04EBF" w:rsidRPr="00D04EBF" w:rsidRDefault="00D04EBF" w:rsidP="00D04EBF">
      <w:pPr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D04EBF" w:rsidRPr="00D04EBF" w:rsidRDefault="00D04EBF" w:rsidP="00D04EBF">
      <w:pPr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  <w:r w:rsidRPr="00D04EBF">
        <w:rPr>
          <w:rFonts w:ascii="Cambria" w:eastAsia="Times New Roman" w:hAnsi="Cambria" w:cs="Calibri"/>
          <w:lang w:eastAsia="pt-BR"/>
        </w:rPr>
        <w:t>__________________</w:t>
      </w:r>
      <w:r>
        <w:rPr>
          <w:rFonts w:ascii="Cambria" w:eastAsia="Times New Roman" w:hAnsi="Cambria" w:cs="Calibri"/>
          <w:lang w:eastAsia="pt-BR"/>
        </w:rPr>
        <w:t>____________________</w:t>
      </w:r>
      <w:r w:rsidRPr="00D04EBF">
        <w:rPr>
          <w:rFonts w:ascii="Cambria" w:eastAsia="Times New Roman" w:hAnsi="Cambria" w:cs="Calibri"/>
          <w:lang w:eastAsia="pt-BR"/>
        </w:rPr>
        <w:tab/>
      </w:r>
      <w:r>
        <w:rPr>
          <w:rFonts w:ascii="Cambria" w:eastAsia="Times New Roman" w:hAnsi="Cambria" w:cs="Calibri"/>
          <w:b/>
          <w:lang w:eastAsia="pt-BR"/>
        </w:rPr>
        <w:tab/>
      </w:r>
      <w:r>
        <w:rPr>
          <w:rFonts w:ascii="Cambria" w:eastAsia="Times New Roman" w:hAnsi="Cambria" w:cs="Calibri"/>
          <w:b/>
          <w:lang w:eastAsia="pt-BR"/>
        </w:rPr>
        <w:tab/>
        <w:t xml:space="preserve">                </w:t>
      </w:r>
      <w:r w:rsidRPr="00D04EBF">
        <w:rPr>
          <w:rFonts w:ascii="Cambria" w:eastAsia="Times New Roman" w:hAnsi="Cambria" w:cs="Calibri"/>
          <w:lang w:eastAsia="pt-BR"/>
        </w:rPr>
        <w:t>_______________________</w:t>
      </w:r>
      <w:r>
        <w:rPr>
          <w:rFonts w:ascii="Cambria" w:eastAsia="Times New Roman" w:hAnsi="Cambria" w:cs="Calibri"/>
          <w:lang w:eastAsia="pt-BR"/>
        </w:rPr>
        <w:t>__________________</w:t>
      </w:r>
    </w:p>
    <w:p w:rsidR="00D04EBF" w:rsidRPr="00D04EBF" w:rsidRDefault="00D04EBF" w:rsidP="00D04EBF">
      <w:pPr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  <w:r w:rsidRPr="00D04EBF">
        <w:rPr>
          <w:rFonts w:ascii="Cambria" w:eastAsia="Times New Roman" w:hAnsi="Cambria" w:cs="Calibri"/>
          <w:lang w:eastAsia="pt-BR"/>
        </w:rPr>
        <w:t>Nome</w:t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  <w:t>Nome:</w:t>
      </w:r>
    </w:p>
    <w:p w:rsidR="00D04EBF" w:rsidRPr="00D04EBF" w:rsidRDefault="00D04EBF" w:rsidP="00D04EBF">
      <w:pPr>
        <w:spacing w:after="0" w:line="240" w:lineRule="auto"/>
        <w:jc w:val="both"/>
        <w:rPr>
          <w:rFonts w:ascii="Cambria" w:eastAsia="Times New Roman" w:hAnsi="Cambria" w:cs="Calibri"/>
          <w:b/>
          <w:lang w:eastAsia="pt-BR"/>
        </w:rPr>
      </w:pPr>
      <w:r w:rsidRPr="00D04EBF">
        <w:rPr>
          <w:rFonts w:ascii="Cambria" w:eastAsia="Times New Roman" w:hAnsi="Cambria" w:cs="Calibri"/>
          <w:lang w:eastAsia="pt-BR"/>
        </w:rPr>
        <w:t>R.G.</w:t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  <w:t>R.G.</w:t>
      </w:r>
    </w:p>
    <w:p w:rsidR="00D04EBF" w:rsidRPr="00D04EBF" w:rsidRDefault="00D04EBF" w:rsidP="00D04EBF">
      <w:pPr>
        <w:spacing w:after="0" w:line="240" w:lineRule="auto"/>
        <w:rPr>
          <w:rFonts w:ascii="Cambria" w:eastAsia="Times New Roman" w:hAnsi="Cambria" w:cs="Calibri"/>
          <w:b/>
          <w:lang w:eastAsia="pt-BR"/>
        </w:rPr>
      </w:pPr>
    </w:p>
    <w:p w:rsidR="00D04EBF" w:rsidRPr="00D04EBF" w:rsidRDefault="00D04EBF" w:rsidP="00D04EBF">
      <w:pPr>
        <w:spacing w:after="0" w:line="240" w:lineRule="auto"/>
        <w:rPr>
          <w:rFonts w:ascii="Cambria" w:eastAsia="Times New Roman" w:hAnsi="Cambria" w:cs="Calibri"/>
          <w:b/>
          <w:bCs/>
          <w:u w:val="single"/>
          <w:lang w:eastAsia="pt-BR"/>
        </w:rPr>
      </w:pPr>
    </w:p>
    <w:p w:rsidR="00D04EBF" w:rsidRPr="006643D6" w:rsidRDefault="00D04EBF" w:rsidP="00446D96">
      <w:pPr>
        <w:overflowPunct w:val="0"/>
        <w:autoSpaceDE w:val="0"/>
        <w:autoSpaceDN w:val="0"/>
        <w:adjustRightInd w:val="0"/>
        <w:spacing w:before="120"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Default="00446D96" w:rsidP="0044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D04EBF" w:rsidRPr="006643D6" w:rsidRDefault="00D04EBF" w:rsidP="00446D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:rsidR="00446D96" w:rsidRDefault="00446D96" w:rsidP="00446D96">
      <w:pPr>
        <w:tabs>
          <w:tab w:val="center" w:pos="4252"/>
          <w:tab w:val="right" w:pos="850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2C51BC" w:rsidRDefault="002C51BC" w:rsidP="00446D96">
      <w:pPr>
        <w:tabs>
          <w:tab w:val="center" w:pos="4252"/>
          <w:tab w:val="right" w:pos="850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2C51BC" w:rsidRDefault="002C51BC" w:rsidP="00446D96">
      <w:pPr>
        <w:tabs>
          <w:tab w:val="center" w:pos="4252"/>
          <w:tab w:val="right" w:pos="850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2C51BC" w:rsidRDefault="002C51BC" w:rsidP="00446D96">
      <w:pPr>
        <w:tabs>
          <w:tab w:val="center" w:pos="4252"/>
          <w:tab w:val="right" w:pos="850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2C51BC" w:rsidRDefault="002C51BC" w:rsidP="00446D96">
      <w:pPr>
        <w:tabs>
          <w:tab w:val="center" w:pos="4252"/>
          <w:tab w:val="right" w:pos="850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2C51BC" w:rsidRDefault="002C51BC" w:rsidP="00446D96">
      <w:pPr>
        <w:tabs>
          <w:tab w:val="center" w:pos="4252"/>
          <w:tab w:val="right" w:pos="850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446D96" w:rsidRDefault="00446D96" w:rsidP="00446D96"/>
    <w:p w:rsidR="002C51BC" w:rsidRPr="002C51BC" w:rsidRDefault="002C51BC" w:rsidP="002C51BC">
      <w:pPr>
        <w:widowControl w:val="0"/>
        <w:spacing w:after="1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C51B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TERMO DE CIÊNCIA E DE NOTIFICAÇÃO</w:t>
      </w:r>
    </w:p>
    <w:p w:rsidR="002C51BC" w:rsidRPr="002C51BC" w:rsidRDefault="002C51BC" w:rsidP="002C51BC">
      <w:pPr>
        <w:widowControl w:val="0"/>
        <w:spacing w:after="16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2C51BC" w:rsidRPr="002C51BC" w:rsidRDefault="002C51BC" w:rsidP="002C51B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51BC">
        <w:rPr>
          <w:rFonts w:ascii="Times New Roman" w:eastAsia="Times New Roman" w:hAnsi="Times New Roman" w:cs="Times New Roman"/>
          <w:b/>
          <w:sz w:val="24"/>
          <w:szCs w:val="24"/>
        </w:rPr>
        <w:t xml:space="preserve">CONTRATANTE: </w:t>
      </w:r>
      <w:r w:rsidRPr="002C51BC">
        <w:rPr>
          <w:rFonts w:ascii="Times New Roman" w:eastAsia="Times New Roman" w:hAnsi="Times New Roman" w:cs="Times New Roman"/>
          <w:sz w:val="24"/>
          <w:szCs w:val="24"/>
        </w:rPr>
        <w:t>MUNICIPIO DE BARRA DO TURVO</w:t>
      </w:r>
    </w:p>
    <w:p w:rsidR="002C51BC" w:rsidRPr="003B4280" w:rsidRDefault="002C51BC" w:rsidP="002C51B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51BC">
        <w:rPr>
          <w:rFonts w:ascii="Times New Roman" w:eastAsia="Times New Roman" w:hAnsi="Times New Roman" w:cs="Times New Roman"/>
          <w:b/>
          <w:sz w:val="24"/>
          <w:szCs w:val="24"/>
        </w:rPr>
        <w:t xml:space="preserve">CONTRATADA: </w:t>
      </w:r>
      <w:r w:rsidR="003B4280" w:rsidRPr="003B4280">
        <w:rPr>
          <w:rFonts w:ascii="Times New Roman" w:eastAsia="Times New Roman" w:hAnsi="Times New Roman" w:cs="Times New Roman"/>
          <w:sz w:val="24"/>
          <w:szCs w:val="24"/>
          <w:lang w:eastAsia="pt-BR"/>
        </w:rPr>
        <w:t>RODRIMAR GÁS E BEBIDA LTDA-ME</w:t>
      </w:r>
    </w:p>
    <w:p w:rsidR="002C51BC" w:rsidRPr="002C51BC" w:rsidRDefault="002C51BC" w:rsidP="002C51B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C51BC" w:rsidRPr="002C51BC" w:rsidRDefault="002C51BC" w:rsidP="002C51B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51BC">
        <w:rPr>
          <w:rFonts w:ascii="Times New Roman" w:eastAsia="Times New Roman" w:hAnsi="Times New Roman" w:cs="Times New Roman"/>
          <w:b/>
          <w:sz w:val="24"/>
          <w:szCs w:val="24"/>
        </w:rPr>
        <w:t>PREGÃO PRESENCIAL N°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035</w:t>
      </w:r>
      <w:r w:rsidRPr="002C51BC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/2017- </w:t>
      </w:r>
      <w:r w:rsidRPr="002C51BC">
        <w:rPr>
          <w:rFonts w:ascii="Times New Roman" w:eastAsia="Times New Roman" w:hAnsi="Times New Roman" w:cs="Times New Roman"/>
          <w:b/>
          <w:sz w:val="24"/>
          <w:szCs w:val="24"/>
        </w:rPr>
        <w:t xml:space="preserve">PROCESSO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N°06</w:t>
      </w:r>
      <w:r w:rsidR="003B4280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9</w:t>
      </w:r>
      <w:r w:rsidRPr="002C51BC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/2017</w:t>
      </w:r>
    </w:p>
    <w:p w:rsidR="002C51BC" w:rsidRPr="002C51BC" w:rsidRDefault="002C51BC" w:rsidP="002C51B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51BC">
        <w:rPr>
          <w:rFonts w:ascii="Times New Roman" w:eastAsia="Times New Roman" w:hAnsi="Times New Roman" w:cs="Times New Roman"/>
          <w:b/>
          <w:sz w:val="24"/>
          <w:szCs w:val="24"/>
        </w:rPr>
        <w:t xml:space="preserve">ATA DE REGISTRO DE PREÇO N° </w:t>
      </w:r>
      <w:r w:rsidR="003B4280">
        <w:rPr>
          <w:rFonts w:ascii="Times New Roman" w:eastAsia="Times New Roman" w:hAnsi="Times New Roman" w:cs="Times New Roman"/>
          <w:b/>
          <w:sz w:val="24"/>
          <w:szCs w:val="24"/>
        </w:rPr>
        <w:t>017</w:t>
      </w:r>
      <w:r w:rsidRPr="002C51BC">
        <w:rPr>
          <w:rFonts w:ascii="Times New Roman" w:eastAsia="Times New Roman" w:hAnsi="Times New Roman" w:cs="Times New Roman"/>
          <w:b/>
          <w:sz w:val="24"/>
          <w:szCs w:val="24"/>
        </w:rPr>
        <w:t>/2017</w:t>
      </w:r>
    </w:p>
    <w:p w:rsidR="002C51BC" w:rsidRPr="002C51BC" w:rsidRDefault="002C51BC" w:rsidP="002C51B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B4280" w:rsidRPr="006643D6" w:rsidRDefault="003B4280" w:rsidP="003B4280">
      <w:pPr>
        <w:widowControl w:val="0"/>
        <w:tabs>
          <w:tab w:val="left" w:pos="1418"/>
          <w:tab w:val="center" w:pos="5205"/>
          <w:tab w:val="right" w:pos="10142"/>
        </w:tabs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4280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</w:t>
      </w:r>
      <w:r w:rsidR="002C51BC" w:rsidRPr="002C51B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OBJETO:</w:t>
      </w:r>
      <w:r w:rsidR="002C51BC" w:rsidRPr="002C51B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6643D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Contratação de empresa</w:t>
      </w:r>
      <w:r w:rsidRPr="002C51B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especializada</w:t>
      </w:r>
      <w:r w:rsidRPr="006643D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para fornecimento parcelado de</w:t>
      </w:r>
      <w:r w:rsidRPr="006643D6">
        <w:rPr>
          <w:rFonts w:ascii="Times New Roman" w:eastAsia="Times New Roman" w:hAnsi="Times New Roman" w:cs="Times New Roman"/>
          <w:bCs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Cs/>
          <w:lang w:eastAsia="pt-BR"/>
        </w:rPr>
        <w:t xml:space="preserve">recarga de </w:t>
      </w:r>
      <w:r w:rsidRPr="006643D6">
        <w:rPr>
          <w:rFonts w:ascii="Times New Roman" w:eastAsia="Times New Roman" w:hAnsi="Times New Roman" w:cs="Times New Roman"/>
          <w:bCs/>
          <w:lang w:eastAsia="pt-BR"/>
        </w:rPr>
        <w:t>gás de cozinha P-13 e P-45 para uso nas escolas municipais e estaduais e em diversas Secretarias da Municipalidade</w:t>
      </w:r>
      <w:r w:rsidRPr="006643D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com entregas na zona urbana e rural, pelo período de 12 meses, 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na modalidade de </w:t>
      </w:r>
      <w:r w:rsidRPr="006643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PREGÃO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meio de sistema Presencial, através de Sistema de Registro de Preços (SRP). </w:t>
      </w:r>
    </w:p>
    <w:p w:rsidR="003B4280" w:rsidRPr="002C51BC" w:rsidRDefault="003B4280" w:rsidP="002C51B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C51BC" w:rsidRPr="002C51BC" w:rsidRDefault="002C51BC" w:rsidP="002C51B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51BC">
        <w:rPr>
          <w:rFonts w:ascii="Times New Roman" w:eastAsia="Times New Roman" w:hAnsi="Times New Roman" w:cs="Times New Roman"/>
          <w:sz w:val="24"/>
          <w:szCs w:val="24"/>
        </w:rPr>
        <w:t>Na qualidade de Contratante e Contratada, respectivamente, do Termo acima identificado, e, cientes do seu encaminhamento ao TRIBUNAL DE CONTAS DO ESTADO, para fins de instrução e julgamento, damo-nos por CIENTES e NOTIFICADOS para acompanhar todos os atos da tramitação processual, até julgamento final e sua publicação e, se for o caso e de nosso interesse, para, nos prazos e nas formas legais e regimentais, exercer o direito da defesa, interpor recursos e o mais que couber.</w:t>
      </w:r>
    </w:p>
    <w:p w:rsidR="002C51BC" w:rsidRPr="002C51BC" w:rsidRDefault="002C51BC" w:rsidP="002C51B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51BC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2C51BC">
        <w:rPr>
          <w:rFonts w:ascii="Times New Roman" w:eastAsia="Times New Roman" w:hAnsi="Times New Roman" w:cs="Times New Roman"/>
          <w:sz w:val="24"/>
          <w:szCs w:val="24"/>
        </w:rPr>
        <w:t>Outrossim</w:t>
      </w:r>
      <w:proofErr w:type="gramEnd"/>
      <w:r w:rsidRPr="002C51BC">
        <w:rPr>
          <w:rFonts w:ascii="Times New Roman" w:eastAsia="Times New Roman" w:hAnsi="Times New Roman" w:cs="Times New Roman"/>
          <w:sz w:val="24"/>
          <w:szCs w:val="24"/>
        </w:rPr>
        <w:t>, declaramos estar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n° 709, de 14 de janeiro de 1993, iniciando-se, a partir de então, a contagem dos prazos processuais.</w:t>
      </w:r>
    </w:p>
    <w:p w:rsidR="002C51BC" w:rsidRPr="002C51BC" w:rsidRDefault="002C51BC" w:rsidP="002C51B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C51BC" w:rsidRPr="002C51BC" w:rsidRDefault="002C51BC" w:rsidP="002C51B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51BC">
        <w:rPr>
          <w:rFonts w:ascii="Times New Roman" w:eastAsia="Times New Roman" w:hAnsi="Times New Roman" w:cs="Times New Roman"/>
          <w:sz w:val="24"/>
          <w:szCs w:val="24"/>
        </w:rPr>
        <w:t xml:space="preserve">Barra do Turvo, </w:t>
      </w:r>
      <w:r w:rsidR="003B4280">
        <w:rPr>
          <w:rFonts w:ascii="Times New Roman" w:eastAsia="Times New Roman" w:hAnsi="Times New Roman" w:cs="Times New Roman"/>
          <w:sz w:val="24"/>
          <w:szCs w:val="24"/>
        </w:rPr>
        <w:t>26 de Setembro</w:t>
      </w:r>
      <w:r w:rsidRPr="002C51BC">
        <w:rPr>
          <w:rFonts w:ascii="Times New Roman" w:eastAsia="Times New Roman" w:hAnsi="Times New Roman" w:cs="Times New Roman"/>
          <w:sz w:val="24"/>
          <w:szCs w:val="24"/>
        </w:rPr>
        <w:t xml:space="preserve"> de 2017.</w:t>
      </w:r>
    </w:p>
    <w:p w:rsidR="002C51BC" w:rsidRPr="002C51BC" w:rsidRDefault="002C51BC" w:rsidP="002C51B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51BC" w:rsidRPr="002C51BC" w:rsidRDefault="002C51BC" w:rsidP="002C51B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51BC" w:rsidRPr="002C51BC" w:rsidRDefault="002C51BC" w:rsidP="002C51B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51BC">
        <w:rPr>
          <w:rFonts w:ascii="Times New Roman" w:eastAsia="Times New Roman" w:hAnsi="Times New Roman" w:cs="Times New Roman"/>
          <w:sz w:val="24"/>
          <w:szCs w:val="24"/>
        </w:rPr>
        <w:t>__________________________________</w:t>
      </w:r>
    </w:p>
    <w:p w:rsidR="002C51BC" w:rsidRPr="002C51BC" w:rsidRDefault="002C51BC" w:rsidP="002C51B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51BC">
        <w:rPr>
          <w:rFonts w:ascii="Times New Roman" w:eastAsia="Times New Roman" w:hAnsi="Times New Roman" w:cs="Times New Roman"/>
          <w:sz w:val="24"/>
          <w:szCs w:val="24"/>
        </w:rPr>
        <w:t>JEFFERSON LUIZ MARTINS</w:t>
      </w:r>
    </w:p>
    <w:p w:rsidR="002C51BC" w:rsidRPr="002C51BC" w:rsidRDefault="002C51BC" w:rsidP="002C51B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51BC">
        <w:rPr>
          <w:rFonts w:ascii="Times New Roman" w:eastAsia="Times New Roman" w:hAnsi="Times New Roman" w:cs="Times New Roman"/>
          <w:sz w:val="24"/>
          <w:szCs w:val="24"/>
        </w:rPr>
        <w:t>Prefeito Municipal</w:t>
      </w:r>
    </w:p>
    <w:p w:rsidR="002C51BC" w:rsidRPr="002C51BC" w:rsidRDefault="002C51BC" w:rsidP="002C51BC">
      <w:pPr>
        <w:widowControl w:val="0"/>
        <w:spacing w:after="1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51BC">
        <w:rPr>
          <w:rFonts w:ascii="Times New Roman" w:eastAsia="Times New Roman" w:hAnsi="Times New Roman" w:cs="Times New Roman"/>
          <w:sz w:val="24"/>
          <w:szCs w:val="24"/>
        </w:rPr>
        <w:t>Contratante</w:t>
      </w:r>
    </w:p>
    <w:p w:rsidR="002C51BC" w:rsidRPr="002C51BC" w:rsidRDefault="002C51BC" w:rsidP="002C51BC">
      <w:pPr>
        <w:widowControl w:val="0"/>
        <w:spacing w:after="16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51BC" w:rsidRPr="002C51BC" w:rsidRDefault="002C51BC" w:rsidP="002C51B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51BC">
        <w:rPr>
          <w:rFonts w:ascii="Times New Roman" w:eastAsia="Times New Roman" w:hAnsi="Times New Roman" w:cs="Times New Roman"/>
          <w:sz w:val="24"/>
          <w:szCs w:val="24"/>
        </w:rPr>
        <w:t>_____</w:t>
      </w:r>
      <w:r w:rsidR="003B4280">
        <w:rPr>
          <w:rFonts w:ascii="Times New Roman" w:eastAsia="Times New Roman" w:hAnsi="Times New Roman" w:cs="Times New Roman"/>
          <w:sz w:val="24"/>
          <w:szCs w:val="24"/>
        </w:rPr>
        <w:t>____________________________</w:t>
      </w:r>
    </w:p>
    <w:p w:rsidR="003B4280" w:rsidRPr="002C51BC" w:rsidRDefault="003B4280" w:rsidP="002C51BC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  <w:r w:rsidRPr="003B4280">
        <w:rPr>
          <w:rFonts w:ascii="Times New Roman" w:eastAsia="Times New Roman" w:hAnsi="Times New Roman" w:cs="Times New Roman"/>
          <w:lang w:eastAsia="pt-BR"/>
        </w:rPr>
        <w:t>RODRIMAR GÁS E BEBIDA LTDA-ME</w:t>
      </w:r>
    </w:p>
    <w:p w:rsidR="003B4280" w:rsidRPr="002C51BC" w:rsidRDefault="002C51BC" w:rsidP="002C51BC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  <w:r w:rsidRPr="002C51BC">
        <w:rPr>
          <w:rFonts w:ascii="Times New Roman" w:eastAsia="Times New Roman" w:hAnsi="Times New Roman" w:cs="Times New Roman"/>
        </w:rPr>
        <w:t>Contratada</w:t>
      </w:r>
    </w:p>
    <w:p w:rsidR="003B4280" w:rsidRDefault="003B4280" w:rsidP="003B4280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MARCELLY MESQUITA DOS SANTOS </w:t>
      </w:r>
    </w:p>
    <w:p w:rsidR="003B4280" w:rsidRPr="003B4280" w:rsidRDefault="003B4280" w:rsidP="003B4280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  <w:r w:rsidRPr="002C51BC">
        <w:rPr>
          <w:rFonts w:ascii="Times New Roman" w:eastAsia="Times New Roman" w:hAnsi="Times New Roman" w:cs="Times New Roman"/>
        </w:rPr>
        <w:t>SÓCIO ADMINISTRADOR</w:t>
      </w:r>
      <w:r>
        <w:rPr>
          <w:rFonts w:ascii="Times New Roman" w:eastAsia="Times New Roman" w:hAnsi="Times New Roman" w:cs="Times New Roman"/>
        </w:rPr>
        <w:t xml:space="preserve"> (A)</w:t>
      </w:r>
    </w:p>
    <w:p w:rsidR="002C51BC" w:rsidRPr="002C51BC" w:rsidRDefault="002C51BC" w:rsidP="002C51B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51BC" w:rsidRPr="002C51BC" w:rsidRDefault="002C51BC" w:rsidP="002C51B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51BC" w:rsidRPr="002C51BC" w:rsidRDefault="002C51BC" w:rsidP="002C51B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51BC" w:rsidRPr="002C51BC" w:rsidRDefault="002C51BC" w:rsidP="002C51B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C51BC" w:rsidRPr="002C51BC" w:rsidRDefault="002C51BC" w:rsidP="002C51B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51BC" w:rsidRPr="002C51BC" w:rsidRDefault="002C51BC" w:rsidP="002C51BC">
      <w:pPr>
        <w:widowControl w:val="0"/>
        <w:spacing w:after="0" w:line="240" w:lineRule="auto"/>
        <w:jc w:val="center"/>
        <w:rPr>
          <w:rFonts w:ascii="Cambria" w:eastAsia="Times New Roman" w:hAnsi="Cambria" w:cs="Arial"/>
          <w:b/>
          <w:bCs/>
          <w:sz w:val="32"/>
          <w:szCs w:val="32"/>
        </w:rPr>
      </w:pPr>
      <w:r w:rsidRPr="002C51BC">
        <w:rPr>
          <w:rFonts w:ascii="Cambria" w:eastAsia="Times New Roman" w:hAnsi="Cambria" w:cs="Arial"/>
          <w:b/>
          <w:bCs/>
          <w:sz w:val="32"/>
          <w:szCs w:val="32"/>
        </w:rPr>
        <w:t xml:space="preserve">CADASTRO DO RESPONSÁVEL </w:t>
      </w:r>
    </w:p>
    <w:p w:rsidR="002C51BC" w:rsidRPr="002C51BC" w:rsidRDefault="002C51BC" w:rsidP="003B4280">
      <w:pPr>
        <w:widowControl w:val="0"/>
        <w:spacing w:after="0" w:line="240" w:lineRule="auto"/>
        <w:rPr>
          <w:rFonts w:ascii="Cambria" w:eastAsia="Times New Roman" w:hAnsi="Cambria" w:cs="Arial"/>
          <w:b/>
          <w:bCs/>
          <w:sz w:val="32"/>
          <w:szCs w:val="32"/>
        </w:rPr>
      </w:pPr>
    </w:p>
    <w:p w:rsidR="002C51BC" w:rsidRPr="002C51BC" w:rsidRDefault="002C51BC" w:rsidP="002C51BC">
      <w:pPr>
        <w:widowControl w:val="0"/>
        <w:spacing w:after="0" w:line="240" w:lineRule="auto"/>
        <w:jc w:val="center"/>
        <w:rPr>
          <w:rFonts w:ascii="Cambria" w:eastAsia="Times New Roman" w:hAnsi="Cambria" w:cs="Arial"/>
          <w:b/>
          <w:bCs/>
          <w:sz w:val="20"/>
          <w:szCs w:val="20"/>
        </w:rPr>
      </w:pPr>
    </w:p>
    <w:p w:rsidR="002C51BC" w:rsidRPr="002C51BC" w:rsidRDefault="002C51BC" w:rsidP="002C51BC">
      <w:pPr>
        <w:widowControl w:val="0"/>
        <w:spacing w:after="0" w:line="240" w:lineRule="auto"/>
        <w:rPr>
          <w:rFonts w:eastAsia="Times New Roman" w:cs="Arial"/>
          <w:sz w:val="24"/>
          <w:szCs w:val="24"/>
        </w:rPr>
      </w:pPr>
      <w:r w:rsidRPr="002C51BC">
        <w:rPr>
          <w:rFonts w:eastAsia="Times New Roman" w:cs="Arial"/>
          <w:b/>
          <w:bCs/>
          <w:sz w:val="24"/>
          <w:szCs w:val="24"/>
        </w:rPr>
        <w:t xml:space="preserve">CONTRATANTE: </w:t>
      </w:r>
      <w:r w:rsidRPr="002C51BC">
        <w:rPr>
          <w:rFonts w:eastAsia="Times New Roman" w:cs="Arial"/>
          <w:sz w:val="24"/>
          <w:szCs w:val="24"/>
        </w:rPr>
        <w:t>PREFEITURA MUNICIPAL DE BARRA DO TURVO/SP</w:t>
      </w:r>
    </w:p>
    <w:p w:rsidR="002C51BC" w:rsidRPr="002C51BC" w:rsidRDefault="002C51BC" w:rsidP="003B4280">
      <w:pPr>
        <w:widowControl w:val="0"/>
        <w:spacing w:after="0" w:line="240" w:lineRule="auto"/>
        <w:rPr>
          <w:rFonts w:eastAsia="Times New Roman" w:cs="Times New Roman"/>
          <w:sz w:val="24"/>
          <w:szCs w:val="24"/>
        </w:rPr>
      </w:pPr>
      <w:r w:rsidRPr="002C51BC">
        <w:rPr>
          <w:rFonts w:eastAsia="Times New Roman" w:cs="Times New Roman"/>
          <w:b/>
          <w:bCs/>
          <w:sz w:val="24"/>
          <w:szCs w:val="24"/>
        </w:rPr>
        <w:t xml:space="preserve">CONTRATADA: </w:t>
      </w:r>
      <w:r w:rsidR="003B4280" w:rsidRPr="003B4280">
        <w:rPr>
          <w:rFonts w:eastAsia="Times New Roman" w:cs="Times New Roman"/>
          <w:sz w:val="24"/>
          <w:szCs w:val="24"/>
          <w:lang w:eastAsia="pt-BR"/>
        </w:rPr>
        <w:t>RODRIMAR GÁS E BEBIDA LTDA-ME</w:t>
      </w:r>
    </w:p>
    <w:p w:rsidR="002C51BC" w:rsidRPr="002C51BC" w:rsidRDefault="002C51BC" w:rsidP="002C51BC">
      <w:pPr>
        <w:widowControl w:val="0"/>
        <w:spacing w:after="0" w:line="240" w:lineRule="auto"/>
        <w:rPr>
          <w:rFonts w:eastAsia="Times New Roman" w:cs="Arial"/>
          <w:sz w:val="24"/>
          <w:szCs w:val="24"/>
        </w:rPr>
      </w:pPr>
      <w:r w:rsidRPr="002C51BC">
        <w:rPr>
          <w:rFonts w:eastAsia="Times New Roman" w:cs="Arial"/>
          <w:b/>
          <w:bCs/>
          <w:sz w:val="24"/>
          <w:szCs w:val="24"/>
        </w:rPr>
        <w:t xml:space="preserve">ATA CONTRATO N°: </w:t>
      </w:r>
      <w:r w:rsidR="003B4280" w:rsidRPr="003B4280">
        <w:rPr>
          <w:rFonts w:eastAsia="Times New Roman" w:cs="Arial"/>
          <w:sz w:val="24"/>
          <w:szCs w:val="24"/>
        </w:rPr>
        <w:t>017</w:t>
      </w:r>
      <w:r w:rsidRPr="002C51BC">
        <w:rPr>
          <w:rFonts w:eastAsia="Times New Roman" w:cs="Arial"/>
          <w:sz w:val="24"/>
          <w:szCs w:val="24"/>
        </w:rPr>
        <w:t>/2017</w:t>
      </w:r>
    </w:p>
    <w:p w:rsidR="002C51BC" w:rsidRPr="002C51BC" w:rsidRDefault="002C51BC" w:rsidP="002C51BC">
      <w:pPr>
        <w:widowControl w:val="0"/>
        <w:spacing w:after="0" w:line="240" w:lineRule="auto"/>
        <w:rPr>
          <w:rFonts w:eastAsia="Times New Roman" w:cs="Arial"/>
          <w:sz w:val="24"/>
          <w:szCs w:val="24"/>
        </w:rPr>
      </w:pPr>
    </w:p>
    <w:p w:rsidR="003B4280" w:rsidRPr="003B4280" w:rsidRDefault="003B4280" w:rsidP="003B4280">
      <w:pPr>
        <w:widowControl w:val="0"/>
        <w:tabs>
          <w:tab w:val="left" w:pos="1418"/>
          <w:tab w:val="center" w:pos="5205"/>
          <w:tab w:val="right" w:pos="10142"/>
        </w:tabs>
        <w:spacing w:after="0" w:line="240" w:lineRule="auto"/>
        <w:ind w:hanging="709"/>
        <w:jc w:val="both"/>
        <w:rPr>
          <w:rFonts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/>
          <w:b/>
          <w:bCs/>
          <w:sz w:val="24"/>
          <w:szCs w:val="24"/>
        </w:rPr>
        <w:t xml:space="preserve">            </w:t>
      </w:r>
      <w:r w:rsidR="002C51BC" w:rsidRPr="002C51BC">
        <w:rPr>
          <w:rFonts w:eastAsia="Times New Roman" w:cs="Times New Roman"/>
          <w:b/>
          <w:bCs/>
          <w:sz w:val="24"/>
          <w:szCs w:val="24"/>
        </w:rPr>
        <w:t>OBJETO:</w:t>
      </w:r>
      <w:r w:rsidR="002C51BC" w:rsidRPr="002C51BC">
        <w:rPr>
          <w:rFonts w:eastAsia="Times New Roman" w:cs="Times New Roman"/>
          <w:sz w:val="24"/>
          <w:szCs w:val="24"/>
        </w:rPr>
        <w:t xml:space="preserve"> </w:t>
      </w:r>
      <w:r w:rsidRPr="003B4280">
        <w:rPr>
          <w:rFonts w:eastAsia="Times New Roman" w:cs="Times New Roman"/>
          <w:bCs/>
          <w:sz w:val="24"/>
          <w:szCs w:val="24"/>
          <w:lang w:eastAsia="pt-BR"/>
        </w:rPr>
        <w:t xml:space="preserve">Contratação de empresa especializada para fornecimento parcelado de recarga de gás de cozinha P-13 e P-45 para uso nas escolas municipais e estaduais e em diversas Secretarias da Municipalidade, com entregas na zona urbana e rural, pelo período de 12 meses, </w:t>
      </w:r>
      <w:r w:rsidRPr="003B4280">
        <w:rPr>
          <w:rFonts w:eastAsia="Times New Roman" w:cs="Times New Roman"/>
          <w:sz w:val="24"/>
          <w:szCs w:val="24"/>
          <w:lang w:eastAsia="pt-BR"/>
        </w:rPr>
        <w:t xml:space="preserve">na modalidade de </w:t>
      </w:r>
      <w:r w:rsidRPr="003B4280">
        <w:rPr>
          <w:rFonts w:eastAsia="Times New Roman" w:cs="Times New Roman"/>
          <w:b/>
          <w:sz w:val="24"/>
          <w:szCs w:val="24"/>
          <w:lang w:eastAsia="pt-BR"/>
        </w:rPr>
        <w:t>PREGÃO</w:t>
      </w:r>
      <w:r w:rsidRPr="003B4280">
        <w:rPr>
          <w:rFonts w:eastAsia="Times New Roman" w:cs="Times New Roman"/>
          <w:sz w:val="24"/>
          <w:szCs w:val="24"/>
          <w:lang w:eastAsia="pt-BR"/>
        </w:rPr>
        <w:t xml:space="preserve">, por meio de sistema Presencial, através de Sistema de Registro de Preços (SRP). </w:t>
      </w:r>
    </w:p>
    <w:p w:rsidR="003B4280" w:rsidRPr="002C51BC" w:rsidRDefault="003B4280" w:rsidP="003B428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C51BC" w:rsidRPr="002C51BC" w:rsidRDefault="002C51BC" w:rsidP="002C51BC">
      <w:pPr>
        <w:widowControl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09"/>
        <w:gridCol w:w="8362"/>
      </w:tblGrid>
      <w:tr w:rsidR="002C51BC" w:rsidRPr="002C51BC" w:rsidTr="003B4280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1BC" w:rsidRPr="002C51BC" w:rsidRDefault="002C51BC" w:rsidP="002C51BC">
            <w:pPr>
              <w:widowControl w:val="0"/>
              <w:spacing w:after="0" w:line="256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val="en-US"/>
              </w:rPr>
            </w:pPr>
            <w:r w:rsidRPr="002C51BC">
              <w:rPr>
                <w:rFonts w:ascii="Calibri" w:eastAsia="Times New Roman" w:hAnsi="Calibri" w:cs="Arial"/>
                <w:b/>
                <w:bCs/>
                <w:sz w:val="24"/>
                <w:szCs w:val="24"/>
                <w:lang w:val="en-US"/>
              </w:rPr>
              <w:t xml:space="preserve">Nome </w:t>
            </w:r>
          </w:p>
        </w:tc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1BC" w:rsidRPr="002C51BC" w:rsidRDefault="002C51BC" w:rsidP="002C51BC">
            <w:pPr>
              <w:widowControl w:val="0"/>
              <w:spacing w:after="0" w:line="256" w:lineRule="auto"/>
              <w:rPr>
                <w:rFonts w:ascii="Calibri" w:eastAsia="Times New Roman" w:hAnsi="Calibri" w:cs="Arial"/>
                <w:sz w:val="24"/>
                <w:szCs w:val="24"/>
                <w:lang w:val="en-US"/>
              </w:rPr>
            </w:pPr>
            <w:r w:rsidRPr="002C51BC">
              <w:rPr>
                <w:rFonts w:ascii="Calibri" w:eastAsia="Times New Roman" w:hAnsi="Calibri" w:cs="Arial"/>
                <w:sz w:val="24"/>
                <w:szCs w:val="24"/>
                <w:lang w:val="en-US"/>
              </w:rPr>
              <w:t xml:space="preserve">Jefferson </w:t>
            </w:r>
            <w:proofErr w:type="spellStart"/>
            <w:r w:rsidRPr="002C51BC">
              <w:rPr>
                <w:rFonts w:ascii="Calibri" w:eastAsia="Times New Roman" w:hAnsi="Calibri" w:cs="Arial"/>
                <w:sz w:val="24"/>
                <w:szCs w:val="24"/>
                <w:lang w:val="en-US"/>
              </w:rPr>
              <w:t>Luiz</w:t>
            </w:r>
            <w:proofErr w:type="spellEnd"/>
            <w:r w:rsidRPr="002C51BC">
              <w:rPr>
                <w:rFonts w:ascii="Calibri" w:eastAsia="Times New Roman" w:hAnsi="Calibri" w:cs="Arial"/>
                <w:sz w:val="24"/>
                <w:szCs w:val="24"/>
                <w:lang w:val="en-US"/>
              </w:rPr>
              <w:t xml:space="preserve"> Martins</w:t>
            </w:r>
          </w:p>
        </w:tc>
      </w:tr>
      <w:tr w:rsidR="002C51BC" w:rsidRPr="002C51BC" w:rsidTr="003B4280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1BC" w:rsidRPr="002C51BC" w:rsidRDefault="002C51BC" w:rsidP="002C51BC">
            <w:pPr>
              <w:widowControl w:val="0"/>
              <w:spacing w:after="0" w:line="256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val="en-US"/>
              </w:rPr>
            </w:pPr>
            <w:r w:rsidRPr="002C51BC">
              <w:rPr>
                <w:rFonts w:ascii="Calibri" w:eastAsia="Times New Roman" w:hAnsi="Calibri" w:cs="Arial"/>
                <w:b/>
                <w:bCs/>
                <w:sz w:val="24"/>
                <w:szCs w:val="24"/>
                <w:lang w:val="en-US"/>
              </w:rPr>
              <w:t xml:space="preserve">Cargo </w:t>
            </w:r>
          </w:p>
        </w:tc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1BC" w:rsidRPr="002C51BC" w:rsidRDefault="002C51BC" w:rsidP="002C51BC">
            <w:pPr>
              <w:widowControl w:val="0"/>
              <w:spacing w:after="0" w:line="256" w:lineRule="auto"/>
              <w:rPr>
                <w:rFonts w:ascii="Calibri" w:eastAsia="Times New Roman" w:hAnsi="Calibri" w:cs="Arial"/>
                <w:sz w:val="24"/>
                <w:szCs w:val="24"/>
                <w:lang w:val="en-US"/>
              </w:rPr>
            </w:pPr>
            <w:proofErr w:type="spellStart"/>
            <w:r w:rsidRPr="002C51BC">
              <w:rPr>
                <w:rFonts w:ascii="Calibri" w:eastAsia="Times New Roman" w:hAnsi="Calibri" w:cs="Arial"/>
                <w:sz w:val="24"/>
                <w:szCs w:val="24"/>
                <w:lang w:val="en-US"/>
              </w:rPr>
              <w:t>Prefeito</w:t>
            </w:r>
            <w:proofErr w:type="spellEnd"/>
            <w:r w:rsidRPr="002C51BC">
              <w:rPr>
                <w:rFonts w:ascii="Calibri" w:eastAsia="Times New Roman" w:hAnsi="Calibri" w:cs="Arial"/>
                <w:sz w:val="24"/>
                <w:szCs w:val="24"/>
                <w:lang w:val="en-US"/>
              </w:rPr>
              <w:t xml:space="preserve"> Municipal</w:t>
            </w:r>
          </w:p>
        </w:tc>
      </w:tr>
      <w:tr w:rsidR="002C51BC" w:rsidRPr="002C51BC" w:rsidTr="003B4280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1BC" w:rsidRPr="002C51BC" w:rsidRDefault="002C51BC" w:rsidP="002C51BC">
            <w:pPr>
              <w:widowControl w:val="0"/>
              <w:spacing w:after="0" w:line="256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val="en-US"/>
              </w:rPr>
            </w:pPr>
            <w:r w:rsidRPr="002C51BC">
              <w:rPr>
                <w:rFonts w:ascii="Calibri" w:eastAsia="Times New Roman" w:hAnsi="Calibri" w:cs="Arial"/>
                <w:b/>
                <w:bCs/>
                <w:sz w:val="24"/>
                <w:szCs w:val="24"/>
                <w:lang w:val="en-US"/>
              </w:rPr>
              <w:t xml:space="preserve">RG nº </w:t>
            </w:r>
          </w:p>
        </w:tc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1BC" w:rsidRPr="002C51BC" w:rsidRDefault="002C51BC" w:rsidP="002C51BC">
            <w:pPr>
              <w:widowControl w:val="0"/>
              <w:spacing w:after="0" w:line="256" w:lineRule="auto"/>
              <w:rPr>
                <w:rFonts w:ascii="Calibri" w:eastAsia="Times New Roman" w:hAnsi="Calibri" w:cs="Arial"/>
                <w:sz w:val="24"/>
                <w:szCs w:val="24"/>
                <w:lang w:val="en-US"/>
              </w:rPr>
            </w:pPr>
            <w:r w:rsidRPr="002C51BC">
              <w:rPr>
                <w:rFonts w:ascii="Calibri" w:eastAsia="Times New Roman" w:hAnsi="Calibri" w:cs="Arial"/>
                <w:sz w:val="24"/>
                <w:szCs w:val="24"/>
                <w:lang w:val="en-US"/>
              </w:rPr>
              <w:t>3.512.319-9</w:t>
            </w:r>
          </w:p>
        </w:tc>
      </w:tr>
      <w:tr w:rsidR="002C51BC" w:rsidRPr="002C51BC" w:rsidTr="003B4280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1BC" w:rsidRPr="002C51BC" w:rsidRDefault="002C51BC" w:rsidP="002C51BC">
            <w:pPr>
              <w:widowControl w:val="0"/>
              <w:spacing w:after="0" w:line="256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2C51BC">
              <w:rPr>
                <w:rFonts w:ascii="Calibri" w:eastAsia="Times New Roman" w:hAnsi="Calibri" w:cs="Arial"/>
                <w:b/>
                <w:bCs/>
                <w:sz w:val="24"/>
                <w:szCs w:val="24"/>
                <w:lang w:val="en-US"/>
              </w:rPr>
              <w:t>Endereço</w:t>
            </w:r>
            <w:proofErr w:type="spellEnd"/>
            <w:r w:rsidRPr="002C51BC">
              <w:rPr>
                <w:rFonts w:ascii="Calibri" w:eastAsia="Times New Roman" w:hAnsi="Calibri" w:cs="Arial"/>
                <w:b/>
                <w:bCs/>
                <w:sz w:val="24"/>
                <w:szCs w:val="24"/>
                <w:lang w:val="en-US"/>
              </w:rPr>
              <w:t xml:space="preserve"> (*) </w:t>
            </w:r>
          </w:p>
        </w:tc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1BC" w:rsidRPr="002C51BC" w:rsidRDefault="002C51BC" w:rsidP="002C51BC">
            <w:pPr>
              <w:widowControl w:val="0"/>
              <w:spacing w:after="0" w:line="256" w:lineRule="auto"/>
              <w:rPr>
                <w:rFonts w:ascii="Calibri" w:eastAsia="Times New Roman" w:hAnsi="Calibri" w:cs="Arial"/>
                <w:sz w:val="24"/>
                <w:szCs w:val="24"/>
              </w:rPr>
            </w:pPr>
            <w:proofErr w:type="gramStart"/>
            <w:r w:rsidRPr="002C51BC">
              <w:rPr>
                <w:rFonts w:ascii="Calibri" w:eastAsia="Times New Roman" w:hAnsi="Calibri" w:cs="Arial"/>
                <w:sz w:val="24"/>
                <w:szCs w:val="24"/>
              </w:rPr>
              <w:t>Av.</w:t>
            </w:r>
            <w:proofErr w:type="gramEnd"/>
            <w:r w:rsidRPr="002C51BC">
              <w:rPr>
                <w:rFonts w:ascii="Calibri" w:eastAsia="Times New Roman" w:hAnsi="Calibri" w:cs="Arial"/>
                <w:sz w:val="24"/>
                <w:szCs w:val="24"/>
              </w:rPr>
              <w:t xml:space="preserve">/Rua: Padre </w:t>
            </w:r>
            <w:proofErr w:type="spellStart"/>
            <w:r w:rsidRPr="002C51BC">
              <w:rPr>
                <w:rFonts w:ascii="Calibri" w:eastAsia="Times New Roman" w:hAnsi="Calibri" w:cs="Arial"/>
                <w:sz w:val="24"/>
                <w:szCs w:val="24"/>
              </w:rPr>
              <w:t>Caiafá</w:t>
            </w:r>
            <w:proofErr w:type="spellEnd"/>
            <w:r w:rsidRPr="002C51BC">
              <w:rPr>
                <w:rFonts w:ascii="Calibri" w:eastAsia="Times New Roman" w:hAnsi="Calibri" w:cs="Arial"/>
                <w:sz w:val="24"/>
                <w:szCs w:val="24"/>
              </w:rPr>
              <w:t xml:space="preserve"> nº 23, Bairro Centro</w:t>
            </w:r>
            <w:r w:rsidRPr="002C51BC">
              <w:rPr>
                <w:rFonts w:ascii="Calibri" w:eastAsia="Arial Unicode MS" w:hAnsi="Calibri" w:cs="Arial"/>
                <w:bCs/>
                <w:color w:val="000000"/>
                <w:sz w:val="24"/>
                <w:szCs w:val="24"/>
              </w:rPr>
              <w:t>, Barra do Turvo/SP</w:t>
            </w:r>
          </w:p>
        </w:tc>
      </w:tr>
      <w:tr w:rsidR="002C51BC" w:rsidRPr="002C51BC" w:rsidTr="003B4280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1BC" w:rsidRPr="002C51BC" w:rsidRDefault="002C51BC" w:rsidP="002C51BC">
            <w:pPr>
              <w:widowControl w:val="0"/>
              <w:spacing w:after="0" w:line="256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2C51BC">
              <w:rPr>
                <w:rFonts w:ascii="Calibri" w:eastAsia="Times New Roman" w:hAnsi="Calibri" w:cs="Arial"/>
                <w:b/>
                <w:bCs/>
                <w:sz w:val="24"/>
                <w:szCs w:val="24"/>
                <w:lang w:val="en-US"/>
              </w:rPr>
              <w:t>Telefone</w:t>
            </w:r>
            <w:proofErr w:type="spellEnd"/>
            <w:r w:rsidRPr="002C51BC">
              <w:rPr>
                <w:rFonts w:ascii="Calibri" w:eastAsia="Times New Roman" w:hAnsi="Calibri" w:cs="Arial"/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1BC" w:rsidRPr="002C51BC" w:rsidRDefault="002C51BC" w:rsidP="002C51BC">
            <w:pPr>
              <w:widowControl w:val="0"/>
              <w:spacing w:after="0" w:line="256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val="en-US"/>
              </w:rPr>
            </w:pPr>
            <w:r w:rsidRPr="002C51BC">
              <w:rPr>
                <w:rFonts w:ascii="Calibri" w:eastAsia="Times New Roman" w:hAnsi="Calibri" w:cs="Arial"/>
                <w:b/>
                <w:bCs/>
                <w:sz w:val="24"/>
                <w:szCs w:val="24"/>
                <w:lang w:val="en-US"/>
              </w:rPr>
              <w:t>(</w:t>
            </w:r>
            <w:r w:rsidRPr="002C51BC">
              <w:rPr>
                <w:rFonts w:ascii="Calibri" w:eastAsia="Times New Roman" w:hAnsi="Calibri" w:cs="Arial"/>
                <w:sz w:val="24"/>
                <w:szCs w:val="24"/>
                <w:lang w:val="en-US"/>
              </w:rPr>
              <w:t>15) 99713-7771</w:t>
            </w:r>
          </w:p>
        </w:tc>
      </w:tr>
      <w:tr w:rsidR="002C51BC" w:rsidRPr="00205C5B" w:rsidTr="003B4280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1BC" w:rsidRPr="002C51BC" w:rsidRDefault="002C51BC" w:rsidP="002C51BC">
            <w:pPr>
              <w:widowControl w:val="0"/>
              <w:spacing w:after="0" w:line="256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val="en-US"/>
              </w:rPr>
            </w:pPr>
            <w:r w:rsidRPr="002C51BC">
              <w:rPr>
                <w:rFonts w:ascii="Calibri" w:eastAsia="Times New Roman" w:hAnsi="Calibri" w:cs="Arial"/>
                <w:b/>
                <w:bCs/>
                <w:sz w:val="24"/>
                <w:szCs w:val="24"/>
                <w:lang w:val="en-US"/>
              </w:rPr>
              <w:t xml:space="preserve">e-mail </w:t>
            </w:r>
          </w:p>
        </w:tc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1BC" w:rsidRPr="002C51BC" w:rsidRDefault="002C51BC" w:rsidP="002C51BC">
            <w:pPr>
              <w:widowControl w:val="0"/>
              <w:spacing w:after="0" w:line="256" w:lineRule="auto"/>
              <w:rPr>
                <w:rFonts w:ascii="Calibri" w:eastAsia="Times New Roman" w:hAnsi="Calibri" w:cs="Arial"/>
                <w:bCs/>
                <w:sz w:val="24"/>
                <w:szCs w:val="24"/>
                <w:lang w:val="en-US"/>
              </w:rPr>
            </w:pPr>
            <w:r w:rsidRPr="002C51BC">
              <w:rPr>
                <w:rFonts w:ascii="Calibri" w:eastAsia="Times New Roman" w:hAnsi="Calibri" w:cs="Arial"/>
                <w:bCs/>
                <w:sz w:val="24"/>
                <w:szCs w:val="24"/>
                <w:lang w:val="en-US"/>
              </w:rPr>
              <w:t>gabinete@barradoturvo.sp.gov.br</w:t>
            </w:r>
          </w:p>
        </w:tc>
      </w:tr>
    </w:tbl>
    <w:p w:rsidR="002C51BC" w:rsidRPr="002C51BC" w:rsidRDefault="002C51BC" w:rsidP="002C51BC">
      <w:pPr>
        <w:widowControl w:val="0"/>
        <w:spacing w:after="0" w:line="240" w:lineRule="auto"/>
        <w:rPr>
          <w:rFonts w:ascii="Calibri" w:eastAsia="Times New Roman" w:hAnsi="Calibri" w:cs="Calibri"/>
          <w:sz w:val="24"/>
          <w:szCs w:val="24"/>
          <w:lang w:val="en-US"/>
        </w:rPr>
      </w:pPr>
    </w:p>
    <w:p w:rsidR="002C51BC" w:rsidRPr="002C51BC" w:rsidRDefault="002C51BC" w:rsidP="002C51BC">
      <w:pPr>
        <w:widowControl w:val="0"/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</w:rPr>
      </w:pPr>
      <w:r w:rsidRPr="002C51BC">
        <w:rPr>
          <w:rFonts w:ascii="Calibri" w:eastAsia="Times New Roman" w:hAnsi="Calibri" w:cs="Calibri"/>
          <w:b/>
          <w:bCs/>
          <w:sz w:val="24"/>
          <w:szCs w:val="24"/>
        </w:rPr>
        <w:t xml:space="preserve">(*) Não deve ser o endereço do Órgão e/ou Poder. Deve ser o endereço onde poderá ser encontrado (a), caso não esteja mais exercendo o mandato ou cargo. </w:t>
      </w:r>
    </w:p>
    <w:p w:rsidR="002C51BC" w:rsidRPr="002C51BC" w:rsidRDefault="002C51BC" w:rsidP="002C51BC">
      <w:pPr>
        <w:widowControl w:val="0"/>
        <w:spacing w:after="0" w:line="240" w:lineRule="auto"/>
        <w:jc w:val="center"/>
        <w:rPr>
          <w:rFonts w:ascii="Calibri" w:eastAsia="Times New Roman" w:hAnsi="Calibri" w:cs="Arial"/>
          <w:b/>
          <w:bCs/>
          <w:sz w:val="24"/>
          <w:szCs w:val="24"/>
        </w:rPr>
      </w:pPr>
      <w:r w:rsidRPr="002C51BC">
        <w:rPr>
          <w:rFonts w:ascii="Calibri" w:eastAsia="Times New Roman" w:hAnsi="Calibri" w:cs="Arial"/>
          <w:b/>
          <w:bCs/>
          <w:sz w:val="24"/>
          <w:szCs w:val="24"/>
        </w:rPr>
        <w:t>Responsável pelo atendimento a requisições de documentos do</w:t>
      </w:r>
    </w:p>
    <w:p w:rsidR="002C51BC" w:rsidRPr="002C51BC" w:rsidRDefault="002C51BC" w:rsidP="002C51BC">
      <w:pPr>
        <w:widowControl w:val="0"/>
        <w:spacing w:after="0" w:line="240" w:lineRule="auto"/>
        <w:jc w:val="both"/>
        <w:rPr>
          <w:rFonts w:ascii="Calibri" w:eastAsia="Times New Roman" w:hAnsi="Calibri" w:cs="Arial"/>
          <w:b/>
          <w:bCs/>
          <w:sz w:val="24"/>
          <w:szCs w:val="24"/>
          <w:lang w:val="en-US"/>
        </w:rPr>
      </w:pPr>
      <w:r w:rsidRPr="002C51BC">
        <w:rPr>
          <w:rFonts w:ascii="Calibri" w:eastAsia="Times New Roman" w:hAnsi="Calibri" w:cs="Arial"/>
          <w:b/>
          <w:bCs/>
          <w:sz w:val="24"/>
          <w:szCs w:val="24"/>
        </w:rPr>
        <w:t xml:space="preserve">                                                             </w:t>
      </w:r>
      <w:r w:rsidRPr="002C51BC">
        <w:rPr>
          <w:rFonts w:ascii="Calibri" w:eastAsia="Times New Roman" w:hAnsi="Calibri" w:cs="Arial"/>
          <w:b/>
          <w:bCs/>
          <w:sz w:val="24"/>
          <w:szCs w:val="24"/>
          <w:lang w:val="en-US"/>
        </w:rPr>
        <w:t>TCESP</w:t>
      </w: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077"/>
        <w:gridCol w:w="5668"/>
      </w:tblGrid>
      <w:tr w:rsidR="002C51BC" w:rsidRPr="002C51BC" w:rsidTr="005472CE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1BC" w:rsidRPr="002C51BC" w:rsidRDefault="002C51BC" w:rsidP="002C51BC">
            <w:pPr>
              <w:widowControl w:val="0"/>
              <w:spacing w:after="0" w:line="256" w:lineRule="auto"/>
              <w:rPr>
                <w:rFonts w:ascii="Calibri" w:eastAsia="Times New Roman" w:hAnsi="Calibri" w:cs="Arial"/>
                <w:sz w:val="24"/>
                <w:szCs w:val="24"/>
                <w:lang w:val="en-US"/>
              </w:rPr>
            </w:pPr>
            <w:r w:rsidRPr="002C51BC">
              <w:rPr>
                <w:rFonts w:ascii="Calibri" w:eastAsia="Times New Roman" w:hAnsi="Calibri" w:cs="Arial"/>
                <w:sz w:val="24"/>
                <w:szCs w:val="24"/>
                <w:lang w:val="en-US"/>
              </w:rPr>
              <w:t xml:space="preserve">Nome </w:t>
            </w:r>
          </w:p>
        </w:tc>
        <w:tc>
          <w:tcPr>
            <w:tcW w:w="5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1BC" w:rsidRPr="002C51BC" w:rsidRDefault="002C51BC" w:rsidP="002C51BC">
            <w:pPr>
              <w:widowControl w:val="0"/>
              <w:spacing w:after="0" w:line="256" w:lineRule="auto"/>
              <w:rPr>
                <w:rFonts w:ascii="Calibri" w:eastAsia="Times New Roman" w:hAnsi="Calibri" w:cs="Arial"/>
                <w:sz w:val="24"/>
                <w:szCs w:val="24"/>
              </w:rPr>
            </w:pPr>
            <w:r w:rsidRPr="002C51BC">
              <w:rPr>
                <w:rFonts w:ascii="Calibri" w:eastAsia="Times New Roman" w:hAnsi="Calibri" w:cs="Arial"/>
                <w:sz w:val="24"/>
                <w:szCs w:val="24"/>
              </w:rPr>
              <w:t>MOACIR LORENÇO DE FRANÇA JUNIOR</w:t>
            </w:r>
          </w:p>
        </w:tc>
      </w:tr>
      <w:tr w:rsidR="002C51BC" w:rsidRPr="002C51BC" w:rsidTr="005472CE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1BC" w:rsidRPr="002C51BC" w:rsidRDefault="002C51BC" w:rsidP="002C51BC">
            <w:pPr>
              <w:widowControl w:val="0"/>
              <w:spacing w:after="0" w:line="256" w:lineRule="auto"/>
              <w:rPr>
                <w:rFonts w:ascii="Calibri" w:eastAsia="Times New Roman" w:hAnsi="Calibri" w:cs="Arial"/>
                <w:sz w:val="24"/>
                <w:szCs w:val="24"/>
                <w:lang w:val="en-US"/>
              </w:rPr>
            </w:pPr>
            <w:r w:rsidRPr="002C51BC">
              <w:rPr>
                <w:rFonts w:ascii="Calibri" w:eastAsia="Times New Roman" w:hAnsi="Calibri" w:cs="Arial"/>
                <w:sz w:val="24"/>
                <w:szCs w:val="24"/>
                <w:lang w:val="en-US"/>
              </w:rPr>
              <w:t xml:space="preserve">Cargo </w:t>
            </w:r>
          </w:p>
        </w:tc>
        <w:tc>
          <w:tcPr>
            <w:tcW w:w="5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1BC" w:rsidRPr="002C51BC" w:rsidRDefault="002C51BC" w:rsidP="002C51BC">
            <w:pPr>
              <w:widowControl w:val="0"/>
              <w:spacing w:after="0" w:line="256" w:lineRule="auto"/>
              <w:rPr>
                <w:rFonts w:ascii="Calibri" w:eastAsia="Times New Roman" w:hAnsi="Calibri" w:cs="Arial"/>
                <w:sz w:val="24"/>
                <w:szCs w:val="24"/>
                <w:lang w:val="en-US"/>
              </w:rPr>
            </w:pPr>
            <w:r w:rsidRPr="002C51BC">
              <w:rPr>
                <w:rFonts w:ascii="Calibri" w:eastAsia="Times New Roman" w:hAnsi="Calibri" w:cs="Arial"/>
                <w:sz w:val="24"/>
                <w:szCs w:val="24"/>
                <w:lang w:val="en-US"/>
              </w:rPr>
              <w:t>CONTADOR</w:t>
            </w:r>
          </w:p>
        </w:tc>
      </w:tr>
      <w:tr w:rsidR="002C51BC" w:rsidRPr="002C51BC" w:rsidTr="005472CE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1BC" w:rsidRPr="002C51BC" w:rsidRDefault="002C51BC" w:rsidP="002C51BC">
            <w:pPr>
              <w:widowControl w:val="0"/>
              <w:spacing w:after="0" w:line="256" w:lineRule="auto"/>
              <w:rPr>
                <w:rFonts w:ascii="Calibri" w:eastAsia="Times New Roman" w:hAnsi="Calibri" w:cs="Arial"/>
                <w:sz w:val="24"/>
                <w:szCs w:val="24"/>
              </w:rPr>
            </w:pPr>
            <w:r w:rsidRPr="002C51BC">
              <w:rPr>
                <w:rFonts w:ascii="Calibri" w:eastAsia="Times New Roman" w:hAnsi="Calibri" w:cs="Arial"/>
                <w:sz w:val="24"/>
                <w:szCs w:val="24"/>
              </w:rPr>
              <w:t xml:space="preserve">Endereço Comercial do Órgão/Setor </w:t>
            </w:r>
          </w:p>
        </w:tc>
        <w:tc>
          <w:tcPr>
            <w:tcW w:w="5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1BC" w:rsidRPr="002C51BC" w:rsidRDefault="002C51BC" w:rsidP="002C51BC">
            <w:pPr>
              <w:widowControl w:val="0"/>
              <w:spacing w:after="0" w:line="256" w:lineRule="auto"/>
              <w:rPr>
                <w:rFonts w:ascii="Calibri" w:eastAsia="Times New Roman" w:hAnsi="Calibri" w:cs="Arial"/>
                <w:sz w:val="24"/>
                <w:szCs w:val="24"/>
              </w:rPr>
            </w:pPr>
            <w:r w:rsidRPr="002C51BC">
              <w:rPr>
                <w:rFonts w:ascii="Calibri" w:eastAsia="Times New Roman" w:hAnsi="Calibri" w:cs="Arial"/>
                <w:sz w:val="24"/>
                <w:szCs w:val="24"/>
              </w:rPr>
              <w:t xml:space="preserve">AVENIDA JOSÉ DIAS BATISTA, Nº 203, JARDIM TERRA </w:t>
            </w:r>
            <w:proofErr w:type="gramStart"/>
            <w:r w:rsidRPr="002C51BC">
              <w:rPr>
                <w:rFonts w:ascii="Calibri" w:eastAsia="Times New Roman" w:hAnsi="Calibri" w:cs="Arial"/>
                <w:sz w:val="24"/>
                <w:szCs w:val="24"/>
              </w:rPr>
              <w:t>NOVA</w:t>
            </w:r>
            <w:proofErr w:type="gramEnd"/>
          </w:p>
        </w:tc>
      </w:tr>
      <w:tr w:rsidR="002C51BC" w:rsidRPr="002C51BC" w:rsidTr="005472CE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1BC" w:rsidRPr="002C51BC" w:rsidRDefault="002C51BC" w:rsidP="002C51BC">
            <w:pPr>
              <w:widowControl w:val="0"/>
              <w:spacing w:after="0" w:line="256" w:lineRule="auto"/>
              <w:rPr>
                <w:rFonts w:ascii="Calibri" w:eastAsia="Times New Roman" w:hAnsi="Calibri" w:cs="Arial"/>
                <w:sz w:val="24"/>
                <w:szCs w:val="24"/>
                <w:lang w:val="en-US"/>
              </w:rPr>
            </w:pPr>
            <w:proofErr w:type="spellStart"/>
            <w:r w:rsidRPr="002C51BC">
              <w:rPr>
                <w:rFonts w:ascii="Calibri" w:eastAsia="Times New Roman" w:hAnsi="Calibri" w:cs="Arial"/>
                <w:sz w:val="24"/>
                <w:szCs w:val="24"/>
                <w:lang w:val="en-US"/>
              </w:rPr>
              <w:t>Telefone</w:t>
            </w:r>
            <w:proofErr w:type="spellEnd"/>
            <w:r w:rsidRPr="002C51BC">
              <w:rPr>
                <w:rFonts w:ascii="Calibri" w:eastAsia="Times New Roman" w:hAnsi="Calibri" w:cs="Arial"/>
                <w:sz w:val="24"/>
                <w:szCs w:val="24"/>
                <w:lang w:val="en-US"/>
              </w:rPr>
              <w:t xml:space="preserve"> e Fax </w:t>
            </w:r>
          </w:p>
        </w:tc>
        <w:tc>
          <w:tcPr>
            <w:tcW w:w="5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1BC" w:rsidRPr="002C51BC" w:rsidRDefault="002C51BC" w:rsidP="002C51BC">
            <w:pPr>
              <w:widowControl w:val="0"/>
              <w:spacing w:after="0" w:line="256" w:lineRule="auto"/>
              <w:rPr>
                <w:rFonts w:ascii="Calibri" w:eastAsia="Times New Roman" w:hAnsi="Calibri" w:cs="Arial"/>
                <w:sz w:val="24"/>
                <w:szCs w:val="24"/>
                <w:lang w:val="en-US"/>
              </w:rPr>
            </w:pPr>
            <w:r w:rsidRPr="002C51BC">
              <w:rPr>
                <w:rFonts w:ascii="Calibri" w:eastAsia="Times New Roman" w:hAnsi="Calibri" w:cs="Arial"/>
                <w:sz w:val="24"/>
                <w:szCs w:val="24"/>
                <w:lang w:val="en-US"/>
              </w:rPr>
              <w:t>(13) 996034110</w:t>
            </w:r>
          </w:p>
        </w:tc>
      </w:tr>
      <w:tr w:rsidR="002C51BC" w:rsidRPr="00205C5B" w:rsidTr="005472CE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1BC" w:rsidRPr="002C51BC" w:rsidRDefault="002C51BC" w:rsidP="002C51BC">
            <w:pPr>
              <w:widowControl w:val="0"/>
              <w:spacing w:after="0" w:line="256" w:lineRule="auto"/>
              <w:rPr>
                <w:rFonts w:ascii="Calibri" w:eastAsia="Times New Roman" w:hAnsi="Calibri" w:cs="Arial"/>
                <w:sz w:val="24"/>
                <w:szCs w:val="24"/>
                <w:lang w:val="en-US"/>
              </w:rPr>
            </w:pPr>
            <w:r w:rsidRPr="002C51BC">
              <w:rPr>
                <w:rFonts w:ascii="Calibri" w:eastAsia="Times New Roman" w:hAnsi="Calibri" w:cs="Arial"/>
                <w:sz w:val="24"/>
                <w:szCs w:val="24"/>
                <w:lang w:val="en-US"/>
              </w:rPr>
              <w:t xml:space="preserve">e-mail </w:t>
            </w:r>
          </w:p>
        </w:tc>
        <w:tc>
          <w:tcPr>
            <w:tcW w:w="5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1BC" w:rsidRPr="002C51BC" w:rsidRDefault="002C51BC" w:rsidP="002C51BC">
            <w:pPr>
              <w:widowControl w:val="0"/>
              <w:spacing w:after="0" w:line="256" w:lineRule="auto"/>
              <w:rPr>
                <w:rFonts w:ascii="Calibri" w:eastAsia="Times New Roman" w:hAnsi="Calibri" w:cs="Arial"/>
                <w:sz w:val="24"/>
                <w:szCs w:val="24"/>
                <w:lang w:val="en-US"/>
              </w:rPr>
            </w:pPr>
            <w:r w:rsidRPr="002C51BC">
              <w:rPr>
                <w:rFonts w:ascii="Calibri" w:eastAsia="Times New Roman" w:hAnsi="Calibri" w:cs="Arial"/>
                <w:sz w:val="24"/>
                <w:szCs w:val="24"/>
                <w:lang w:val="en-US"/>
              </w:rPr>
              <w:t>contabilidade@barradoturvo.sp.gov.br</w:t>
            </w:r>
          </w:p>
        </w:tc>
      </w:tr>
    </w:tbl>
    <w:p w:rsidR="002C51BC" w:rsidRPr="002C51BC" w:rsidRDefault="002C51BC" w:rsidP="002C51BC">
      <w:pPr>
        <w:widowControl w:val="0"/>
        <w:spacing w:after="0" w:line="240" w:lineRule="auto"/>
        <w:rPr>
          <w:rFonts w:ascii="Calibri" w:eastAsia="Times New Roman" w:hAnsi="Calibri" w:cs="Calibri"/>
          <w:sz w:val="24"/>
          <w:szCs w:val="24"/>
          <w:lang w:val="en-US"/>
        </w:rPr>
      </w:pPr>
    </w:p>
    <w:p w:rsidR="002C51BC" w:rsidRPr="002C51BC" w:rsidRDefault="002C51BC" w:rsidP="002C51BC">
      <w:pPr>
        <w:widowControl w:val="0"/>
        <w:spacing w:after="0" w:line="240" w:lineRule="auto"/>
        <w:rPr>
          <w:rFonts w:ascii="Calibri" w:eastAsia="Times New Roman" w:hAnsi="Calibri" w:cs="Arial"/>
          <w:sz w:val="24"/>
          <w:szCs w:val="24"/>
          <w:lang w:val="en-US"/>
        </w:rPr>
      </w:pPr>
    </w:p>
    <w:p w:rsidR="002C51BC" w:rsidRPr="002C51BC" w:rsidRDefault="002C51BC" w:rsidP="002C51BC">
      <w:pPr>
        <w:widowControl w:val="0"/>
        <w:spacing w:after="0" w:line="240" w:lineRule="auto"/>
        <w:rPr>
          <w:rFonts w:ascii="Calibri" w:eastAsia="Times New Roman" w:hAnsi="Calibri" w:cs="Arial"/>
          <w:sz w:val="24"/>
          <w:szCs w:val="24"/>
        </w:rPr>
      </w:pPr>
      <w:r w:rsidRPr="002C51BC">
        <w:rPr>
          <w:rFonts w:ascii="Calibri" w:eastAsia="Times New Roman" w:hAnsi="Calibri" w:cs="Arial"/>
          <w:sz w:val="24"/>
          <w:szCs w:val="24"/>
        </w:rPr>
        <w:t xml:space="preserve">Barra </w:t>
      </w:r>
      <w:r w:rsidR="003B4280">
        <w:rPr>
          <w:rFonts w:ascii="Calibri" w:eastAsia="Times New Roman" w:hAnsi="Calibri" w:cs="Arial"/>
          <w:sz w:val="24"/>
          <w:szCs w:val="24"/>
        </w:rPr>
        <w:t>do Turvo, 26 de Setembro</w:t>
      </w:r>
      <w:r w:rsidRPr="002C51BC">
        <w:rPr>
          <w:rFonts w:ascii="Calibri" w:eastAsia="Times New Roman" w:hAnsi="Calibri" w:cs="Arial"/>
          <w:sz w:val="24"/>
          <w:szCs w:val="24"/>
        </w:rPr>
        <w:t xml:space="preserve"> de 2017.</w:t>
      </w:r>
    </w:p>
    <w:p w:rsidR="002C51BC" w:rsidRPr="002C51BC" w:rsidRDefault="002C51BC" w:rsidP="002C51BC">
      <w:pPr>
        <w:widowControl w:val="0"/>
        <w:spacing w:after="0" w:line="240" w:lineRule="auto"/>
        <w:rPr>
          <w:rFonts w:ascii="Calibri" w:eastAsia="Times New Roman" w:hAnsi="Calibri" w:cs="Arial"/>
          <w:sz w:val="24"/>
          <w:szCs w:val="24"/>
        </w:rPr>
      </w:pPr>
    </w:p>
    <w:p w:rsidR="002C51BC" w:rsidRPr="002C51BC" w:rsidRDefault="002C51BC" w:rsidP="002C51BC">
      <w:pPr>
        <w:widowControl w:val="0"/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</w:rPr>
      </w:pPr>
      <w:r w:rsidRPr="002C51BC">
        <w:rPr>
          <w:rFonts w:ascii="Calibri" w:eastAsia="Times New Roman" w:hAnsi="Calibri" w:cs="Calibri"/>
          <w:b/>
          <w:bCs/>
          <w:sz w:val="24"/>
          <w:szCs w:val="24"/>
        </w:rPr>
        <w:t xml:space="preserve">RESPONSÁVEL: </w:t>
      </w:r>
    </w:p>
    <w:p w:rsidR="002C51BC" w:rsidRPr="002C51BC" w:rsidRDefault="002C51BC" w:rsidP="002C51BC">
      <w:pPr>
        <w:widowControl w:val="0"/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</w:rPr>
      </w:pPr>
    </w:p>
    <w:p w:rsidR="002C51BC" w:rsidRPr="002C51BC" w:rsidRDefault="002C51BC" w:rsidP="002C51BC">
      <w:pPr>
        <w:widowControl w:val="0"/>
        <w:spacing w:before="240" w:after="60" w:line="240" w:lineRule="auto"/>
        <w:jc w:val="center"/>
        <w:outlineLvl w:val="6"/>
        <w:rPr>
          <w:rFonts w:ascii="Calibri" w:eastAsia="Times New Roman" w:hAnsi="Calibri" w:cs="Arial"/>
          <w:b/>
          <w:sz w:val="24"/>
          <w:szCs w:val="24"/>
          <w:u w:val="single"/>
        </w:rPr>
      </w:pPr>
      <w:r w:rsidRPr="002C51BC">
        <w:rPr>
          <w:rFonts w:ascii="Calibri" w:eastAsia="Times New Roman" w:hAnsi="Calibri" w:cs="Arial"/>
          <w:b/>
          <w:sz w:val="24"/>
          <w:szCs w:val="24"/>
        </w:rPr>
        <w:t>MOACIR LOURENÇO DE FRANÇA JUNIOR</w:t>
      </w:r>
    </w:p>
    <w:p w:rsidR="00446D96" w:rsidRDefault="00446D96" w:rsidP="00446D96"/>
    <w:p w:rsidR="001173D0" w:rsidRDefault="001173D0"/>
    <w:sectPr w:rsidR="001173D0" w:rsidSect="006643D6">
      <w:headerReference w:type="default" r:id="rId8"/>
      <w:pgSz w:w="11906" w:h="16838"/>
      <w:pgMar w:top="1417" w:right="99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B45" w:rsidRDefault="00227B45">
      <w:pPr>
        <w:spacing w:after="0" w:line="240" w:lineRule="auto"/>
      </w:pPr>
      <w:r>
        <w:separator/>
      </w:r>
    </w:p>
  </w:endnote>
  <w:endnote w:type="continuationSeparator" w:id="0">
    <w:p w:rsidR="00227B45" w:rsidRDefault="00227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B45" w:rsidRDefault="00227B45">
      <w:pPr>
        <w:spacing w:after="0" w:line="240" w:lineRule="auto"/>
      </w:pPr>
      <w:r>
        <w:separator/>
      </w:r>
    </w:p>
  </w:footnote>
  <w:footnote w:type="continuationSeparator" w:id="0">
    <w:p w:rsidR="00227B45" w:rsidRDefault="00227B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1E3A73" w:rsidRPr="004F5B26" w:rsidTr="004F5B26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1E3A73" w:rsidRPr="004F5B26" w:rsidRDefault="00446D96" w:rsidP="004F5B26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spacing w:after="0" w:line="240" w:lineRule="auto"/>
            <w:ind w:left="-5" w:right="-106" w:firstLine="5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4F5B26">
            <w:rPr>
              <w:rFonts w:ascii="Times New Roman" w:eastAsia="Times New Roman" w:hAnsi="Times New Roman" w:cs="Times New Roman"/>
              <w:b/>
              <w:noProof/>
              <w:sz w:val="20"/>
              <w:szCs w:val="20"/>
              <w:lang w:eastAsia="pt-BR"/>
            </w:rPr>
            <w:drawing>
              <wp:inline distT="0" distB="0" distL="0" distR="0" wp14:anchorId="1FA5511C" wp14:editId="2425629C">
                <wp:extent cx="737235" cy="832485"/>
                <wp:effectExtent l="0" t="0" r="5715" b="571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235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1E3A73" w:rsidRPr="004F5B26" w:rsidRDefault="00446D96" w:rsidP="004F5B26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36"/>
              <w:szCs w:val="24"/>
              <w:lang w:eastAsia="pt-BR"/>
            </w:rPr>
          </w:pPr>
          <w:r w:rsidRPr="004F5B26">
            <w:rPr>
              <w:rFonts w:ascii="Arial Black" w:eastAsia="Times New Roman" w:hAnsi="Arial Black" w:cs="Times New Roman"/>
              <w:b/>
              <w:sz w:val="36"/>
              <w:szCs w:val="24"/>
              <w:lang w:eastAsia="pt-BR"/>
            </w:rPr>
            <w:t>MUNICÍPIO DE BARRA DO TURVO</w:t>
          </w:r>
        </w:p>
        <w:p w:rsidR="001E3A73" w:rsidRPr="004F5B26" w:rsidRDefault="00446D96" w:rsidP="004F5B26">
          <w:pPr>
            <w:keepNext/>
            <w:autoSpaceDE w:val="0"/>
            <w:autoSpaceDN w:val="0"/>
            <w:spacing w:after="0" w:line="240" w:lineRule="auto"/>
            <w:jc w:val="center"/>
            <w:outlineLvl w:val="1"/>
            <w:rPr>
              <w:rFonts w:ascii="Arial" w:eastAsia="Times New Roman" w:hAnsi="Arial" w:cs="Times New Roman"/>
              <w:b/>
              <w:sz w:val="20"/>
              <w:szCs w:val="24"/>
              <w:lang w:eastAsia="pt-BR"/>
            </w:rPr>
          </w:pPr>
          <w:r w:rsidRPr="004F5B26">
            <w:rPr>
              <w:rFonts w:ascii="Arial" w:eastAsia="Times New Roman" w:hAnsi="Arial" w:cs="Times New Roman"/>
              <w:b/>
              <w:sz w:val="20"/>
              <w:szCs w:val="24"/>
              <w:lang w:eastAsia="pt-BR"/>
            </w:rPr>
            <w:t xml:space="preserve">Avenida 21 de março, 304, Centro – Barra do Turvo – </w:t>
          </w:r>
          <w:proofErr w:type="gramStart"/>
          <w:r w:rsidRPr="004F5B26">
            <w:rPr>
              <w:rFonts w:ascii="Arial" w:eastAsia="Times New Roman" w:hAnsi="Arial" w:cs="Times New Roman"/>
              <w:b/>
              <w:sz w:val="20"/>
              <w:szCs w:val="24"/>
              <w:lang w:eastAsia="pt-BR"/>
            </w:rPr>
            <w:t>SP</w:t>
          </w:r>
          <w:proofErr w:type="gramEnd"/>
        </w:p>
        <w:p w:rsidR="001E3A73" w:rsidRPr="004F5B26" w:rsidRDefault="00446D96" w:rsidP="004F5B26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</w:pPr>
          <w:r w:rsidRPr="004F5B26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E-mail </w:t>
          </w:r>
          <w:r w:rsidRPr="004F5B26">
            <w:rPr>
              <w:rFonts w:ascii="Times New Roman" w:eastAsia="Times New Roman" w:hAnsi="Times New Roman" w:cs="Times New Roman"/>
              <w:color w:val="0000FF"/>
              <w:sz w:val="20"/>
              <w:szCs w:val="20"/>
              <w:u w:val="single"/>
              <w:lang w:eastAsia="pt-BR"/>
            </w:rPr>
            <w:t>licitação@barradoturvo.sp.gov.br</w:t>
          </w:r>
          <w:r w:rsidRPr="004F5B26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>.sp.gov.br</w:t>
          </w:r>
        </w:p>
        <w:p w:rsidR="001E3A73" w:rsidRPr="004F5B26" w:rsidRDefault="00446D96" w:rsidP="004F5B26">
          <w:pPr>
            <w:autoSpaceDE w:val="0"/>
            <w:autoSpaceDN w:val="0"/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4F5B26">
            <w:rPr>
              <w:rFonts w:ascii="Arial" w:eastAsia="Times New Roman" w:hAnsi="Arial" w:cs="Arial"/>
              <w:sz w:val="20"/>
              <w:szCs w:val="20"/>
              <w:lang w:eastAsia="pt-BR"/>
            </w:rPr>
            <w:t>CEP 11955-000 – Fone: (015) 3578-9444</w:t>
          </w:r>
        </w:p>
        <w:p w:rsidR="001E3A73" w:rsidRPr="004F5B26" w:rsidRDefault="00446D96" w:rsidP="004F5B26">
          <w:pPr>
            <w:autoSpaceDE w:val="0"/>
            <w:autoSpaceDN w:val="0"/>
            <w:spacing w:after="0" w:line="240" w:lineRule="auto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4F5B26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 xml:space="preserve">                                          SECRETARIA MUNICIPAL DE FINANÇAS</w:t>
          </w:r>
        </w:p>
        <w:p w:rsidR="001E3A73" w:rsidRPr="004F5B26" w:rsidRDefault="00446D96" w:rsidP="004F5B26">
          <w:pPr>
            <w:autoSpaceDE w:val="0"/>
            <w:autoSpaceDN w:val="0"/>
            <w:spacing w:after="0" w:line="240" w:lineRule="auto"/>
            <w:jc w:val="center"/>
            <w:rPr>
              <w:rFonts w:ascii="Garamond" w:eastAsia="Times New Roman" w:hAnsi="Garamond" w:cs="Times New Roman"/>
              <w:b/>
              <w:sz w:val="24"/>
              <w:szCs w:val="24"/>
              <w:lang w:eastAsia="pt-BR"/>
            </w:rPr>
          </w:pPr>
          <w:r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DEPARTAMENTO DE</w:t>
          </w:r>
          <w:proofErr w:type="gramStart"/>
          <w:r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 xml:space="preserve"> </w:t>
          </w:r>
          <w:r w:rsidRPr="004F5B26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 xml:space="preserve"> </w:t>
          </w:r>
          <w:proofErr w:type="gramEnd"/>
          <w:r w:rsidRPr="004F5B26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LICITAÇÕES</w:t>
          </w:r>
          <w:r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 xml:space="preserve"> E CONTRATOS</w:t>
          </w:r>
        </w:p>
      </w:tc>
    </w:tr>
  </w:tbl>
  <w:p w:rsidR="001E3A73" w:rsidRPr="004F5B26" w:rsidRDefault="00227B45" w:rsidP="004F5B2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61234"/>
    <w:multiLevelType w:val="multilevel"/>
    <w:tmpl w:val="92B0E522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D96"/>
    <w:rsid w:val="00021DF3"/>
    <w:rsid w:val="001173D0"/>
    <w:rsid w:val="001E24DE"/>
    <w:rsid w:val="00205C5B"/>
    <w:rsid w:val="00227B45"/>
    <w:rsid w:val="00262499"/>
    <w:rsid w:val="002C51BC"/>
    <w:rsid w:val="0032664C"/>
    <w:rsid w:val="003B4280"/>
    <w:rsid w:val="004045C9"/>
    <w:rsid w:val="00446D96"/>
    <w:rsid w:val="004A6061"/>
    <w:rsid w:val="00512DE4"/>
    <w:rsid w:val="0063140B"/>
    <w:rsid w:val="00646AAE"/>
    <w:rsid w:val="007378DB"/>
    <w:rsid w:val="007C7D00"/>
    <w:rsid w:val="0081018D"/>
    <w:rsid w:val="00885430"/>
    <w:rsid w:val="008F016B"/>
    <w:rsid w:val="00912225"/>
    <w:rsid w:val="00C8435B"/>
    <w:rsid w:val="00C937DE"/>
    <w:rsid w:val="00CD682F"/>
    <w:rsid w:val="00D04EBF"/>
    <w:rsid w:val="00D12DF0"/>
    <w:rsid w:val="00DA6A04"/>
    <w:rsid w:val="00EA5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6D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46D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46D96"/>
  </w:style>
  <w:style w:type="paragraph" w:styleId="Textodebalo">
    <w:name w:val="Balloon Text"/>
    <w:basedOn w:val="Normal"/>
    <w:link w:val="TextodebaloChar"/>
    <w:uiPriority w:val="99"/>
    <w:semiHidden/>
    <w:unhideWhenUsed/>
    <w:rsid w:val="00446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6D96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7C7D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D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6D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46D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46D96"/>
  </w:style>
  <w:style w:type="paragraph" w:styleId="Textodebalo">
    <w:name w:val="Balloon Text"/>
    <w:basedOn w:val="Normal"/>
    <w:link w:val="TextodebaloChar"/>
    <w:uiPriority w:val="99"/>
    <w:semiHidden/>
    <w:unhideWhenUsed/>
    <w:rsid w:val="00446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6D96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7C7D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D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2406</Words>
  <Characters>12994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Compras Edilson</dc:creator>
  <cp:lastModifiedBy>Compras Edilson</cp:lastModifiedBy>
  <cp:revision>13</cp:revision>
  <cp:lastPrinted>2017-10-06T12:02:00Z</cp:lastPrinted>
  <dcterms:created xsi:type="dcterms:W3CDTF">2017-10-03T18:19:00Z</dcterms:created>
  <dcterms:modified xsi:type="dcterms:W3CDTF">2017-10-06T12:03:00Z</dcterms:modified>
</cp:coreProperties>
</file>