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20E2" w:rsidRDefault="003020E2" w:rsidP="008644C1">
      <w:pPr>
        <w:shd w:val="clear" w:color="auto" w:fill="FFFFFF" w:themeFill="background1"/>
        <w:jc w:val="both"/>
        <w:rPr>
          <w:rFonts w:ascii="Cambria" w:hAnsi="Cambria" w:cs="Arial"/>
          <w:b/>
          <w:bCs/>
          <w:sz w:val="22"/>
          <w:szCs w:val="22"/>
        </w:rPr>
      </w:pPr>
      <w:bookmarkStart w:id="0" w:name="_GoBack"/>
      <w:bookmarkEnd w:id="0"/>
    </w:p>
    <w:p w:rsidR="003020E2" w:rsidRPr="00275506" w:rsidRDefault="003020E2" w:rsidP="008644C1">
      <w:pPr>
        <w:shd w:val="clear" w:color="auto" w:fill="FFFFFF" w:themeFill="background1"/>
        <w:jc w:val="both"/>
        <w:rPr>
          <w:rFonts w:ascii="Cambria" w:hAnsi="Cambria" w:cs="Arial"/>
          <w:b/>
          <w:bCs/>
          <w:sz w:val="22"/>
          <w:szCs w:val="22"/>
        </w:rPr>
      </w:pPr>
    </w:p>
    <w:p w:rsidR="00BD0C10" w:rsidRPr="00275506" w:rsidRDefault="004A27F0" w:rsidP="008E7409">
      <w:pPr>
        <w:widowControl w:val="0"/>
        <w:tabs>
          <w:tab w:val="left" w:pos="375"/>
          <w:tab w:val="left" w:pos="900"/>
          <w:tab w:val="left" w:pos="2250"/>
          <w:tab w:val="left" w:pos="7530"/>
          <w:tab w:val="left" w:pos="8876"/>
          <w:tab w:val="left" w:pos="10351"/>
        </w:tabs>
        <w:autoSpaceDE w:val="0"/>
        <w:autoSpaceDN w:val="0"/>
        <w:adjustRightInd w:val="0"/>
        <w:spacing w:line="234" w:lineRule="auto"/>
        <w:jc w:val="center"/>
        <w:rPr>
          <w:rFonts w:ascii="Cambria" w:hAnsi="Cambria" w:cs="Arial"/>
          <w:b/>
          <w:u w:val="single"/>
        </w:rPr>
      </w:pPr>
      <w:r w:rsidRPr="00275506">
        <w:rPr>
          <w:rFonts w:ascii="Cambria" w:hAnsi="Cambria" w:cs="Arial"/>
          <w:b/>
          <w:u w:val="single"/>
        </w:rPr>
        <w:t>ATA DE REGISTRO DE PREÇO</w:t>
      </w:r>
      <w:r w:rsidR="00D87522">
        <w:rPr>
          <w:rFonts w:ascii="Cambria" w:hAnsi="Cambria" w:cs="Arial"/>
          <w:b/>
          <w:u w:val="single"/>
        </w:rPr>
        <w:t xml:space="preserve"> Nº 010/2020</w:t>
      </w:r>
    </w:p>
    <w:p w:rsidR="00BD0C10" w:rsidRPr="00275506" w:rsidRDefault="00BD0C10">
      <w:pPr>
        <w:autoSpaceDE w:val="0"/>
        <w:autoSpaceDN w:val="0"/>
        <w:adjustRightInd w:val="0"/>
        <w:jc w:val="both"/>
        <w:rPr>
          <w:rFonts w:ascii="Cambria" w:hAnsi="Cambria" w:cs="Arial"/>
          <w:b/>
          <w:bCs/>
          <w:sz w:val="22"/>
          <w:szCs w:val="22"/>
        </w:rPr>
      </w:pPr>
    </w:p>
    <w:p w:rsidR="003527E2" w:rsidRPr="00275506" w:rsidRDefault="003527E2">
      <w:pPr>
        <w:autoSpaceDE w:val="0"/>
        <w:autoSpaceDN w:val="0"/>
        <w:adjustRightInd w:val="0"/>
        <w:jc w:val="both"/>
        <w:rPr>
          <w:rFonts w:ascii="Cambria" w:hAnsi="Cambria" w:cs="Arial"/>
          <w:b/>
          <w:bCs/>
          <w:sz w:val="22"/>
          <w:szCs w:val="22"/>
        </w:rPr>
      </w:pPr>
    </w:p>
    <w:p w:rsidR="003527E2" w:rsidRPr="00877177" w:rsidRDefault="003A26A2">
      <w:pPr>
        <w:autoSpaceDE w:val="0"/>
        <w:autoSpaceDN w:val="0"/>
        <w:adjustRightInd w:val="0"/>
        <w:jc w:val="both"/>
        <w:rPr>
          <w:rFonts w:ascii="Cambria" w:hAnsi="Cambria" w:cs="Arial"/>
          <w:b/>
          <w:bCs/>
          <w:sz w:val="22"/>
          <w:szCs w:val="22"/>
        </w:rPr>
      </w:pPr>
      <w:r w:rsidRPr="00877177">
        <w:rPr>
          <w:rFonts w:ascii="Cambria" w:hAnsi="Cambria" w:cs="Arial"/>
          <w:b/>
          <w:bCs/>
          <w:sz w:val="22"/>
          <w:szCs w:val="22"/>
        </w:rPr>
        <w:t xml:space="preserve">Pregão Presencial nº </w:t>
      </w:r>
      <w:r w:rsidR="00FB3C1F" w:rsidRPr="00877177">
        <w:rPr>
          <w:rFonts w:ascii="Cambria" w:hAnsi="Cambria" w:cs="Arial"/>
          <w:b/>
          <w:bCs/>
          <w:sz w:val="22"/>
          <w:szCs w:val="22"/>
        </w:rPr>
        <w:t>0</w:t>
      </w:r>
      <w:r w:rsidR="00975FD5" w:rsidRPr="00877177">
        <w:rPr>
          <w:rFonts w:ascii="Cambria" w:hAnsi="Cambria" w:cs="Arial"/>
          <w:b/>
          <w:bCs/>
          <w:sz w:val="22"/>
          <w:szCs w:val="22"/>
        </w:rPr>
        <w:t>11</w:t>
      </w:r>
      <w:r w:rsidR="00FB3C1F" w:rsidRPr="00877177">
        <w:rPr>
          <w:rFonts w:ascii="Cambria" w:hAnsi="Cambria" w:cs="Arial"/>
          <w:b/>
          <w:bCs/>
          <w:sz w:val="22"/>
          <w:szCs w:val="22"/>
        </w:rPr>
        <w:t>/</w:t>
      </w:r>
      <w:r w:rsidR="008528DF" w:rsidRPr="00877177">
        <w:rPr>
          <w:rFonts w:ascii="Cambria" w:hAnsi="Cambria" w:cs="Arial"/>
          <w:b/>
          <w:bCs/>
          <w:sz w:val="22"/>
          <w:szCs w:val="22"/>
        </w:rPr>
        <w:t xml:space="preserve">2020 </w:t>
      </w:r>
    </w:p>
    <w:p w:rsidR="003527E2" w:rsidRPr="00877177" w:rsidRDefault="00975FD5">
      <w:pPr>
        <w:autoSpaceDE w:val="0"/>
        <w:autoSpaceDN w:val="0"/>
        <w:adjustRightInd w:val="0"/>
        <w:jc w:val="both"/>
        <w:rPr>
          <w:rFonts w:ascii="Cambria" w:hAnsi="Cambria" w:cs="Arial"/>
          <w:b/>
          <w:bCs/>
          <w:sz w:val="22"/>
          <w:szCs w:val="22"/>
        </w:rPr>
      </w:pPr>
      <w:r w:rsidRPr="00877177">
        <w:rPr>
          <w:rFonts w:ascii="Cambria" w:hAnsi="Cambria" w:cs="Arial"/>
          <w:b/>
          <w:bCs/>
          <w:sz w:val="22"/>
          <w:szCs w:val="22"/>
        </w:rPr>
        <w:t>Processo nº</w:t>
      </w:r>
      <w:r w:rsidR="003A26A2" w:rsidRPr="00877177">
        <w:rPr>
          <w:rFonts w:ascii="Cambria" w:hAnsi="Cambria" w:cs="Arial"/>
          <w:b/>
          <w:bCs/>
          <w:sz w:val="22"/>
          <w:szCs w:val="22"/>
        </w:rPr>
        <w:t xml:space="preserve"> </w:t>
      </w:r>
      <w:r w:rsidRPr="00877177">
        <w:rPr>
          <w:rFonts w:ascii="Cambria" w:hAnsi="Cambria" w:cs="Arial"/>
          <w:b/>
          <w:bCs/>
          <w:sz w:val="22"/>
          <w:szCs w:val="22"/>
        </w:rPr>
        <w:t xml:space="preserve">063/2020 </w:t>
      </w:r>
    </w:p>
    <w:p w:rsidR="005C05B9" w:rsidRPr="00877177" w:rsidRDefault="005C05B9">
      <w:pPr>
        <w:autoSpaceDE w:val="0"/>
        <w:autoSpaceDN w:val="0"/>
        <w:adjustRightInd w:val="0"/>
        <w:jc w:val="both"/>
        <w:rPr>
          <w:rFonts w:ascii="Cambria" w:hAnsi="Cambria" w:cs="Arial"/>
          <w:b/>
          <w:bCs/>
          <w:sz w:val="22"/>
          <w:szCs w:val="22"/>
        </w:rPr>
      </w:pPr>
      <w:r w:rsidRPr="00877177">
        <w:rPr>
          <w:rFonts w:ascii="Cambria" w:hAnsi="Cambria" w:cs="Arial"/>
          <w:b/>
          <w:bCs/>
          <w:sz w:val="22"/>
          <w:szCs w:val="22"/>
        </w:rPr>
        <w:t>Objeto:</w:t>
      </w:r>
      <w:r w:rsidRPr="00877177">
        <w:rPr>
          <w:rFonts w:ascii="Cambria" w:hAnsi="Cambria" w:cs="Arial"/>
          <w:b/>
          <w:color w:val="FF0000"/>
          <w:sz w:val="22"/>
          <w:szCs w:val="22"/>
        </w:rPr>
        <w:t xml:space="preserve"> </w:t>
      </w:r>
      <w:r w:rsidR="000A0781">
        <w:rPr>
          <w:rFonts w:ascii="Cambria" w:hAnsi="Cambria" w:cs="Arial"/>
          <w:b/>
          <w:color w:val="FF0000"/>
          <w:sz w:val="22"/>
          <w:szCs w:val="22"/>
        </w:rPr>
        <w:t>C</w:t>
      </w:r>
      <w:r w:rsidR="000A0781" w:rsidRPr="00877177">
        <w:rPr>
          <w:rFonts w:ascii="Cambria" w:hAnsi="Cambria" w:cs="Arial"/>
          <w:b/>
          <w:color w:val="FF0000"/>
          <w:sz w:val="22"/>
          <w:szCs w:val="22"/>
        </w:rPr>
        <w:t xml:space="preserve">ontratação de empresa para o fornecimento futuro e de forma parcelada de material de construção em geral para uso de todas as secretarias pertencentes a Administração Municipal do Município de Barra do Turvo, conforme constante do termo anexo I do </w:t>
      </w:r>
      <w:r w:rsidR="000A0781">
        <w:rPr>
          <w:rFonts w:ascii="Cambria" w:hAnsi="Cambria" w:cs="Arial"/>
          <w:b/>
          <w:color w:val="FF0000"/>
          <w:sz w:val="22"/>
          <w:szCs w:val="22"/>
        </w:rPr>
        <w:t xml:space="preserve">presente </w:t>
      </w:r>
      <w:proofErr w:type="gramStart"/>
      <w:r w:rsidR="000A0781">
        <w:rPr>
          <w:rFonts w:ascii="Cambria" w:hAnsi="Cambria" w:cs="Arial"/>
          <w:b/>
          <w:color w:val="FF0000"/>
          <w:sz w:val="22"/>
          <w:szCs w:val="22"/>
        </w:rPr>
        <w:t>termo.</w:t>
      </w:r>
      <w:r w:rsidRPr="00877177">
        <w:rPr>
          <w:rFonts w:ascii="Cambria" w:hAnsi="Cambria" w:cs="Arial"/>
          <w:b/>
          <w:color w:val="FF0000"/>
          <w:sz w:val="22"/>
          <w:szCs w:val="22"/>
        </w:rPr>
        <w:t>.</w:t>
      </w:r>
      <w:proofErr w:type="gramEnd"/>
    </w:p>
    <w:p w:rsidR="003527E2" w:rsidRPr="00877177" w:rsidRDefault="003527E2">
      <w:pPr>
        <w:autoSpaceDE w:val="0"/>
        <w:autoSpaceDN w:val="0"/>
        <w:adjustRightInd w:val="0"/>
        <w:jc w:val="both"/>
        <w:rPr>
          <w:rFonts w:ascii="Cambria" w:hAnsi="Cambria" w:cs="Arial"/>
          <w:b/>
          <w:bCs/>
          <w:sz w:val="22"/>
          <w:szCs w:val="22"/>
        </w:rPr>
      </w:pPr>
    </w:p>
    <w:p w:rsidR="003527E2" w:rsidRPr="00877177" w:rsidRDefault="003527E2">
      <w:pPr>
        <w:autoSpaceDE w:val="0"/>
        <w:autoSpaceDN w:val="0"/>
        <w:adjustRightInd w:val="0"/>
        <w:jc w:val="both"/>
        <w:rPr>
          <w:rFonts w:ascii="Cambria" w:hAnsi="Cambria" w:cs="Arial"/>
          <w:b/>
          <w:bCs/>
          <w:sz w:val="22"/>
          <w:szCs w:val="22"/>
        </w:rPr>
      </w:pPr>
    </w:p>
    <w:p w:rsidR="00BD0C10" w:rsidRPr="00877177" w:rsidRDefault="00707545" w:rsidP="008E7409">
      <w:pPr>
        <w:autoSpaceDE w:val="0"/>
        <w:autoSpaceDN w:val="0"/>
        <w:adjustRightInd w:val="0"/>
        <w:jc w:val="both"/>
        <w:rPr>
          <w:rFonts w:ascii="Cambria" w:hAnsi="Cambria" w:cs="Arial"/>
          <w:b/>
          <w:sz w:val="22"/>
          <w:szCs w:val="22"/>
          <w:u w:val="single"/>
        </w:rPr>
      </w:pPr>
      <w:r w:rsidRPr="00877177">
        <w:rPr>
          <w:rFonts w:ascii="Cambria" w:hAnsi="Cambria" w:cs="Arial"/>
          <w:sz w:val="22"/>
          <w:szCs w:val="22"/>
        </w:rPr>
        <w:t>Aos</w:t>
      </w:r>
      <w:r w:rsidR="00D87522" w:rsidRPr="00877177">
        <w:rPr>
          <w:rFonts w:ascii="Cambria" w:hAnsi="Cambria" w:cs="Arial"/>
          <w:sz w:val="22"/>
          <w:szCs w:val="22"/>
        </w:rPr>
        <w:t xml:space="preserve"> </w:t>
      </w:r>
      <w:r w:rsidR="00D87522" w:rsidRPr="00CD33C9">
        <w:rPr>
          <w:rFonts w:ascii="Cambria" w:hAnsi="Cambria" w:cs="Arial"/>
          <w:b/>
          <w:sz w:val="22"/>
          <w:szCs w:val="22"/>
        </w:rPr>
        <w:t xml:space="preserve">30º (trigésimo) </w:t>
      </w:r>
      <w:r w:rsidRPr="00CD33C9">
        <w:rPr>
          <w:rFonts w:ascii="Cambria" w:hAnsi="Cambria" w:cs="Arial"/>
          <w:b/>
          <w:sz w:val="22"/>
          <w:szCs w:val="22"/>
        </w:rPr>
        <w:t>dias do mês de</w:t>
      </w:r>
      <w:r w:rsidR="00D87522" w:rsidRPr="00CD33C9">
        <w:rPr>
          <w:rFonts w:ascii="Cambria" w:hAnsi="Cambria" w:cs="Arial"/>
          <w:b/>
          <w:sz w:val="22"/>
          <w:szCs w:val="22"/>
        </w:rPr>
        <w:t xml:space="preserve"> </w:t>
      </w:r>
      <w:r w:rsidR="000A0781">
        <w:rPr>
          <w:rFonts w:ascii="Cambria" w:hAnsi="Cambria" w:cs="Arial"/>
          <w:b/>
          <w:sz w:val="22"/>
          <w:szCs w:val="22"/>
        </w:rPr>
        <w:t>setembro do</w:t>
      </w:r>
      <w:r w:rsidRPr="00CD33C9">
        <w:rPr>
          <w:rFonts w:ascii="Cambria" w:hAnsi="Cambria" w:cs="Arial"/>
          <w:b/>
          <w:sz w:val="22"/>
          <w:szCs w:val="22"/>
        </w:rPr>
        <w:t xml:space="preserve"> ano de dois mil e </w:t>
      </w:r>
      <w:r w:rsidR="005C05B9" w:rsidRPr="00CD33C9">
        <w:rPr>
          <w:rFonts w:ascii="Cambria" w:hAnsi="Cambria" w:cs="Arial"/>
          <w:b/>
          <w:sz w:val="22"/>
          <w:szCs w:val="22"/>
        </w:rPr>
        <w:t>vinte</w:t>
      </w:r>
      <w:r w:rsidR="00D87522" w:rsidRPr="00CD33C9">
        <w:rPr>
          <w:rFonts w:ascii="Cambria" w:hAnsi="Cambria" w:cs="Arial"/>
          <w:b/>
          <w:sz w:val="22"/>
          <w:szCs w:val="22"/>
        </w:rPr>
        <w:t xml:space="preserve"> (2020)</w:t>
      </w:r>
      <w:r w:rsidRPr="00CD33C9">
        <w:rPr>
          <w:rFonts w:ascii="Cambria" w:hAnsi="Cambria" w:cs="Arial"/>
          <w:b/>
          <w:sz w:val="22"/>
          <w:szCs w:val="22"/>
        </w:rPr>
        <w:t>,</w:t>
      </w:r>
      <w:r w:rsidRPr="00877177">
        <w:rPr>
          <w:rFonts w:ascii="Cambria" w:hAnsi="Cambria" w:cs="Arial"/>
          <w:sz w:val="22"/>
          <w:szCs w:val="22"/>
        </w:rPr>
        <w:t xml:space="preserve"> na cidade de </w:t>
      </w:r>
      <w:r w:rsidR="00ED395C" w:rsidRPr="00877177">
        <w:rPr>
          <w:rFonts w:ascii="Cambria" w:hAnsi="Cambria" w:cs="Arial"/>
          <w:sz w:val="22"/>
          <w:szCs w:val="22"/>
        </w:rPr>
        <w:t>Barra do Turvo</w:t>
      </w:r>
      <w:r w:rsidRPr="00877177">
        <w:rPr>
          <w:rFonts w:ascii="Cambria" w:hAnsi="Cambria" w:cs="Arial"/>
          <w:sz w:val="22"/>
          <w:szCs w:val="22"/>
        </w:rPr>
        <w:t xml:space="preserve">, Estado de São Paulo, </w:t>
      </w:r>
      <w:r w:rsidRPr="00877177">
        <w:rPr>
          <w:rFonts w:ascii="Cambria" w:hAnsi="Cambria" w:cs="Arial"/>
          <w:b/>
          <w:sz w:val="22"/>
          <w:szCs w:val="22"/>
        </w:rPr>
        <w:t xml:space="preserve">PREFEITURA MUNICIPAL DE </w:t>
      </w:r>
      <w:r w:rsidR="00ED395C" w:rsidRPr="00877177">
        <w:rPr>
          <w:rFonts w:ascii="Cambria" w:hAnsi="Cambria" w:cs="Arial"/>
          <w:b/>
          <w:sz w:val="22"/>
          <w:szCs w:val="22"/>
        </w:rPr>
        <w:t>BARRA DO TURVO</w:t>
      </w:r>
      <w:r w:rsidRPr="00877177">
        <w:rPr>
          <w:rFonts w:ascii="Cambria" w:hAnsi="Cambria" w:cs="Arial"/>
          <w:sz w:val="22"/>
          <w:szCs w:val="22"/>
        </w:rPr>
        <w:t xml:space="preserve">, </w:t>
      </w:r>
      <w:r w:rsidR="00ED395C" w:rsidRPr="00877177">
        <w:rPr>
          <w:rFonts w:ascii="Cambria" w:hAnsi="Cambria" w:cs="Arial"/>
          <w:sz w:val="22"/>
          <w:szCs w:val="22"/>
        </w:rPr>
        <w:t>sito na Avenida 21 de março</w:t>
      </w:r>
      <w:r w:rsidRPr="00877177">
        <w:rPr>
          <w:rFonts w:ascii="Cambria" w:hAnsi="Cambria" w:cs="Arial"/>
          <w:sz w:val="22"/>
          <w:szCs w:val="22"/>
        </w:rPr>
        <w:t>/SP</w:t>
      </w:r>
      <w:r w:rsidR="00ED395C" w:rsidRPr="00877177">
        <w:rPr>
          <w:rFonts w:ascii="Cambria" w:hAnsi="Cambria" w:cs="Arial"/>
          <w:sz w:val="22"/>
          <w:szCs w:val="22"/>
        </w:rPr>
        <w:t xml:space="preserve"> – CEP 11955-000 – Centro Barra do Turvo/SP</w:t>
      </w:r>
      <w:r w:rsidRPr="00877177">
        <w:rPr>
          <w:rFonts w:ascii="Cambria" w:hAnsi="Cambria" w:cs="Arial"/>
          <w:sz w:val="22"/>
          <w:szCs w:val="22"/>
        </w:rPr>
        <w:t xml:space="preserve">, representada neste ato pelo </w:t>
      </w:r>
      <w:r w:rsidRPr="00877177">
        <w:rPr>
          <w:rFonts w:ascii="Cambria" w:hAnsi="Cambria" w:cs="Arial"/>
          <w:b/>
          <w:sz w:val="22"/>
          <w:szCs w:val="22"/>
        </w:rPr>
        <w:t>PREFEITO MUNICIPAL</w:t>
      </w:r>
      <w:r w:rsidRPr="00877177">
        <w:rPr>
          <w:rFonts w:ascii="Cambria" w:hAnsi="Cambria" w:cs="Arial"/>
          <w:sz w:val="22"/>
          <w:szCs w:val="22"/>
        </w:rPr>
        <w:t xml:space="preserve">, Senhor </w:t>
      </w:r>
      <w:r w:rsidR="00ED395C" w:rsidRPr="00877177">
        <w:rPr>
          <w:rFonts w:ascii="Cambria" w:hAnsi="Cambria" w:cs="Arial"/>
          <w:b/>
          <w:sz w:val="22"/>
          <w:szCs w:val="22"/>
        </w:rPr>
        <w:t xml:space="preserve">Dr. </w:t>
      </w:r>
      <w:r w:rsidR="00F54F2A" w:rsidRPr="00877177">
        <w:rPr>
          <w:rFonts w:ascii="Cambria" w:hAnsi="Cambria" w:cs="Arial"/>
          <w:b/>
          <w:sz w:val="22"/>
          <w:szCs w:val="22"/>
        </w:rPr>
        <w:t>J</w:t>
      </w:r>
      <w:r w:rsidR="00ED395C" w:rsidRPr="00877177">
        <w:rPr>
          <w:rFonts w:ascii="Cambria" w:hAnsi="Cambria" w:cs="Arial"/>
          <w:b/>
          <w:sz w:val="22"/>
          <w:szCs w:val="22"/>
        </w:rPr>
        <w:t>EFFERSON LUZ MARTINS</w:t>
      </w:r>
      <w:r w:rsidRPr="00877177">
        <w:rPr>
          <w:rFonts w:ascii="Cambria" w:hAnsi="Cambria" w:cs="Arial"/>
          <w:sz w:val="22"/>
          <w:szCs w:val="22"/>
        </w:rPr>
        <w:t xml:space="preserve">, brasileiro, casado, </w:t>
      </w:r>
      <w:r w:rsidR="00877177" w:rsidRPr="00877177">
        <w:rPr>
          <w:rFonts w:ascii="Cambria" w:hAnsi="Cambria" w:cs="Arial"/>
          <w:sz w:val="22"/>
          <w:szCs w:val="22"/>
        </w:rPr>
        <w:t>portador da Cédula de Identidade RG. nº 3.512.319-9, inscrito no CPF/MF sob nº. 575.551.849-15</w:t>
      </w:r>
      <w:r w:rsidRPr="00877177">
        <w:rPr>
          <w:rFonts w:ascii="Cambria" w:hAnsi="Cambria" w:cs="Arial"/>
          <w:sz w:val="22"/>
          <w:szCs w:val="22"/>
        </w:rPr>
        <w:t xml:space="preserve">, residente e domiciliado neste Município e Comarca de </w:t>
      </w:r>
      <w:r w:rsidR="00ED395C" w:rsidRPr="00877177">
        <w:rPr>
          <w:rFonts w:ascii="Cambria" w:hAnsi="Cambria" w:cs="Arial"/>
          <w:sz w:val="22"/>
          <w:szCs w:val="22"/>
        </w:rPr>
        <w:t>Barra do Turvo</w:t>
      </w:r>
      <w:r w:rsidRPr="00877177">
        <w:rPr>
          <w:rFonts w:ascii="Cambria" w:hAnsi="Cambria" w:cs="Arial"/>
          <w:sz w:val="22"/>
          <w:szCs w:val="22"/>
        </w:rPr>
        <w:t xml:space="preserve">, Estado de São Paulo, doravante denominado </w:t>
      </w:r>
      <w:r w:rsidRPr="00877177">
        <w:rPr>
          <w:rFonts w:ascii="Cambria" w:hAnsi="Cambria" w:cs="Arial"/>
          <w:b/>
          <w:sz w:val="22"/>
          <w:szCs w:val="22"/>
        </w:rPr>
        <w:t>ÓRGÃO GERENCIADOR</w:t>
      </w:r>
      <w:r w:rsidRPr="00877177">
        <w:rPr>
          <w:rFonts w:ascii="Cambria" w:hAnsi="Cambria" w:cs="Arial"/>
          <w:sz w:val="22"/>
          <w:szCs w:val="22"/>
        </w:rPr>
        <w:t xml:space="preserve">, </w:t>
      </w:r>
      <w:r w:rsidR="00877177">
        <w:rPr>
          <w:rFonts w:ascii="Cambria" w:hAnsi="Cambria" w:cs="Arial"/>
          <w:sz w:val="22"/>
          <w:szCs w:val="22"/>
        </w:rPr>
        <w:t xml:space="preserve">e </w:t>
      </w:r>
      <w:r w:rsidRPr="00877177">
        <w:rPr>
          <w:rFonts w:ascii="Cambria" w:hAnsi="Cambria" w:cs="Arial"/>
          <w:sz w:val="22"/>
          <w:szCs w:val="22"/>
        </w:rPr>
        <w:t>a empresa</w:t>
      </w:r>
      <w:r w:rsidR="00877177">
        <w:rPr>
          <w:rFonts w:ascii="Cambria" w:hAnsi="Cambria" w:cs="Arial"/>
          <w:sz w:val="22"/>
          <w:szCs w:val="22"/>
        </w:rPr>
        <w:t xml:space="preserve"> </w:t>
      </w:r>
      <w:r w:rsidR="00877177" w:rsidRPr="00CD33C9">
        <w:rPr>
          <w:rFonts w:ascii="Cambria" w:hAnsi="Cambria" w:cs="Arial"/>
          <w:b/>
          <w:sz w:val="22"/>
          <w:szCs w:val="22"/>
        </w:rPr>
        <w:t>COMERCIAL RATHI LTDA - ME</w:t>
      </w:r>
      <w:r w:rsidR="00877177">
        <w:rPr>
          <w:rFonts w:ascii="Cambria" w:hAnsi="Cambria" w:cs="Arial"/>
          <w:sz w:val="22"/>
          <w:szCs w:val="22"/>
        </w:rPr>
        <w:t>, com sede a Rua Rio Turvo, nº 21 – Centro – nesta cidade de Barra do Turvo - SP</w:t>
      </w:r>
      <w:r w:rsidRPr="00877177">
        <w:rPr>
          <w:rFonts w:ascii="Cambria" w:hAnsi="Cambria" w:cs="Arial"/>
          <w:sz w:val="22"/>
          <w:szCs w:val="22"/>
        </w:rPr>
        <w:t>, inscrita no Cadastro Nacional de Pessoas Jurídicas do Ministério da Fazenda CNPJ/MF sob o nº</w:t>
      </w:r>
      <w:r w:rsidR="00877177">
        <w:rPr>
          <w:rFonts w:ascii="Cambria" w:hAnsi="Cambria" w:cs="Arial"/>
          <w:sz w:val="22"/>
          <w:szCs w:val="22"/>
        </w:rPr>
        <w:t xml:space="preserve"> 38.992.327/0001-60</w:t>
      </w:r>
      <w:r w:rsidRPr="00877177">
        <w:rPr>
          <w:rFonts w:ascii="Cambria" w:hAnsi="Cambria" w:cs="Arial"/>
          <w:sz w:val="22"/>
          <w:szCs w:val="22"/>
        </w:rPr>
        <w:t>, representada neste ato por</w:t>
      </w:r>
      <w:r w:rsidR="00877177">
        <w:rPr>
          <w:rFonts w:ascii="Cambria" w:hAnsi="Cambria" w:cs="Arial"/>
          <w:sz w:val="22"/>
          <w:szCs w:val="22"/>
        </w:rPr>
        <w:t xml:space="preserve"> </w:t>
      </w:r>
      <w:r w:rsidR="00CD33C9" w:rsidRPr="00CD33C9">
        <w:rPr>
          <w:rFonts w:ascii="Cambria" w:hAnsi="Cambria" w:cs="Arial"/>
          <w:b/>
          <w:sz w:val="22"/>
          <w:szCs w:val="22"/>
        </w:rPr>
        <w:t>Thiago Padilha Fernandes</w:t>
      </w:r>
      <w:r w:rsidRPr="00877177">
        <w:rPr>
          <w:rFonts w:ascii="Cambria" w:hAnsi="Cambria" w:cs="Arial"/>
          <w:sz w:val="22"/>
          <w:szCs w:val="22"/>
        </w:rPr>
        <w:t xml:space="preserve">, inscrito no Cadastro de Pessoas Físicas sob o nº </w:t>
      </w:r>
      <w:r w:rsidR="00877177">
        <w:rPr>
          <w:rFonts w:ascii="Cambria" w:hAnsi="Cambria" w:cs="Arial"/>
          <w:sz w:val="22"/>
          <w:szCs w:val="22"/>
        </w:rPr>
        <w:t>341.246.958-02 -</w:t>
      </w:r>
      <w:r w:rsidR="00CD33C9">
        <w:rPr>
          <w:rFonts w:ascii="Cambria" w:hAnsi="Cambria" w:cs="Arial"/>
          <w:sz w:val="22"/>
          <w:szCs w:val="22"/>
        </w:rPr>
        <w:t xml:space="preserve"> </w:t>
      </w:r>
      <w:r w:rsidRPr="00877177">
        <w:rPr>
          <w:rFonts w:ascii="Cambria" w:hAnsi="Cambria" w:cs="Arial"/>
          <w:sz w:val="22"/>
          <w:szCs w:val="22"/>
        </w:rPr>
        <w:t>(</w:t>
      </w:r>
      <w:r w:rsidR="00877177">
        <w:rPr>
          <w:rFonts w:ascii="Cambria" w:hAnsi="Cambria" w:cs="Arial"/>
          <w:sz w:val="22"/>
          <w:szCs w:val="22"/>
        </w:rPr>
        <w:t>Sócio Administrador</w:t>
      </w:r>
      <w:r w:rsidRPr="00877177">
        <w:rPr>
          <w:rFonts w:ascii="Cambria" w:hAnsi="Cambria" w:cs="Arial"/>
          <w:sz w:val="22"/>
          <w:szCs w:val="22"/>
        </w:rPr>
        <w:t xml:space="preserve">), doravante denominado </w:t>
      </w:r>
      <w:r w:rsidRPr="00877177">
        <w:rPr>
          <w:rFonts w:ascii="Cambria" w:hAnsi="Cambria" w:cs="Arial"/>
          <w:b/>
          <w:bCs/>
          <w:sz w:val="22"/>
          <w:szCs w:val="22"/>
        </w:rPr>
        <w:t>DETENTOR DA ATA</w:t>
      </w:r>
      <w:r w:rsidRPr="00877177">
        <w:rPr>
          <w:rFonts w:ascii="Cambria" w:hAnsi="Cambria" w:cs="Arial"/>
          <w:sz w:val="22"/>
          <w:szCs w:val="22"/>
        </w:rPr>
        <w:t xml:space="preserve">; para proceder, nos termos da Lei Federal nº </w:t>
      </w:r>
      <w:r w:rsidR="00ED395C" w:rsidRPr="00877177">
        <w:rPr>
          <w:rFonts w:ascii="Cambria" w:hAnsi="Cambria" w:cs="Arial"/>
          <w:sz w:val="22"/>
          <w:szCs w:val="22"/>
        </w:rPr>
        <w:t>10.520, de 17 de julho de 2002, Decreto Municipal 212/2012 e subsidiariamente, a Lei Federal nº 8.666/93, de 21 de junho de 1993, com as alterações posteriores e Artigos 42, 43, 44, 45 e 46 da Lei Complementar 123, de 14 de dezembro de 2006 e Lei Complementar 147/2014, e demais normas regulamentares aplicáveis à espécie</w:t>
      </w:r>
      <w:r w:rsidRPr="00877177">
        <w:rPr>
          <w:rFonts w:ascii="Cambria" w:hAnsi="Cambria" w:cs="Arial"/>
          <w:sz w:val="22"/>
          <w:szCs w:val="22"/>
        </w:rPr>
        <w:t xml:space="preserve">, em face da classificação das propostas apresentadas no </w:t>
      </w:r>
      <w:r w:rsidRPr="00877177">
        <w:rPr>
          <w:rFonts w:ascii="Cambria" w:hAnsi="Cambria" w:cs="Arial"/>
          <w:b/>
          <w:sz w:val="22"/>
          <w:szCs w:val="22"/>
        </w:rPr>
        <w:t>Pregão Presencial por Registro de Preços n°</w:t>
      </w:r>
      <w:r w:rsidR="00877177">
        <w:rPr>
          <w:rFonts w:ascii="Cambria" w:hAnsi="Cambria" w:cs="Arial"/>
          <w:b/>
          <w:sz w:val="22"/>
          <w:szCs w:val="22"/>
        </w:rPr>
        <w:t xml:space="preserve"> 011</w:t>
      </w:r>
      <w:r w:rsidR="003527E2" w:rsidRPr="00877177">
        <w:rPr>
          <w:rFonts w:ascii="Cambria" w:hAnsi="Cambria" w:cs="Arial"/>
          <w:b/>
          <w:sz w:val="22"/>
          <w:szCs w:val="22"/>
        </w:rPr>
        <w:t>/</w:t>
      </w:r>
      <w:r w:rsidR="008528DF" w:rsidRPr="00877177">
        <w:rPr>
          <w:rFonts w:ascii="Cambria" w:hAnsi="Cambria" w:cs="Arial"/>
          <w:b/>
          <w:sz w:val="22"/>
          <w:szCs w:val="22"/>
        </w:rPr>
        <w:t xml:space="preserve">2020 </w:t>
      </w:r>
      <w:r w:rsidR="008E7409" w:rsidRPr="00877177">
        <w:rPr>
          <w:rFonts w:ascii="Cambria" w:hAnsi="Cambria" w:cs="Arial"/>
          <w:b/>
          <w:sz w:val="22"/>
          <w:szCs w:val="22"/>
        </w:rPr>
        <w:t>,</w:t>
      </w:r>
      <w:r w:rsidRPr="00877177">
        <w:rPr>
          <w:rFonts w:ascii="Cambria" w:hAnsi="Cambria" w:cs="Arial"/>
          <w:sz w:val="22"/>
          <w:szCs w:val="22"/>
        </w:rPr>
        <w:t xml:space="preserve"> resultado da licitação e homologado pelo Prefeito Municipal de </w:t>
      </w:r>
      <w:r w:rsidR="002B26D6" w:rsidRPr="00877177">
        <w:rPr>
          <w:rFonts w:ascii="Cambria" w:hAnsi="Cambria" w:cs="Arial"/>
          <w:sz w:val="22"/>
          <w:szCs w:val="22"/>
        </w:rPr>
        <w:t>Barra do Turvo</w:t>
      </w:r>
      <w:r w:rsidRPr="00877177">
        <w:rPr>
          <w:rFonts w:ascii="Cambria" w:hAnsi="Cambria" w:cs="Arial"/>
          <w:sz w:val="22"/>
          <w:szCs w:val="22"/>
        </w:rPr>
        <w:t xml:space="preserve">, </w:t>
      </w:r>
      <w:r w:rsidRPr="00877177">
        <w:rPr>
          <w:rFonts w:ascii="Cambria" w:hAnsi="Cambria" w:cs="Arial"/>
          <w:b/>
          <w:bCs/>
          <w:sz w:val="22"/>
          <w:szCs w:val="22"/>
        </w:rPr>
        <w:t xml:space="preserve">RESOLVE </w:t>
      </w:r>
      <w:r w:rsidRPr="00877177">
        <w:rPr>
          <w:rFonts w:ascii="Cambria" w:hAnsi="Cambria" w:cs="Arial"/>
          <w:sz w:val="22"/>
          <w:szCs w:val="22"/>
        </w:rPr>
        <w:t xml:space="preserve">registrar os preços </w:t>
      </w:r>
      <w:r w:rsidRPr="00877177">
        <w:rPr>
          <w:rFonts w:ascii="Cambria" w:hAnsi="Cambria" w:cs="Arial"/>
          <w:color w:val="000000"/>
          <w:sz w:val="22"/>
          <w:szCs w:val="22"/>
        </w:rPr>
        <w:t xml:space="preserve">para a contratação dos itens conforme consta no </w:t>
      </w:r>
      <w:r w:rsidRPr="00877177">
        <w:rPr>
          <w:rFonts w:ascii="Cambria" w:hAnsi="Cambria" w:cs="Arial"/>
          <w:b/>
          <w:color w:val="000000"/>
          <w:sz w:val="22"/>
          <w:szCs w:val="22"/>
        </w:rPr>
        <w:t>ANEXO I</w:t>
      </w:r>
      <w:r w:rsidR="008E7409" w:rsidRPr="00877177">
        <w:rPr>
          <w:rFonts w:ascii="Cambria" w:hAnsi="Cambria" w:cs="Arial"/>
          <w:color w:val="000000"/>
          <w:sz w:val="22"/>
          <w:szCs w:val="22"/>
        </w:rPr>
        <w:t xml:space="preserve"> do Edital.</w:t>
      </w:r>
    </w:p>
    <w:p w:rsidR="00BD0C10" w:rsidRPr="00877177" w:rsidRDefault="00707545" w:rsidP="00825099">
      <w:pPr>
        <w:pStyle w:val="Ttulo9"/>
        <w:rPr>
          <w:rFonts w:ascii="Cambria" w:hAnsi="Cambria"/>
          <w:b/>
          <w:u w:val="single"/>
        </w:rPr>
      </w:pPr>
      <w:r w:rsidRPr="00877177">
        <w:rPr>
          <w:rFonts w:ascii="Cambria" w:hAnsi="Cambria"/>
          <w:b/>
          <w:u w:val="single"/>
        </w:rPr>
        <w:t>CLÁUSULA PRIMEIRA – DO OBJETO REGISTRO DE PREÇOS</w:t>
      </w:r>
    </w:p>
    <w:p w:rsidR="00BD0C10" w:rsidRPr="00877177" w:rsidRDefault="005C05B9">
      <w:pPr>
        <w:pStyle w:val="Corpodetexto2"/>
        <w:rPr>
          <w:rFonts w:ascii="Cambria" w:hAnsi="Cambria" w:cs="Arial"/>
          <w:b/>
          <w:color w:val="FF0000"/>
          <w:sz w:val="22"/>
          <w:szCs w:val="22"/>
        </w:rPr>
      </w:pPr>
      <w:r w:rsidRPr="00877177">
        <w:rPr>
          <w:rFonts w:ascii="Cambria" w:hAnsi="Cambria" w:cs="Arial"/>
          <w:b/>
          <w:color w:val="FF0000"/>
          <w:sz w:val="22"/>
          <w:szCs w:val="22"/>
        </w:rPr>
        <w:t>Referente ao Registro de Preços pelo período de 12 meses, objetivando a contratação de empresa para o fornecimento futuro e de forma parcelada de material de</w:t>
      </w:r>
      <w:r w:rsidR="00975FD5" w:rsidRPr="00877177">
        <w:rPr>
          <w:rFonts w:ascii="Cambria" w:hAnsi="Cambria" w:cs="Arial"/>
          <w:b/>
          <w:color w:val="FF0000"/>
          <w:sz w:val="22"/>
          <w:szCs w:val="22"/>
        </w:rPr>
        <w:t xml:space="preserve"> construção em geral </w:t>
      </w:r>
      <w:r w:rsidRPr="00877177">
        <w:rPr>
          <w:rFonts w:ascii="Cambria" w:hAnsi="Cambria" w:cs="Arial"/>
          <w:b/>
          <w:color w:val="FF0000"/>
          <w:sz w:val="22"/>
          <w:szCs w:val="22"/>
        </w:rPr>
        <w:t xml:space="preserve">para uso de todas as secretarias pertencentes a Administração Municipal do Município de Barra do Turvo, conforme constante do termo anexo I do </w:t>
      </w:r>
      <w:r w:rsidR="000A0781">
        <w:rPr>
          <w:rFonts w:ascii="Cambria" w:hAnsi="Cambria" w:cs="Arial"/>
          <w:b/>
          <w:color w:val="FF0000"/>
          <w:sz w:val="22"/>
          <w:szCs w:val="22"/>
        </w:rPr>
        <w:t>presente termo.</w:t>
      </w:r>
    </w:p>
    <w:p w:rsidR="00B977F9" w:rsidRPr="00877177" w:rsidRDefault="00B977F9">
      <w:pPr>
        <w:pStyle w:val="Corpodetexto2"/>
        <w:rPr>
          <w:rFonts w:ascii="Cambria" w:hAnsi="Cambria" w:cs="Arial"/>
          <w:sz w:val="22"/>
          <w:szCs w:val="22"/>
        </w:rPr>
      </w:pPr>
    </w:p>
    <w:p w:rsidR="00BD0C10" w:rsidRPr="00877177" w:rsidRDefault="00707545">
      <w:pPr>
        <w:jc w:val="both"/>
        <w:rPr>
          <w:rFonts w:ascii="Cambria" w:hAnsi="Cambria" w:cs="Arial"/>
          <w:color w:val="000000"/>
          <w:sz w:val="22"/>
          <w:szCs w:val="22"/>
          <w:lang w:eastAsia="ar-SA"/>
        </w:rPr>
      </w:pPr>
      <w:r w:rsidRPr="00877177">
        <w:rPr>
          <w:rFonts w:ascii="Cambria" w:hAnsi="Cambria" w:cs="Arial"/>
          <w:color w:val="000000"/>
          <w:sz w:val="22"/>
          <w:szCs w:val="22"/>
          <w:lang w:eastAsia="ar-SA"/>
        </w:rPr>
        <w:t xml:space="preserve">A presente licitação visa o Registro de Preços para aquisições frequentes, nos termos do Artigo </w:t>
      </w:r>
      <w:r w:rsidRPr="00877177">
        <w:rPr>
          <w:rFonts w:ascii="Cambria" w:hAnsi="Cambria" w:cs="Arial"/>
          <w:sz w:val="22"/>
          <w:szCs w:val="22"/>
        </w:rPr>
        <w:t>3º, I do Decreto nº 7.892 de 23/01/2013.</w:t>
      </w:r>
      <w:r w:rsidRPr="00877177">
        <w:rPr>
          <w:rFonts w:ascii="Cambria" w:hAnsi="Cambria" w:cs="Arial"/>
          <w:color w:val="000000"/>
          <w:sz w:val="22"/>
          <w:szCs w:val="22"/>
          <w:lang w:eastAsia="ar-SA"/>
        </w:rPr>
        <w:t xml:space="preserve"> As quantidades estimadas servem apenas como informação aos interessados, e pelo próprio Sistema de Registro de Preços, a Administração não se obrigará a adquirir quantidades mínimas. Findo o processo licitatório, a Administração não terá obrigatoriedade em contratar.</w:t>
      </w:r>
    </w:p>
    <w:p w:rsidR="00BD0C10" w:rsidRPr="00275506" w:rsidRDefault="00BD0C10">
      <w:pPr>
        <w:autoSpaceDE w:val="0"/>
        <w:autoSpaceDN w:val="0"/>
        <w:adjustRightInd w:val="0"/>
        <w:jc w:val="both"/>
        <w:rPr>
          <w:rFonts w:ascii="Cambria" w:hAnsi="Cambria" w:cs="Arial"/>
          <w:b/>
          <w:bCs/>
          <w:color w:val="000000"/>
          <w:sz w:val="22"/>
          <w:szCs w:val="22"/>
        </w:rPr>
      </w:pPr>
    </w:p>
    <w:p w:rsidR="00BD0C10" w:rsidRPr="00275506" w:rsidRDefault="00707545">
      <w:pPr>
        <w:autoSpaceDE w:val="0"/>
        <w:autoSpaceDN w:val="0"/>
        <w:adjustRightInd w:val="0"/>
        <w:jc w:val="both"/>
        <w:rPr>
          <w:rFonts w:ascii="Cambria" w:hAnsi="Cambria" w:cs="Arial"/>
          <w:b/>
          <w:bCs/>
          <w:color w:val="000000"/>
          <w:sz w:val="22"/>
          <w:szCs w:val="22"/>
          <w:u w:val="single"/>
        </w:rPr>
      </w:pPr>
      <w:r w:rsidRPr="00275506">
        <w:rPr>
          <w:rFonts w:ascii="Cambria" w:hAnsi="Cambria" w:cs="Arial"/>
          <w:b/>
          <w:sz w:val="22"/>
          <w:szCs w:val="22"/>
          <w:u w:val="single"/>
        </w:rPr>
        <w:t xml:space="preserve">CLÁUSULA SEGUNDA - DA </w:t>
      </w:r>
      <w:proofErr w:type="gramStart"/>
      <w:r w:rsidRPr="00275506">
        <w:rPr>
          <w:rFonts w:ascii="Cambria" w:hAnsi="Cambria" w:cs="Arial"/>
          <w:b/>
          <w:sz w:val="22"/>
          <w:szCs w:val="22"/>
          <w:u w:val="single"/>
        </w:rPr>
        <w:t xml:space="preserve">VALIDADE </w:t>
      </w:r>
      <w:r w:rsidR="000A0781">
        <w:rPr>
          <w:rFonts w:ascii="Cambria" w:hAnsi="Cambria" w:cs="Arial"/>
          <w:b/>
          <w:sz w:val="22"/>
          <w:szCs w:val="22"/>
          <w:u w:val="single"/>
        </w:rPr>
        <w:t xml:space="preserve"> DA</w:t>
      </w:r>
      <w:proofErr w:type="gramEnd"/>
      <w:r w:rsidR="000A0781">
        <w:rPr>
          <w:rFonts w:ascii="Cambria" w:hAnsi="Cambria" w:cs="Arial"/>
          <w:b/>
          <w:sz w:val="22"/>
          <w:szCs w:val="22"/>
          <w:u w:val="single"/>
        </w:rPr>
        <w:t xml:space="preserve"> ATA E </w:t>
      </w:r>
      <w:r w:rsidRPr="00275506">
        <w:rPr>
          <w:rFonts w:ascii="Cambria" w:hAnsi="Cambria" w:cs="Arial"/>
          <w:b/>
          <w:sz w:val="22"/>
          <w:szCs w:val="22"/>
          <w:u w:val="single"/>
        </w:rPr>
        <w:t>DOS PREÇOS</w:t>
      </w:r>
    </w:p>
    <w:p w:rsidR="00BD0C10" w:rsidRPr="00275506" w:rsidRDefault="00BD0C10">
      <w:pPr>
        <w:autoSpaceDE w:val="0"/>
        <w:autoSpaceDN w:val="0"/>
        <w:adjustRightInd w:val="0"/>
        <w:jc w:val="both"/>
        <w:rPr>
          <w:rFonts w:ascii="Cambria" w:hAnsi="Cambria" w:cs="Arial"/>
          <w:sz w:val="22"/>
          <w:szCs w:val="22"/>
        </w:rPr>
      </w:pPr>
    </w:p>
    <w:p w:rsidR="00BD0C10" w:rsidRPr="00275506" w:rsidRDefault="00707545">
      <w:pPr>
        <w:pStyle w:val="WW-Recuodecorpodetexto3"/>
        <w:ind w:left="30" w:right="-48" w:hanging="4"/>
        <w:rPr>
          <w:rFonts w:ascii="Cambria" w:hAnsi="Cambria" w:cs="Arial"/>
          <w:color w:val="000000"/>
          <w:sz w:val="22"/>
          <w:szCs w:val="22"/>
        </w:rPr>
      </w:pPr>
      <w:r w:rsidRPr="00275506">
        <w:rPr>
          <w:rFonts w:ascii="Cambria" w:hAnsi="Cambria" w:cs="Arial"/>
          <w:color w:val="000000"/>
          <w:sz w:val="22"/>
          <w:szCs w:val="22"/>
        </w:rPr>
        <w:t xml:space="preserve">O Registro de Preços terá validade de </w:t>
      </w:r>
      <w:r w:rsidRPr="00275506">
        <w:rPr>
          <w:rFonts w:ascii="Cambria" w:hAnsi="Cambria" w:cs="Arial"/>
          <w:b/>
          <w:color w:val="000000"/>
          <w:sz w:val="22"/>
          <w:szCs w:val="22"/>
        </w:rPr>
        <w:t>12 (Doze) meses</w:t>
      </w:r>
      <w:r w:rsidRPr="00275506">
        <w:rPr>
          <w:rFonts w:ascii="Cambria" w:hAnsi="Cambria" w:cs="Arial"/>
          <w:color w:val="000000"/>
          <w:sz w:val="22"/>
          <w:szCs w:val="22"/>
        </w:rPr>
        <w:t xml:space="preserve">. A vigência da Ata de Registro de Preços ficará condicionada à data da sua assinatura e à validade do presente Registro de </w:t>
      </w:r>
      <w:r w:rsidRPr="00CD33C9">
        <w:rPr>
          <w:rFonts w:ascii="Cambria" w:hAnsi="Cambria" w:cs="Arial"/>
          <w:sz w:val="22"/>
          <w:szCs w:val="22"/>
        </w:rPr>
        <w:t xml:space="preserve">Preços </w:t>
      </w:r>
      <w:r w:rsidRPr="00CD33C9">
        <w:rPr>
          <w:rFonts w:ascii="Cambria" w:hAnsi="Cambria" w:cs="Arial"/>
          <w:b/>
          <w:color w:val="FF0000"/>
          <w:sz w:val="22"/>
          <w:szCs w:val="22"/>
        </w:rPr>
        <w:t>(</w:t>
      </w:r>
      <w:r w:rsidR="00877177" w:rsidRPr="00CD33C9">
        <w:rPr>
          <w:rFonts w:ascii="Cambria" w:hAnsi="Cambria" w:cs="Arial"/>
          <w:b/>
          <w:color w:val="FF0000"/>
          <w:sz w:val="22"/>
          <w:szCs w:val="22"/>
        </w:rPr>
        <w:t>30/09/2020</w:t>
      </w:r>
      <w:r w:rsidRPr="00CD33C9">
        <w:rPr>
          <w:rFonts w:ascii="Cambria" w:hAnsi="Cambria" w:cs="Arial"/>
          <w:b/>
          <w:color w:val="FF0000"/>
          <w:sz w:val="22"/>
          <w:szCs w:val="22"/>
        </w:rPr>
        <w:t xml:space="preserve"> a </w:t>
      </w:r>
      <w:r w:rsidR="00877177" w:rsidRPr="00CD33C9">
        <w:rPr>
          <w:rFonts w:ascii="Cambria" w:hAnsi="Cambria" w:cs="Arial"/>
          <w:b/>
          <w:color w:val="FF0000"/>
          <w:sz w:val="22"/>
          <w:szCs w:val="22"/>
        </w:rPr>
        <w:t>30/09/2021</w:t>
      </w:r>
      <w:r w:rsidRPr="00CD33C9">
        <w:rPr>
          <w:rFonts w:ascii="Cambria" w:hAnsi="Cambria" w:cs="Arial"/>
          <w:b/>
          <w:color w:val="FF0000"/>
          <w:sz w:val="22"/>
          <w:szCs w:val="22"/>
        </w:rPr>
        <w:t>)</w:t>
      </w:r>
      <w:r w:rsidRPr="00CD33C9">
        <w:rPr>
          <w:rFonts w:ascii="Cambria" w:hAnsi="Cambria" w:cs="Arial"/>
          <w:b/>
          <w:color w:val="000000"/>
          <w:sz w:val="22"/>
          <w:szCs w:val="22"/>
        </w:rPr>
        <w:t>,</w:t>
      </w:r>
      <w:r w:rsidRPr="00275506">
        <w:rPr>
          <w:rFonts w:ascii="Cambria" w:hAnsi="Cambria" w:cs="Arial"/>
          <w:color w:val="000000"/>
          <w:sz w:val="22"/>
          <w:szCs w:val="22"/>
        </w:rPr>
        <w:t xml:space="preserve"> </w:t>
      </w:r>
      <w:r w:rsidR="000A0781">
        <w:rPr>
          <w:rFonts w:ascii="Cambria" w:hAnsi="Cambria" w:cs="Arial"/>
          <w:color w:val="000000"/>
          <w:sz w:val="22"/>
          <w:szCs w:val="22"/>
        </w:rPr>
        <w:t xml:space="preserve"> </w:t>
      </w:r>
      <w:r w:rsidR="000A0781" w:rsidRPr="000A0781">
        <w:rPr>
          <w:rFonts w:ascii="Cambria" w:hAnsi="Cambria" w:cs="Arial"/>
          <w:b/>
          <w:color w:val="000000"/>
          <w:sz w:val="22"/>
          <w:szCs w:val="22"/>
        </w:rPr>
        <w:t>pelo valor  unitário demonstrado no ANEXO I da presente ata</w:t>
      </w:r>
      <w:r w:rsidR="000A0781">
        <w:rPr>
          <w:rFonts w:ascii="Cambria" w:hAnsi="Cambria" w:cs="Arial"/>
          <w:color w:val="000000"/>
          <w:sz w:val="22"/>
          <w:szCs w:val="22"/>
        </w:rPr>
        <w:t xml:space="preserve">, </w:t>
      </w:r>
      <w:r w:rsidRPr="00275506">
        <w:rPr>
          <w:rFonts w:ascii="Cambria" w:hAnsi="Cambria" w:cs="Arial"/>
          <w:color w:val="000000"/>
          <w:sz w:val="22"/>
          <w:szCs w:val="22"/>
        </w:rPr>
        <w:t xml:space="preserve">durante o qual o ÓRGÃO GERENCIADOR não será obrigado a contratar o objeto referido na Cláusula Primeira exclusivamente pelo Sistema de Registro de Preços, podendo fazê-lo mediante outra licitação quando julgar conveniente, sem que caiba recursos ou indenização de qualquer espécie às empresas detentoras, </w:t>
      </w:r>
      <w:r w:rsidRPr="00275506">
        <w:rPr>
          <w:rFonts w:ascii="Cambria" w:hAnsi="Cambria" w:cs="Arial"/>
          <w:color w:val="000000"/>
          <w:sz w:val="22"/>
          <w:szCs w:val="22"/>
        </w:rPr>
        <w:lastRenderedPageBreak/>
        <w:t>ou, cancelar a Ata, na ocorrência de alguma das hipóteses legalmente previstas para tanto, garantidos ao DETENTOR DA ATA, neste caso, o contraditório e a ampla defesa.</w:t>
      </w:r>
    </w:p>
    <w:p w:rsidR="00BD0C10" w:rsidRPr="00275506" w:rsidRDefault="00BD0C10">
      <w:pPr>
        <w:jc w:val="both"/>
        <w:rPr>
          <w:rFonts w:ascii="Cambria" w:hAnsi="Cambria" w:cs="Arial"/>
          <w:sz w:val="22"/>
          <w:szCs w:val="22"/>
        </w:rPr>
      </w:pPr>
    </w:p>
    <w:p w:rsidR="00BD0C10" w:rsidRPr="00275506" w:rsidRDefault="00707545">
      <w:pPr>
        <w:widowControl w:val="0"/>
        <w:autoSpaceDE w:val="0"/>
        <w:autoSpaceDN w:val="0"/>
        <w:adjustRightInd w:val="0"/>
        <w:jc w:val="both"/>
        <w:rPr>
          <w:rFonts w:ascii="Cambria" w:hAnsi="Cambria" w:cs="Arial"/>
          <w:sz w:val="22"/>
          <w:szCs w:val="22"/>
          <w:u w:val="single"/>
        </w:rPr>
      </w:pPr>
      <w:r w:rsidRPr="00275506">
        <w:rPr>
          <w:rFonts w:ascii="Cambria" w:hAnsi="Cambria" w:cs="Arial"/>
          <w:b/>
          <w:bCs/>
          <w:sz w:val="22"/>
          <w:szCs w:val="22"/>
          <w:u w:val="single"/>
        </w:rPr>
        <w:t>CLÁUSULA TERCEIRA - DOS PRAZOS, DAS CONDIÇÕES E DO LOCAL DE ENTREGA DO OBJETO DA LICITAÇÃO</w:t>
      </w: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As notas de empenho serão emitidas conforme a necessidade das Secretarias interessadas e as entregas poderão ser realizadas parcialmente, conforme indicação desta.</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Dos locais de entrega:</w:t>
      </w:r>
    </w:p>
    <w:p w:rsidR="00BD0C10" w:rsidRPr="00275506" w:rsidRDefault="00BD0C10">
      <w:pPr>
        <w:pStyle w:val="WW-Corpodetexto2"/>
        <w:jc w:val="both"/>
        <w:rPr>
          <w:rFonts w:ascii="Cambria" w:hAnsi="Cambria" w:cs="Arial"/>
          <w:sz w:val="22"/>
          <w:szCs w:val="22"/>
        </w:rPr>
      </w:pPr>
    </w:p>
    <w:tbl>
      <w:tblPr>
        <w:tblW w:w="5000" w:type="pct"/>
        <w:tblCellMar>
          <w:left w:w="70" w:type="dxa"/>
          <w:right w:w="70" w:type="dxa"/>
        </w:tblCellMar>
        <w:tblLook w:val="04A0" w:firstRow="1" w:lastRow="0" w:firstColumn="1" w:lastColumn="0" w:noHBand="0" w:noVBand="1"/>
      </w:tblPr>
      <w:tblGrid>
        <w:gridCol w:w="4374"/>
        <w:gridCol w:w="5396"/>
      </w:tblGrid>
      <w:tr w:rsidR="00A34E2D" w:rsidRPr="00275506" w:rsidTr="009426B8">
        <w:trPr>
          <w:trHeight w:val="600"/>
        </w:trPr>
        <w:tc>
          <w:tcPr>
            <w:tcW w:w="292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34E2D" w:rsidRPr="00275506" w:rsidRDefault="00A34E2D" w:rsidP="00631713">
            <w:pPr>
              <w:rPr>
                <w:rFonts w:ascii="Cambria" w:hAnsi="Cambria" w:cs="Arial"/>
                <w:b/>
                <w:sz w:val="22"/>
                <w:szCs w:val="22"/>
                <w:lang w:eastAsia="ar-SA"/>
              </w:rPr>
            </w:pPr>
            <w:r w:rsidRPr="00275506">
              <w:rPr>
                <w:rFonts w:ascii="Cambria" w:hAnsi="Cambria" w:cs="Arial"/>
                <w:b/>
                <w:sz w:val="22"/>
                <w:szCs w:val="22"/>
                <w:lang w:eastAsia="ar-SA"/>
              </w:rPr>
              <w:t>Secretaria Municipal de Administração</w:t>
            </w:r>
          </w:p>
        </w:tc>
        <w:tc>
          <w:tcPr>
            <w:tcW w:w="2071" w:type="pct"/>
            <w:tcBorders>
              <w:top w:val="single" w:sz="4" w:space="0" w:color="auto"/>
              <w:left w:val="nil"/>
              <w:bottom w:val="single" w:sz="4" w:space="0" w:color="auto"/>
              <w:right w:val="single" w:sz="4" w:space="0" w:color="auto"/>
            </w:tcBorders>
            <w:shd w:val="clear" w:color="auto" w:fill="auto"/>
            <w:noWrap/>
          </w:tcPr>
          <w:p w:rsidR="00A34E2D" w:rsidRPr="00275506" w:rsidRDefault="00A34E2D" w:rsidP="00FA16EF">
            <w:pPr>
              <w:rPr>
                <w:rFonts w:ascii="Cambria" w:hAnsi="Cambria"/>
              </w:rPr>
            </w:pPr>
            <w:r w:rsidRPr="00275506">
              <w:rPr>
                <w:rFonts w:ascii="Cambria" w:hAnsi="Cambria"/>
              </w:rPr>
              <w:t>Av. 21 de março, nº.304 - centro</w:t>
            </w:r>
          </w:p>
        </w:tc>
      </w:tr>
      <w:tr w:rsidR="00A34E2D" w:rsidRPr="00275506" w:rsidTr="009426B8">
        <w:trPr>
          <w:trHeight w:val="600"/>
        </w:trPr>
        <w:tc>
          <w:tcPr>
            <w:tcW w:w="29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275506" w:rsidRDefault="00A34E2D" w:rsidP="00631713">
            <w:pPr>
              <w:rPr>
                <w:rFonts w:ascii="Cambria" w:hAnsi="Cambria" w:cs="Arial"/>
                <w:b/>
                <w:sz w:val="22"/>
                <w:szCs w:val="22"/>
                <w:lang w:eastAsia="ar-SA"/>
              </w:rPr>
            </w:pPr>
            <w:r w:rsidRPr="00275506">
              <w:rPr>
                <w:rFonts w:ascii="Cambria" w:hAnsi="Cambria" w:cs="Arial"/>
                <w:b/>
                <w:sz w:val="22"/>
                <w:szCs w:val="22"/>
                <w:lang w:eastAsia="ar-SA"/>
              </w:rPr>
              <w:t>Secretaria Municipal de Assistência Social</w:t>
            </w:r>
          </w:p>
        </w:tc>
        <w:tc>
          <w:tcPr>
            <w:tcW w:w="2071" w:type="pct"/>
            <w:tcBorders>
              <w:top w:val="single" w:sz="4" w:space="0" w:color="auto"/>
              <w:left w:val="nil"/>
              <w:bottom w:val="single" w:sz="4" w:space="0" w:color="auto"/>
              <w:right w:val="single" w:sz="4" w:space="0" w:color="auto"/>
            </w:tcBorders>
            <w:shd w:val="clear" w:color="auto" w:fill="auto"/>
            <w:noWrap/>
          </w:tcPr>
          <w:p w:rsidR="00A34E2D" w:rsidRPr="00275506" w:rsidRDefault="00A34E2D" w:rsidP="00FA16EF">
            <w:pPr>
              <w:rPr>
                <w:rFonts w:ascii="Cambria" w:hAnsi="Cambria"/>
              </w:rPr>
            </w:pPr>
            <w:r w:rsidRPr="00275506">
              <w:rPr>
                <w:rFonts w:ascii="Cambria" w:hAnsi="Cambria"/>
              </w:rPr>
              <w:t>Rua Francisco de Paula Souza, 174</w:t>
            </w:r>
          </w:p>
        </w:tc>
      </w:tr>
      <w:tr w:rsidR="00A34E2D" w:rsidRPr="00275506" w:rsidTr="009426B8">
        <w:trPr>
          <w:trHeight w:val="600"/>
        </w:trPr>
        <w:tc>
          <w:tcPr>
            <w:tcW w:w="2929" w:type="pct"/>
            <w:tcBorders>
              <w:top w:val="single" w:sz="4" w:space="0" w:color="auto"/>
              <w:left w:val="single" w:sz="4" w:space="0" w:color="auto"/>
              <w:bottom w:val="single" w:sz="4" w:space="0" w:color="auto"/>
              <w:right w:val="single" w:sz="4" w:space="0" w:color="auto"/>
            </w:tcBorders>
            <w:shd w:val="clear" w:color="auto" w:fill="auto"/>
            <w:noWrap/>
            <w:vAlign w:val="center"/>
          </w:tcPr>
          <w:p w:rsidR="00A34E2D" w:rsidRPr="00275506" w:rsidRDefault="00A34E2D" w:rsidP="00631713">
            <w:pPr>
              <w:rPr>
                <w:rFonts w:ascii="Cambria" w:hAnsi="Cambria" w:cs="Arial"/>
                <w:b/>
                <w:sz w:val="22"/>
                <w:szCs w:val="22"/>
                <w:lang w:eastAsia="ar-SA"/>
              </w:rPr>
            </w:pPr>
            <w:r w:rsidRPr="00275506">
              <w:rPr>
                <w:rFonts w:ascii="Cambria" w:hAnsi="Cambria" w:cs="Arial"/>
                <w:b/>
                <w:sz w:val="22"/>
                <w:szCs w:val="22"/>
                <w:lang w:eastAsia="ar-SA"/>
              </w:rPr>
              <w:t>Secretaria Municipal de Educação</w:t>
            </w:r>
          </w:p>
        </w:tc>
        <w:tc>
          <w:tcPr>
            <w:tcW w:w="2071" w:type="pct"/>
            <w:tcBorders>
              <w:top w:val="single" w:sz="4" w:space="0" w:color="auto"/>
              <w:left w:val="nil"/>
              <w:bottom w:val="single" w:sz="4" w:space="0" w:color="auto"/>
              <w:right w:val="single" w:sz="4" w:space="0" w:color="auto"/>
            </w:tcBorders>
            <w:shd w:val="clear" w:color="auto" w:fill="auto"/>
            <w:noWrap/>
          </w:tcPr>
          <w:p w:rsidR="00A34E2D" w:rsidRPr="00275506" w:rsidRDefault="00A34E2D" w:rsidP="00FA16EF">
            <w:pPr>
              <w:rPr>
                <w:rFonts w:ascii="Cambria" w:hAnsi="Cambria"/>
              </w:rPr>
            </w:pPr>
            <w:r w:rsidRPr="00275506">
              <w:rPr>
                <w:rFonts w:ascii="Cambria" w:hAnsi="Cambria"/>
              </w:rPr>
              <w:t>Rua Graciano Cirilo Franco, nº.70 - centro</w:t>
            </w:r>
          </w:p>
        </w:tc>
      </w:tr>
      <w:tr w:rsidR="00A34E2D" w:rsidRPr="00275506" w:rsidTr="009426B8">
        <w:trPr>
          <w:trHeight w:val="600"/>
        </w:trPr>
        <w:tc>
          <w:tcPr>
            <w:tcW w:w="2929" w:type="pct"/>
            <w:tcBorders>
              <w:top w:val="nil"/>
              <w:left w:val="single" w:sz="4" w:space="0" w:color="auto"/>
              <w:bottom w:val="nil"/>
              <w:right w:val="single" w:sz="4" w:space="0" w:color="auto"/>
            </w:tcBorders>
            <w:shd w:val="clear" w:color="auto" w:fill="auto"/>
            <w:noWrap/>
            <w:vAlign w:val="center"/>
            <w:hideMark/>
          </w:tcPr>
          <w:p w:rsidR="00A34E2D" w:rsidRPr="00275506" w:rsidRDefault="00A34E2D" w:rsidP="00631713">
            <w:pPr>
              <w:rPr>
                <w:rFonts w:ascii="Cambria" w:hAnsi="Cambria" w:cs="Arial"/>
                <w:b/>
                <w:sz w:val="22"/>
                <w:szCs w:val="22"/>
                <w:lang w:eastAsia="ar-SA"/>
              </w:rPr>
            </w:pPr>
            <w:r w:rsidRPr="00275506">
              <w:rPr>
                <w:rFonts w:ascii="Cambria" w:hAnsi="Cambria" w:cs="Arial"/>
                <w:b/>
                <w:sz w:val="22"/>
                <w:szCs w:val="22"/>
                <w:lang w:eastAsia="ar-SA"/>
              </w:rPr>
              <w:t>Secretaria Municipal de Obras e Serviços Municipais</w:t>
            </w:r>
          </w:p>
        </w:tc>
        <w:tc>
          <w:tcPr>
            <w:tcW w:w="2071" w:type="pct"/>
            <w:tcBorders>
              <w:top w:val="nil"/>
              <w:left w:val="nil"/>
              <w:bottom w:val="nil"/>
              <w:right w:val="single" w:sz="4" w:space="0" w:color="auto"/>
            </w:tcBorders>
            <w:shd w:val="clear" w:color="auto" w:fill="auto"/>
            <w:noWrap/>
          </w:tcPr>
          <w:p w:rsidR="00A34E2D" w:rsidRPr="00275506" w:rsidRDefault="00A34E2D" w:rsidP="00FA16EF">
            <w:pPr>
              <w:rPr>
                <w:rFonts w:ascii="Cambria" w:hAnsi="Cambria"/>
              </w:rPr>
            </w:pPr>
            <w:r w:rsidRPr="00275506">
              <w:rPr>
                <w:rFonts w:ascii="Cambria" w:hAnsi="Cambria"/>
              </w:rPr>
              <w:t>Av. 21 de março,304, centro</w:t>
            </w:r>
          </w:p>
        </w:tc>
      </w:tr>
      <w:tr w:rsidR="009426B8" w:rsidRPr="00275506" w:rsidTr="009426B8">
        <w:trPr>
          <w:trHeight w:val="600"/>
        </w:trPr>
        <w:tc>
          <w:tcPr>
            <w:tcW w:w="2929" w:type="pct"/>
            <w:tcBorders>
              <w:top w:val="nil"/>
              <w:left w:val="single" w:sz="4" w:space="0" w:color="auto"/>
              <w:bottom w:val="single" w:sz="4" w:space="0" w:color="auto"/>
              <w:right w:val="single" w:sz="4" w:space="0" w:color="auto"/>
            </w:tcBorders>
            <w:shd w:val="clear" w:color="auto" w:fill="auto"/>
            <w:noWrap/>
            <w:vAlign w:val="center"/>
          </w:tcPr>
          <w:p w:rsidR="009426B8" w:rsidRPr="00275506" w:rsidRDefault="009426B8" w:rsidP="009426B8">
            <w:pPr>
              <w:rPr>
                <w:rFonts w:ascii="Cambria" w:hAnsi="Cambria" w:cs="Arial"/>
                <w:b/>
                <w:sz w:val="22"/>
                <w:szCs w:val="22"/>
                <w:lang w:eastAsia="ar-SA"/>
              </w:rPr>
            </w:pPr>
            <w:r w:rsidRPr="00275506">
              <w:rPr>
                <w:rFonts w:ascii="Cambria" w:hAnsi="Cambria" w:cs="Arial"/>
                <w:b/>
                <w:sz w:val="22"/>
                <w:szCs w:val="22"/>
                <w:lang w:eastAsia="ar-SA"/>
              </w:rPr>
              <w:t>Secretaria Municipal de Saúde</w:t>
            </w:r>
          </w:p>
        </w:tc>
        <w:tc>
          <w:tcPr>
            <w:tcW w:w="2071" w:type="pct"/>
            <w:tcBorders>
              <w:top w:val="nil"/>
              <w:left w:val="nil"/>
              <w:bottom w:val="single" w:sz="4" w:space="0" w:color="auto"/>
              <w:right w:val="single" w:sz="4" w:space="0" w:color="auto"/>
            </w:tcBorders>
            <w:shd w:val="clear" w:color="auto" w:fill="auto"/>
            <w:noWrap/>
            <w:vAlign w:val="center"/>
          </w:tcPr>
          <w:p w:rsidR="009426B8" w:rsidRPr="00275506" w:rsidRDefault="009426B8" w:rsidP="009426B8">
            <w:pPr>
              <w:autoSpaceDE w:val="0"/>
              <w:autoSpaceDN w:val="0"/>
              <w:adjustRightInd w:val="0"/>
              <w:spacing w:after="200" w:line="276" w:lineRule="auto"/>
              <w:jc w:val="both"/>
              <w:rPr>
                <w:rFonts w:ascii="Cambria" w:hAnsi="Cambria" w:cs="Arial"/>
                <w:sz w:val="22"/>
                <w:szCs w:val="22"/>
                <w:lang w:eastAsia="ar-SA"/>
              </w:rPr>
            </w:pPr>
            <w:r w:rsidRPr="00275506">
              <w:rPr>
                <w:rFonts w:ascii="Cambria" w:hAnsi="Cambria" w:cs="Arial"/>
                <w:bCs/>
                <w:sz w:val="23"/>
                <w:szCs w:val="23"/>
              </w:rPr>
              <w:t>Rua Bertolino Cândido de Abreu, nº. 250, Jardim Candido de Abreu</w:t>
            </w:r>
          </w:p>
        </w:tc>
      </w:tr>
    </w:tbl>
    <w:p w:rsidR="00BD0C10" w:rsidRPr="00275506" w:rsidRDefault="00BD0C10">
      <w:pPr>
        <w:pStyle w:val="WW-Corpodetexto2"/>
        <w:jc w:val="both"/>
        <w:rPr>
          <w:rFonts w:ascii="Cambria" w:hAnsi="Cambria" w:cs="Arial"/>
          <w:sz w:val="22"/>
          <w:szCs w:val="22"/>
        </w:rPr>
      </w:pPr>
    </w:p>
    <w:p w:rsidR="00BD0C10" w:rsidRPr="00275506" w:rsidRDefault="00707545">
      <w:pPr>
        <w:widowControl w:val="0"/>
        <w:autoSpaceDE w:val="0"/>
        <w:autoSpaceDN w:val="0"/>
        <w:adjustRightInd w:val="0"/>
        <w:jc w:val="both"/>
        <w:rPr>
          <w:rFonts w:ascii="Cambria" w:hAnsi="Cambria" w:cs="Arial"/>
          <w:sz w:val="22"/>
          <w:szCs w:val="22"/>
        </w:rPr>
      </w:pPr>
      <w:r w:rsidRPr="00275506">
        <w:rPr>
          <w:rFonts w:ascii="Cambria" w:hAnsi="Cambria" w:cs="Arial"/>
          <w:sz w:val="22"/>
          <w:szCs w:val="22"/>
        </w:rPr>
        <w:t xml:space="preserve">Os locais de entrega poderão ser alterados caso haja mudança dos endereços constantes do </w:t>
      </w:r>
      <w:r w:rsidR="008E7409" w:rsidRPr="00275506">
        <w:rPr>
          <w:rFonts w:ascii="Cambria" w:hAnsi="Cambria" w:cs="Arial"/>
          <w:b/>
          <w:sz w:val="22"/>
          <w:szCs w:val="22"/>
        </w:rPr>
        <w:t>subitem 12</w:t>
      </w:r>
      <w:r w:rsidRPr="00275506">
        <w:rPr>
          <w:rFonts w:ascii="Cambria" w:hAnsi="Cambria" w:cs="Arial"/>
          <w:b/>
          <w:sz w:val="22"/>
          <w:szCs w:val="22"/>
        </w:rPr>
        <w:t>.2.</w:t>
      </w:r>
      <w:r w:rsidRPr="00275506">
        <w:rPr>
          <w:rFonts w:ascii="Cambria" w:hAnsi="Cambria" w:cs="Arial"/>
          <w:sz w:val="22"/>
          <w:szCs w:val="22"/>
        </w:rPr>
        <w:t xml:space="preserve"> </w:t>
      </w:r>
    </w:p>
    <w:p w:rsidR="00BD0C10" w:rsidRPr="00275506" w:rsidRDefault="00BD0C10">
      <w:pPr>
        <w:jc w:val="both"/>
        <w:rPr>
          <w:rFonts w:ascii="Cambria" w:hAnsi="Cambria" w:cs="Arial"/>
          <w:b/>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 xml:space="preserve">Os produtos deverão ser entregues no local indicado pela Secretaria solicitante, no </w:t>
      </w:r>
      <w:r w:rsidR="00AC34D4" w:rsidRPr="00275506">
        <w:rPr>
          <w:rFonts w:ascii="Cambria" w:hAnsi="Cambria" w:cs="Arial"/>
          <w:b/>
          <w:sz w:val="22"/>
          <w:szCs w:val="22"/>
        </w:rPr>
        <w:t>prazo de até 05 (cinco</w:t>
      </w:r>
      <w:r w:rsidRPr="00275506">
        <w:rPr>
          <w:rFonts w:ascii="Cambria" w:hAnsi="Cambria" w:cs="Arial"/>
          <w:b/>
          <w:sz w:val="22"/>
          <w:szCs w:val="22"/>
        </w:rPr>
        <w:t>) dias</w:t>
      </w:r>
      <w:r w:rsidR="00E729F5" w:rsidRPr="00275506">
        <w:rPr>
          <w:rFonts w:ascii="Cambria" w:hAnsi="Cambria" w:cs="Arial"/>
          <w:b/>
          <w:sz w:val="22"/>
          <w:szCs w:val="22"/>
        </w:rPr>
        <w:t xml:space="preserve"> úteis</w:t>
      </w:r>
      <w:r w:rsidRPr="00275506">
        <w:rPr>
          <w:rFonts w:ascii="Cambria" w:hAnsi="Cambria" w:cs="Arial"/>
          <w:sz w:val="22"/>
          <w:szCs w:val="22"/>
        </w:rPr>
        <w:t>, contados a partir da solicitação do interessado, correndo por conta do fornecedor as despesas decorrentes de embalagem, frete, carga e descarga, seguros, mão de obra, etc.</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 xml:space="preserve">O fornecimento dos produtos, cujos preços serão registrados pelo presente procedimento, deverá ser realizado mediante apresentação da Nota de Empenho/Nota de Empenho Parcial expedida pela Prefeitura Municipal de </w:t>
      </w:r>
      <w:r w:rsidR="00335E7F" w:rsidRPr="00275506">
        <w:rPr>
          <w:rFonts w:ascii="Cambria" w:hAnsi="Cambria" w:cs="Arial"/>
          <w:sz w:val="22"/>
          <w:szCs w:val="22"/>
        </w:rPr>
        <w:t>Barra do Turvo</w:t>
      </w:r>
      <w:r w:rsidRPr="00275506">
        <w:rPr>
          <w:rFonts w:ascii="Cambria" w:hAnsi="Cambria" w:cs="Arial"/>
          <w:sz w:val="22"/>
          <w:szCs w:val="22"/>
        </w:rPr>
        <w:t>.</w:t>
      </w:r>
    </w:p>
    <w:p w:rsidR="00BD0C10" w:rsidRPr="00275506" w:rsidRDefault="00BD0C10">
      <w:pPr>
        <w:jc w:val="both"/>
        <w:rPr>
          <w:rFonts w:ascii="Cambria" w:hAnsi="Cambria" w:cs="Arial"/>
          <w:sz w:val="22"/>
          <w:szCs w:val="22"/>
        </w:rPr>
      </w:pPr>
    </w:p>
    <w:p w:rsidR="00BD0C10" w:rsidRPr="00275506" w:rsidRDefault="00707545">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Os produtos deverão ser entregues e descarregados por funcionários da empresa Contratada, no </w:t>
      </w:r>
      <w:r w:rsidR="00E729F5" w:rsidRPr="00275506">
        <w:rPr>
          <w:rFonts w:ascii="Cambria" w:hAnsi="Cambria" w:cs="Arial"/>
          <w:sz w:val="22"/>
          <w:szCs w:val="22"/>
        </w:rPr>
        <w:t>local indicado, no horário das 07:30 às 12</w:t>
      </w:r>
      <w:r w:rsidRPr="00275506">
        <w:rPr>
          <w:rFonts w:ascii="Cambria" w:hAnsi="Cambria" w:cs="Arial"/>
          <w:sz w:val="22"/>
          <w:szCs w:val="22"/>
        </w:rPr>
        <w:t>:00 e das 13:</w:t>
      </w:r>
      <w:r w:rsidR="00E729F5" w:rsidRPr="00275506">
        <w:rPr>
          <w:rFonts w:ascii="Cambria" w:hAnsi="Cambria" w:cs="Arial"/>
          <w:sz w:val="22"/>
          <w:szCs w:val="22"/>
        </w:rPr>
        <w:t>30 às 17:0</w:t>
      </w:r>
      <w:r w:rsidRPr="00275506">
        <w:rPr>
          <w:rFonts w:ascii="Cambria" w:hAnsi="Cambria" w:cs="Arial"/>
          <w:sz w:val="22"/>
          <w:szCs w:val="22"/>
        </w:rPr>
        <w:t>0 horas.</w:t>
      </w:r>
    </w:p>
    <w:p w:rsidR="00BD0C10" w:rsidRPr="00275506" w:rsidRDefault="00BD0C10">
      <w:pPr>
        <w:jc w:val="both"/>
        <w:rPr>
          <w:rFonts w:ascii="Cambria" w:hAnsi="Cambria" w:cs="Arial"/>
          <w:b/>
          <w:sz w:val="22"/>
          <w:szCs w:val="22"/>
          <w:u w:val="single"/>
        </w:rPr>
      </w:pPr>
    </w:p>
    <w:p w:rsidR="00BD0C10" w:rsidRPr="00275506" w:rsidRDefault="00707545">
      <w:pPr>
        <w:jc w:val="both"/>
        <w:rPr>
          <w:rFonts w:ascii="Cambria" w:hAnsi="Cambria" w:cs="Arial"/>
          <w:sz w:val="22"/>
          <w:szCs w:val="22"/>
        </w:rPr>
      </w:pPr>
      <w:r w:rsidRPr="00275506">
        <w:rPr>
          <w:rFonts w:ascii="Cambria" w:hAnsi="Cambria" w:cs="Arial"/>
          <w:sz w:val="22"/>
          <w:szCs w:val="22"/>
        </w:rPr>
        <w:t xml:space="preserve">No ato da entrega, somente serão aceitos produtos nas unidades de medidas estabelecidas no </w:t>
      </w:r>
      <w:r w:rsidRPr="00275506">
        <w:rPr>
          <w:rFonts w:ascii="Cambria" w:hAnsi="Cambria" w:cs="Arial"/>
          <w:b/>
          <w:sz w:val="22"/>
          <w:szCs w:val="22"/>
        </w:rPr>
        <w:t xml:space="preserve">ANEXO I – </w:t>
      </w:r>
      <w:r w:rsidR="00E729F5" w:rsidRPr="00275506">
        <w:rPr>
          <w:rFonts w:ascii="Cambria" w:hAnsi="Cambria" w:cs="Arial"/>
          <w:b/>
          <w:sz w:val="22"/>
          <w:szCs w:val="22"/>
        </w:rPr>
        <w:t>Memorial Descritivo</w:t>
      </w:r>
      <w:r w:rsidRPr="00275506">
        <w:rPr>
          <w:rFonts w:ascii="Cambria" w:hAnsi="Cambria" w:cs="Arial"/>
          <w:b/>
          <w:sz w:val="22"/>
          <w:szCs w:val="22"/>
        </w:rPr>
        <w:t xml:space="preserve"> </w:t>
      </w:r>
      <w:r w:rsidRPr="00275506">
        <w:rPr>
          <w:rFonts w:ascii="Cambria" w:hAnsi="Cambria" w:cs="Arial"/>
          <w:sz w:val="22"/>
          <w:szCs w:val="22"/>
        </w:rPr>
        <w:t>do edital.</w:t>
      </w:r>
    </w:p>
    <w:p w:rsidR="00BD0C10" w:rsidRPr="00275506" w:rsidRDefault="00BD0C10">
      <w:pPr>
        <w:widowControl w:val="0"/>
        <w:autoSpaceDE w:val="0"/>
        <w:autoSpaceDN w:val="0"/>
        <w:adjustRightInd w:val="0"/>
        <w:jc w:val="both"/>
        <w:rPr>
          <w:rFonts w:ascii="Cambria" w:hAnsi="Cambria" w:cs="Arial"/>
          <w:sz w:val="22"/>
          <w:szCs w:val="22"/>
        </w:rPr>
      </w:pPr>
    </w:p>
    <w:p w:rsidR="00BD0C10" w:rsidRPr="00275506" w:rsidRDefault="00707545">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QUARTA - DAS CONDIÇÕES DE RECEBIMENTO DO OBJETO</w:t>
      </w:r>
    </w:p>
    <w:p w:rsidR="001C620A" w:rsidRPr="00275506" w:rsidRDefault="001C620A" w:rsidP="001C620A">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O objeto da presente licitação será recebido provisoriamente para efeito de posterior verificação da conformidade dos produtos com a especificação e comparação com as marcas aprovadas. O objeto deverá ser entregue, no local e endereço indicado, de acordo com o </w:t>
      </w:r>
      <w:r w:rsidR="008E7409" w:rsidRPr="00275506">
        <w:rPr>
          <w:rFonts w:ascii="Cambria" w:hAnsi="Cambria" w:cs="Arial"/>
          <w:b/>
          <w:sz w:val="22"/>
          <w:szCs w:val="22"/>
        </w:rPr>
        <w:t>item 12</w:t>
      </w:r>
      <w:r w:rsidRPr="00275506">
        <w:rPr>
          <w:rFonts w:ascii="Cambria" w:hAnsi="Cambria" w:cs="Arial"/>
          <w:sz w:val="22"/>
          <w:szCs w:val="22"/>
        </w:rPr>
        <w:t xml:space="preserve"> deste Edital, acompanhada da respectiva nota fiscal/fatura.</w:t>
      </w:r>
    </w:p>
    <w:p w:rsidR="001C620A" w:rsidRPr="00275506" w:rsidRDefault="001C620A" w:rsidP="001C620A">
      <w:pPr>
        <w:pStyle w:val="PargrafodaLista"/>
        <w:widowControl w:val="0"/>
        <w:autoSpaceDE w:val="0"/>
        <w:autoSpaceDN w:val="0"/>
        <w:adjustRightInd w:val="0"/>
        <w:spacing w:line="300" w:lineRule="atLeast"/>
        <w:jc w:val="both"/>
        <w:rPr>
          <w:rFonts w:ascii="Cambria" w:hAnsi="Cambria" w:cs="Arial"/>
          <w:sz w:val="22"/>
          <w:szCs w:val="22"/>
        </w:rPr>
      </w:pPr>
    </w:p>
    <w:p w:rsidR="001C620A" w:rsidRPr="00275506" w:rsidRDefault="001C620A" w:rsidP="001C620A">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Constatadas irregularidades no objeto contratual, o ÓRGÃO GERENCIADOR poderá:</w:t>
      </w:r>
    </w:p>
    <w:p w:rsidR="001C620A" w:rsidRPr="00275506" w:rsidRDefault="001C620A" w:rsidP="001C620A">
      <w:pPr>
        <w:pStyle w:val="PargrafodaLista"/>
        <w:rPr>
          <w:rFonts w:ascii="Cambria" w:hAnsi="Cambria" w:cs="Arial"/>
          <w:sz w:val="22"/>
          <w:szCs w:val="22"/>
        </w:rPr>
      </w:pPr>
    </w:p>
    <w:p w:rsidR="001C620A" w:rsidRDefault="001C620A" w:rsidP="00D315CF">
      <w:pPr>
        <w:pStyle w:val="PargrafodaLista"/>
        <w:widowControl w:val="0"/>
        <w:numPr>
          <w:ilvl w:val="0"/>
          <w:numId w:val="18"/>
        </w:numPr>
        <w:autoSpaceDE w:val="0"/>
        <w:autoSpaceDN w:val="0"/>
        <w:adjustRightInd w:val="0"/>
        <w:spacing w:line="300" w:lineRule="atLeast"/>
        <w:ind w:left="0" w:firstLine="0"/>
        <w:jc w:val="both"/>
        <w:rPr>
          <w:rFonts w:ascii="Cambria" w:hAnsi="Cambria" w:cs="Arial"/>
          <w:sz w:val="22"/>
          <w:szCs w:val="22"/>
        </w:rPr>
      </w:pPr>
      <w:r w:rsidRPr="00275506">
        <w:rPr>
          <w:rFonts w:ascii="Cambria" w:hAnsi="Cambria" w:cs="Arial"/>
          <w:sz w:val="22"/>
          <w:szCs w:val="22"/>
        </w:rPr>
        <w:t>Se disser respeito à especificação, rejeitá-lo no todo ou em parte, determinando sua substituição ou rescindindo a contratação, sem prejuízo das penalidades cabíveis;</w:t>
      </w:r>
    </w:p>
    <w:p w:rsidR="00D315CF" w:rsidRPr="00275506" w:rsidRDefault="00D315CF" w:rsidP="00D315CF">
      <w:pPr>
        <w:pStyle w:val="PargrafodaLista"/>
        <w:widowControl w:val="0"/>
        <w:autoSpaceDE w:val="0"/>
        <w:autoSpaceDN w:val="0"/>
        <w:adjustRightInd w:val="0"/>
        <w:spacing w:line="300" w:lineRule="atLeast"/>
        <w:ind w:left="0"/>
        <w:jc w:val="both"/>
        <w:rPr>
          <w:rFonts w:ascii="Cambria" w:hAnsi="Cambria" w:cs="Arial"/>
          <w:sz w:val="22"/>
          <w:szCs w:val="22"/>
        </w:rPr>
      </w:pPr>
    </w:p>
    <w:p w:rsidR="001C620A" w:rsidRPr="00275506" w:rsidRDefault="001C620A" w:rsidP="00D315CF">
      <w:pPr>
        <w:pStyle w:val="PargrafodaLista"/>
        <w:widowControl w:val="0"/>
        <w:numPr>
          <w:ilvl w:val="0"/>
          <w:numId w:val="18"/>
        </w:numPr>
        <w:autoSpaceDE w:val="0"/>
        <w:autoSpaceDN w:val="0"/>
        <w:adjustRightInd w:val="0"/>
        <w:spacing w:line="300" w:lineRule="atLeast"/>
        <w:ind w:left="0" w:firstLine="0"/>
        <w:jc w:val="both"/>
        <w:rPr>
          <w:rFonts w:ascii="Cambria" w:hAnsi="Cambria" w:cs="Arial"/>
          <w:sz w:val="22"/>
          <w:szCs w:val="22"/>
        </w:rPr>
      </w:pPr>
      <w:r w:rsidRPr="00275506">
        <w:rPr>
          <w:rFonts w:ascii="Cambria" w:hAnsi="Cambria" w:cs="Arial"/>
          <w:sz w:val="22"/>
          <w:szCs w:val="22"/>
        </w:rPr>
        <w:t>Na hipótese de substituição, o FORNECEDOR deverá fazê-la em conformidade com a indicação da Administração, no prazo máximo de 02 (dois) dias, contados da notificação por escrito, mantido o preço inicialmente contratado;</w:t>
      </w:r>
    </w:p>
    <w:p w:rsidR="001C620A" w:rsidRPr="00275506" w:rsidRDefault="001C620A" w:rsidP="00D315CF">
      <w:pPr>
        <w:pStyle w:val="PargrafodaLista"/>
        <w:ind w:left="0"/>
        <w:rPr>
          <w:rFonts w:ascii="Cambria" w:hAnsi="Cambria" w:cs="Arial"/>
          <w:sz w:val="22"/>
          <w:szCs w:val="22"/>
        </w:rPr>
      </w:pPr>
    </w:p>
    <w:p w:rsidR="001C620A" w:rsidRPr="00275506" w:rsidRDefault="001C620A" w:rsidP="00D315CF">
      <w:pPr>
        <w:pStyle w:val="PargrafodaLista"/>
        <w:widowControl w:val="0"/>
        <w:numPr>
          <w:ilvl w:val="0"/>
          <w:numId w:val="18"/>
        </w:numPr>
        <w:autoSpaceDE w:val="0"/>
        <w:autoSpaceDN w:val="0"/>
        <w:adjustRightInd w:val="0"/>
        <w:spacing w:line="300" w:lineRule="atLeast"/>
        <w:ind w:left="0" w:firstLine="0"/>
        <w:jc w:val="both"/>
        <w:rPr>
          <w:rFonts w:ascii="Cambria" w:hAnsi="Cambria" w:cs="Arial"/>
          <w:sz w:val="22"/>
          <w:szCs w:val="22"/>
        </w:rPr>
      </w:pPr>
      <w:r w:rsidRPr="00275506">
        <w:rPr>
          <w:rFonts w:ascii="Cambria" w:hAnsi="Cambria" w:cs="Arial"/>
          <w:sz w:val="22"/>
          <w:szCs w:val="22"/>
        </w:rPr>
        <w:t>Se disser respeito à diferença de quantidade ou de partes, determinar sua complementação ou rescindir a contratação, sem prejuízo das penalidades cabíveis;</w:t>
      </w:r>
    </w:p>
    <w:p w:rsidR="001C620A" w:rsidRPr="00275506" w:rsidRDefault="001C620A" w:rsidP="00D315CF">
      <w:pPr>
        <w:pStyle w:val="PargrafodaLista"/>
        <w:ind w:left="0"/>
        <w:rPr>
          <w:rFonts w:ascii="Cambria" w:hAnsi="Cambria" w:cs="Arial"/>
          <w:sz w:val="22"/>
          <w:szCs w:val="22"/>
        </w:rPr>
      </w:pPr>
    </w:p>
    <w:p w:rsidR="00BD0C10" w:rsidRPr="00275506" w:rsidRDefault="001C620A" w:rsidP="00D315CF">
      <w:pPr>
        <w:widowControl w:val="0"/>
        <w:autoSpaceDE w:val="0"/>
        <w:autoSpaceDN w:val="0"/>
        <w:adjustRightInd w:val="0"/>
        <w:jc w:val="both"/>
        <w:rPr>
          <w:rFonts w:ascii="Cambria" w:hAnsi="Cambria" w:cs="Arial"/>
          <w:sz w:val="22"/>
          <w:szCs w:val="22"/>
        </w:rPr>
      </w:pPr>
      <w:r w:rsidRPr="00275506">
        <w:rPr>
          <w:rFonts w:ascii="Cambria" w:hAnsi="Cambria" w:cs="Arial"/>
          <w:sz w:val="22"/>
          <w:szCs w:val="22"/>
        </w:rPr>
        <w:t>Na hipótese de complementação, o FORNECEDOR deverá fazê-la em conformidade com a indicação do ÓRGÃO GERENCIADOR, no prazo máximo de 02 (dois) dias, contados da notificação por escrito, mantido o preço inicialmente contratado.</w:t>
      </w:r>
    </w:p>
    <w:p w:rsidR="001C620A" w:rsidRPr="00275506" w:rsidRDefault="001C620A" w:rsidP="001C620A">
      <w:pPr>
        <w:widowControl w:val="0"/>
        <w:autoSpaceDE w:val="0"/>
        <w:autoSpaceDN w:val="0"/>
        <w:adjustRightInd w:val="0"/>
        <w:jc w:val="both"/>
        <w:rPr>
          <w:rFonts w:ascii="Cambria" w:hAnsi="Cambria" w:cs="Arial"/>
          <w:b/>
          <w:bCs/>
          <w:sz w:val="22"/>
          <w:szCs w:val="22"/>
          <w:u w:val="single"/>
        </w:rPr>
      </w:pPr>
    </w:p>
    <w:p w:rsidR="00BD0C10" w:rsidRPr="00275506" w:rsidRDefault="00707545" w:rsidP="003527E2">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QUINTA - DA GARANTIA DO MATERIAL</w:t>
      </w:r>
    </w:p>
    <w:p w:rsidR="00BD0C10" w:rsidRPr="00275506" w:rsidRDefault="00707545">
      <w:pPr>
        <w:autoSpaceDE w:val="0"/>
        <w:autoSpaceDN w:val="0"/>
        <w:adjustRightInd w:val="0"/>
        <w:jc w:val="both"/>
        <w:rPr>
          <w:rFonts w:ascii="Cambria" w:eastAsiaTheme="minorHAnsi" w:hAnsi="Cambria" w:cs="Arial"/>
          <w:color w:val="000000"/>
          <w:sz w:val="22"/>
          <w:szCs w:val="22"/>
          <w:lang w:eastAsia="en-US"/>
        </w:rPr>
      </w:pPr>
      <w:r w:rsidRPr="00275506">
        <w:rPr>
          <w:rFonts w:ascii="Cambria" w:eastAsiaTheme="minorHAnsi" w:hAnsi="Cambria" w:cs="Arial"/>
          <w:color w:val="000000"/>
          <w:sz w:val="22"/>
          <w:szCs w:val="22"/>
          <w:lang w:eastAsia="en-US"/>
        </w:rPr>
        <w:t xml:space="preserve">O objeto da presente Ata de Registro de Preços tem garantia quanto a vícios ocultos e aparentes, devendo o licitante vencedor eliminá-los, às próprias expensas, sob pena de incidir em inexecução contratual. Ficando responsável por todos os encargos decorrentes disso, incluindo a remoção e devolução do objeto licitado, após, sanadas os problemas que se fizeram necessária o uso da garantia. </w:t>
      </w:r>
    </w:p>
    <w:p w:rsidR="00BD0C10" w:rsidRPr="00275506" w:rsidRDefault="00BD0C10">
      <w:pPr>
        <w:autoSpaceDE w:val="0"/>
        <w:autoSpaceDN w:val="0"/>
        <w:adjustRightInd w:val="0"/>
        <w:jc w:val="both"/>
        <w:rPr>
          <w:rFonts w:ascii="Cambria" w:eastAsiaTheme="minorHAnsi" w:hAnsi="Cambria" w:cs="Arial"/>
          <w:b/>
          <w:bCs/>
          <w:color w:val="000000"/>
          <w:sz w:val="22"/>
          <w:szCs w:val="22"/>
          <w:lang w:eastAsia="en-US"/>
        </w:rPr>
      </w:pPr>
    </w:p>
    <w:p w:rsidR="00BD0C10" w:rsidRPr="00275506" w:rsidRDefault="00707545">
      <w:pPr>
        <w:autoSpaceDE w:val="0"/>
        <w:autoSpaceDN w:val="0"/>
        <w:adjustRightInd w:val="0"/>
        <w:jc w:val="both"/>
        <w:rPr>
          <w:rFonts w:ascii="Cambria" w:eastAsiaTheme="minorHAnsi" w:hAnsi="Cambria" w:cs="Arial"/>
          <w:color w:val="000000"/>
          <w:sz w:val="22"/>
          <w:szCs w:val="22"/>
          <w:lang w:eastAsia="en-US"/>
        </w:rPr>
      </w:pPr>
      <w:r w:rsidRPr="00275506">
        <w:rPr>
          <w:rFonts w:ascii="Cambria" w:eastAsiaTheme="minorHAnsi" w:hAnsi="Cambria" w:cs="Arial"/>
          <w:color w:val="000000"/>
          <w:sz w:val="22"/>
          <w:szCs w:val="22"/>
          <w:lang w:eastAsia="en-US"/>
        </w:rPr>
        <w:t xml:space="preserve">Nos termos do art. 3˚ combinado com o art. 39, VIII, da Lei nº 8.078, de 11 de </w:t>
      </w:r>
      <w:proofErr w:type="gramStart"/>
      <w:r w:rsidR="000A0781">
        <w:rPr>
          <w:rFonts w:ascii="Cambria" w:eastAsiaTheme="minorHAnsi" w:hAnsi="Cambria" w:cs="Arial"/>
          <w:color w:val="000000"/>
          <w:sz w:val="22"/>
          <w:szCs w:val="22"/>
          <w:lang w:eastAsia="en-US"/>
        </w:rPr>
        <w:t xml:space="preserve">setembro  </w:t>
      </w:r>
      <w:r w:rsidRPr="00275506">
        <w:rPr>
          <w:rFonts w:ascii="Cambria" w:eastAsiaTheme="minorHAnsi" w:hAnsi="Cambria" w:cs="Arial"/>
          <w:color w:val="000000"/>
          <w:sz w:val="22"/>
          <w:szCs w:val="22"/>
          <w:lang w:eastAsia="en-US"/>
        </w:rPr>
        <w:t>de</w:t>
      </w:r>
      <w:proofErr w:type="gramEnd"/>
      <w:r w:rsidRPr="00275506">
        <w:rPr>
          <w:rFonts w:ascii="Cambria" w:eastAsiaTheme="minorHAnsi" w:hAnsi="Cambria" w:cs="Arial"/>
          <w:color w:val="000000"/>
          <w:sz w:val="22"/>
          <w:szCs w:val="22"/>
          <w:lang w:eastAsia="en-US"/>
        </w:rPr>
        <w:t xml:space="preserve"> 1.990 – Código de Defesa do Consumidor, é vedado o fornecimento de qualquer produto ou serviço em desacordo com as normas expedidas pelos órgãos oficiais competentes ou, se as normas especificadas não existirem, pela Associação Brasileira de Normas Técnicas ou outra entidade credenciada pelo Conselho Nacional de Metrologia, Normatização e Qualidade Industrial (CONMETRO). </w:t>
      </w:r>
      <w:r w:rsidRPr="00275506">
        <w:rPr>
          <w:rFonts w:ascii="Cambria" w:eastAsiaTheme="minorHAnsi" w:hAnsi="Cambria" w:cs="Arial"/>
          <w:bCs/>
          <w:color w:val="000000"/>
          <w:sz w:val="22"/>
          <w:szCs w:val="22"/>
          <w:lang w:eastAsia="en-US"/>
        </w:rPr>
        <w:t xml:space="preserve">Aplicam-se, inclusive, as regras dos artigos 12 e 14 do Código de Defesa do Consumidor, Lei 8.078/90. </w:t>
      </w:r>
    </w:p>
    <w:p w:rsidR="001C620A" w:rsidRPr="00275506" w:rsidRDefault="001C620A">
      <w:pPr>
        <w:widowControl w:val="0"/>
        <w:autoSpaceDE w:val="0"/>
        <w:autoSpaceDN w:val="0"/>
        <w:adjustRightInd w:val="0"/>
        <w:jc w:val="both"/>
        <w:rPr>
          <w:rFonts w:ascii="Cambria" w:hAnsi="Cambria" w:cs="Arial"/>
          <w:b/>
          <w:bCs/>
          <w:sz w:val="22"/>
          <w:szCs w:val="22"/>
          <w:u w:val="single"/>
        </w:rPr>
      </w:pPr>
    </w:p>
    <w:p w:rsidR="00BD0C10" w:rsidRPr="00275506" w:rsidRDefault="00707545">
      <w:pPr>
        <w:widowControl w:val="0"/>
        <w:autoSpaceDE w:val="0"/>
        <w:autoSpaceDN w:val="0"/>
        <w:adjustRightInd w:val="0"/>
        <w:jc w:val="both"/>
        <w:rPr>
          <w:rFonts w:ascii="Cambria" w:hAnsi="Cambria" w:cs="Arial"/>
          <w:sz w:val="22"/>
          <w:szCs w:val="22"/>
          <w:u w:val="single"/>
        </w:rPr>
      </w:pPr>
      <w:r w:rsidRPr="00275506">
        <w:rPr>
          <w:rFonts w:ascii="Cambria" w:hAnsi="Cambria" w:cs="Arial"/>
          <w:b/>
          <w:bCs/>
          <w:sz w:val="22"/>
          <w:szCs w:val="22"/>
          <w:u w:val="single"/>
        </w:rPr>
        <w:t>CLÁUSULA SEXTA - DA FORMA DE PAGAMENTO</w:t>
      </w:r>
    </w:p>
    <w:p w:rsidR="00E7104C" w:rsidRPr="00275506" w:rsidRDefault="00E7104C" w:rsidP="00E7104C">
      <w:pPr>
        <w:widowControl w:val="0"/>
        <w:autoSpaceDE w:val="0"/>
        <w:autoSpaceDN w:val="0"/>
        <w:adjustRightInd w:val="0"/>
        <w:spacing w:line="300" w:lineRule="atLeast"/>
        <w:jc w:val="both"/>
        <w:rPr>
          <w:rFonts w:ascii="Cambria" w:hAnsi="Cambria" w:cs="Arial"/>
          <w:b/>
          <w:sz w:val="22"/>
          <w:szCs w:val="22"/>
        </w:rPr>
      </w:pPr>
      <w:r w:rsidRPr="00275506">
        <w:rPr>
          <w:rFonts w:ascii="Cambria" w:hAnsi="Cambria" w:cs="Arial"/>
          <w:sz w:val="22"/>
          <w:szCs w:val="22"/>
        </w:rPr>
        <w:t>A Nota Fiscal/Fatura emitida pela Contratada deverá ser entregue, no local a ser indicado pela Secretaria interessada. O documento fiscal deverá ser do estabelecimento que apresentou a proposta vencedora da licitação.</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b/>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b/>
          <w:sz w:val="22"/>
          <w:szCs w:val="22"/>
        </w:rPr>
      </w:pPr>
      <w:r w:rsidRPr="00275506">
        <w:rPr>
          <w:rFonts w:ascii="Cambria" w:hAnsi="Cambria" w:cs="Arial"/>
          <w:b/>
          <w:sz w:val="22"/>
          <w:szCs w:val="22"/>
        </w:rPr>
        <w:t>A Nota Fiscal/Fatura deverá indicar o número da Nota de Empenho.</w:t>
      </w:r>
    </w:p>
    <w:p w:rsidR="00E7104C" w:rsidRPr="00275506" w:rsidRDefault="00E7104C" w:rsidP="00E7104C">
      <w:pPr>
        <w:pStyle w:val="PargrafodaLista"/>
        <w:rPr>
          <w:rFonts w:ascii="Cambria" w:hAnsi="Cambria" w:cs="Arial"/>
        </w:rPr>
      </w:pPr>
    </w:p>
    <w:p w:rsidR="00E7104C" w:rsidRPr="00275506" w:rsidRDefault="00E7104C" w:rsidP="00E7104C">
      <w:pPr>
        <w:widowControl w:val="0"/>
        <w:autoSpaceDE w:val="0"/>
        <w:autoSpaceDN w:val="0"/>
        <w:adjustRightInd w:val="0"/>
        <w:spacing w:line="300" w:lineRule="atLeast"/>
        <w:jc w:val="both"/>
        <w:rPr>
          <w:rFonts w:ascii="Cambria" w:hAnsi="Cambria" w:cs="Arial"/>
          <w:b/>
          <w:sz w:val="22"/>
          <w:szCs w:val="22"/>
        </w:rPr>
      </w:pPr>
      <w:r w:rsidRPr="00275506">
        <w:rPr>
          <w:rFonts w:ascii="Cambria" w:hAnsi="Cambria" w:cs="Arial"/>
        </w:rPr>
        <w:t xml:space="preserve">O pagamento referente ao objeto desta licitação será efetuado mensalmente, em até </w:t>
      </w:r>
      <w:r w:rsidR="009F0C7B" w:rsidRPr="00275506">
        <w:rPr>
          <w:rFonts w:ascii="Cambria" w:hAnsi="Cambria" w:cs="Arial"/>
        </w:rPr>
        <w:t>30</w:t>
      </w:r>
      <w:r w:rsidRPr="00275506">
        <w:rPr>
          <w:rFonts w:ascii="Cambria" w:hAnsi="Cambria" w:cs="Arial"/>
        </w:rPr>
        <w:t xml:space="preserve"> (</w:t>
      </w:r>
      <w:r w:rsidR="009F0C7B" w:rsidRPr="00275506">
        <w:rPr>
          <w:rFonts w:ascii="Cambria" w:hAnsi="Cambria" w:cs="Arial"/>
        </w:rPr>
        <w:t>trinta</w:t>
      </w:r>
      <w:r w:rsidRPr="00275506">
        <w:rPr>
          <w:rFonts w:ascii="Cambria" w:hAnsi="Cambria" w:cs="Arial"/>
        </w:rPr>
        <w:t>) após a emissão da Nota Fiscal / Fatura, devidam</w:t>
      </w:r>
      <w:r w:rsidR="00D315CF">
        <w:rPr>
          <w:rFonts w:ascii="Cambria" w:hAnsi="Cambria" w:cs="Arial"/>
        </w:rPr>
        <w:t>ente atestada pela Contratante.</w:t>
      </w:r>
    </w:p>
    <w:p w:rsidR="00E7104C" w:rsidRPr="00275506" w:rsidRDefault="00E7104C" w:rsidP="00E7104C">
      <w:pPr>
        <w:pStyle w:val="PargrafodaLista"/>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A Contratada não poderá protocolizar a Nota Fiscal/ Fatura antes do fornecimento do objeto do certame por parte do Contratante.</w:t>
      </w:r>
    </w:p>
    <w:p w:rsidR="00E7104C" w:rsidRPr="00275506" w:rsidRDefault="00E7104C" w:rsidP="00E7104C">
      <w:pPr>
        <w:pStyle w:val="PargrafodaLista"/>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As notas fiscais/faturas que apresentarem incorreções serão devolvidas à Contratada e seu vencimento ocorrerá obedecendo ao cronograma acima citado.</w:t>
      </w:r>
    </w:p>
    <w:p w:rsidR="00E7104C" w:rsidRPr="00275506" w:rsidRDefault="00E7104C" w:rsidP="00E7104C">
      <w:pPr>
        <w:pStyle w:val="PargrafodaLista"/>
        <w:rPr>
          <w:rFonts w:ascii="Cambria" w:hAnsi="Cambria" w:cs="Arial"/>
          <w:sz w:val="22"/>
          <w:szCs w:val="22"/>
        </w:rPr>
      </w:pPr>
    </w:p>
    <w:p w:rsidR="00BD0C10"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Caso o dia do pagamento coincida aos sábados, domingos, feriados ou pontos facultativos, o mesmo será efetuado no primeiro dia útil subsequente sem qualquer incidência de correção monetária.</w:t>
      </w:r>
    </w:p>
    <w:p w:rsidR="00D315CF" w:rsidRDefault="00D315CF" w:rsidP="00E7104C">
      <w:pPr>
        <w:widowControl w:val="0"/>
        <w:autoSpaceDE w:val="0"/>
        <w:autoSpaceDN w:val="0"/>
        <w:adjustRightInd w:val="0"/>
        <w:spacing w:line="300" w:lineRule="atLeast"/>
        <w:jc w:val="both"/>
        <w:rPr>
          <w:rFonts w:ascii="Cambria" w:hAnsi="Cambria" w:cs="Arial"/>
          <w:sz w:val="22"/>
          <w:szCs w:val="22"/>
        </w:rPr>
      </w:pPr>
    </w:p>
    <w:p w:rsidR="00D315CF" w:rsidRPr="00275506" w:rsidRDefault="00D315CF" w:rsidP="00E7104C">
      <w:pPr>
        <w:widowControl w:val="0"/>
        <w:autoSpaceDE w:val="0"/>
        <w:autoSpaceDN w:val="0"/>
        <w:adjustRightInd w:val="0"/>
        <w:spacing w:line="300" w:lineRule="atLeast"/>
        <w:jc w:val="both"/>
        <w:rPr>
          <w:rFonts w:ascii="Cambria" w:hAnsi="Cambria" w:cs="Arial"/>
          <w:b/>
          <w:bCs/>
          <w:sz w:val="22"/>
          <w:szCs w:val="22"/>
          <w:u w:val="single"/>
        </w:rPr>
      </w:pPr>
    </w:p>
    <w:p w:rsidR="00BD0C10" w:rsidRPr="00275506" w:rsidRDefault="00707545" w:rsidP="003527E2">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SÉTIMA - DO REAJUSTE</w:t>
      </w: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Os preços não sofrerão reajuste de qualquer natureza, exceto para os casos devidamente comprovados, decorrentes da necessidade de reestabelecer o equilíbrio econômico-financeiro, ou de redução dos preços registrados, conforme previsto na alínea “d” do inc. II e §8º, do art. 65, da Lei nº 8.666/93.</w:t>
      </w:r>
    </w:p>
    <w:p w:rsidR="00BD0C10" w:rsidRPr="00275506" w:rsidRDefault="00BD0C10">
      <w:pPr>
        <w:autoSpaceDE w:val="0"/>
        <w:autoSpaceDN w:val="0"/>
        <w:adjustRightInd w:val="0"/>
        <w:jc w:val="both"/>
        <w:rPr>
          <w:rFonts w:ascii="Cambria" w:hAnsi="Cambria" w:cs="Arial"/>
          <w:sz w:val="22"/>
          <w:szCs w:val="22"/>
        </w:rPr>
      </w:pP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 xml:space="preserve">Mesmo comprovada à ocorrência de situação prevista na alínea “d” do inciso II do art. 65 da Lei n.º 8.666/93, o </w:t>
      </w:r>
      <w:r w:rsidRPr="00275506">
        <w:rPr>
          <w:rFonts w:ascii="Cambria" w:hAnsi="Cambria" w:cs="Arial"/>
          <w:b/>
          <w:sz w:val="22"/>
          <w:szCs w:val="22"/>
        </w:rPr>
        <w:t>ÓRGÃO GERENCIADOR</w:t>
      </w:r>
      <w:r w:rsidRPr="00275506">
        <w:rPr>
          <w:rFonts w:ascii="Cambria" w:hAnsi="Cambria" w:cs="Arial"/>
          <w:sz w:val="22"/>
          <w:szCs w:val="22"/>
        </w:rPr>
        <w:t>, se julgar conveniente, poderá optar por cancelar a Ata e iniciar outro procedimento licitatório. Comprovada a redução dos preços praticados no mercado nas mesmas condições do registro, e, definido o novo preço máximo a ser pago pelo</w:t>
      </w:r>
      <w:r w:rsidRPr="00275506">
        <w:rPr>
          <w:rFonts w:ascii="Cambria" w:hAnsi="Cambria" w:cs="Arial"/>
          <w:b/>
          <w:sz w:val="22"/>
          <w:szCs w:val="22"/>
        </w:rPr>
        <w:t xml:space="preserve"> ÓRGÃO GERENCIADOR,</w:t>
      </w:r>
      <w:r w:rsidRPr="00275506">
        <w:rPr>
          <w:rFonts w:ascii="Cambria" w:hAnsi="Cambria" w:cs="Arial"/>
          <w:sz w:val="22"/>
          <w:szCs w:val="22"/>
        </w:rPr>
        <w:t xml:space="preserve"> ao </w:t>
      </w:r>
      <w:r w:rsidRPr="00275506">
        <w:rPr>
          <w:rFonts w:ascii="Cambria" w:hAnsi="Cambria" w:cs="Arial"/>
          <w:b/>
          <w:bCs/>
          <w:sz w:val="22"/>
          <w:szCs w:val="22"/>
        </w:rPr>
        <w:t>FORNECEDOR</w:t>
      </w:r>
      <w:r w:rsidRPr="00275506">
        <w:rPr>
          <w:rFonts w:ascii="Cambria" w:hAnsi="Cambria" w:cs="Arial"/>
          <w:sz w:val="22"/>
          <w:szCs w:val="22"/>
        </w:rPr>
        <w:t xml:space="preserve"> registrados serão convocados para alteração, por aditamento, do preço da Ata.</w:t>
      </w:r>
    </w:p>
    <w:p w:rsidR="00BD0C10" w:rsidRPr="00275506" w:rsidRDefault="00BD0C10">
      <w:pPr>
        <w:widowControl w:val="0"/>
        <w:autoSpaceDE w:val="0"/>
        <w:autoSpaceDN w:val="0"/>
        <w:adjustRightInd w:val="0"/>
        <w:jc w:val="both"/>
        <w:rPr>
          <w:rFonts w:ascii="Cambria" w:hAnsi="Cambria" w:cs="Arial"/>
          <w:b/>
          <w:bCs/>
          <w:sz w:val="22"/>
          <w:szCs w:val="22"/>
          <w:u w:val="single"/>
        </w:rPr>
      </w:pPr>
    </w:p>
    <w:p w:rsidR="00BD0C10" w:rsidRPr="00275506" w:rsidRDefault="00707545">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OITAVA – DA ALTERAÇÃO</w:t>
      </w: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A Ata de Registro de Preços poderá sofrer alterações, obedecidas às disposições contidas no Art. 65 da Lei nº 8.666/93.</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 xml:space="preserve">O preço registrado poderá ser revisto em decorrência de eventual redução daqueles praticados no mercado, ou de fato que eleve o custo dos bens registrados, cabendo à PREFEITURA MUNICIPAL DE </w:t>
      </w:r>
      <w:r w:rsidR="00335E7F" w:rsidRPr="00275506">
        <w:rPr>
          <w:rFonts w:ascii="Cambria" w:hAnsi="Cambria" w:cs="Arial"/>
          <w:sz w:val="22"/>
          <w:szCs w:val="22"/>
        </w:rPr>
        <w:t>BARRA DO TURVO</w:t>
      </w:r>
      <w:r w:rsidRPr="00275506">
        <w:rPr>
          <w:rFonts w:ascii="Cambria" w:hAnsi="Cambria" w:cs="Arial"/>
          <w:sz w:val="22"/>
          <w:szCs w:val="22"/>
        </w:rPr>
        <w:t xml:space="preserve"> promover as necessárias negociações junto aos fornecedores.</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 xml:space="preserve">Quando o preço inicialmente registrado, por motivo superveniente, tornar-se superior ao preço praticado no mercado, a PREFEITURA MUNICIPAL DE </w:t>
      </w:r>
      <w:r w:rsidR="00E7104C" w:rsidRPr="00275506">
        <w:rPr>
          <w:rFonts w:ascii="Cambria" w:hAnsi="Cambria" w:cs="Arial"/>
          <w:sz w:val="22"/>
          <w:szCs w:val="22"/>
        </w:rPr>
        <w:t>BARRA DO TURVO</w:t>
      </w:r>
      <w:r w:rsidRPr="00275506">
        <w:rPr>
          <w:rFonts w:ascii="Cambria" w:hAnsi="Cambria" w:cs="Arial"/>
          <w:sz w:val="22"/>
          <w:szCs w:val="22"/>
        </w:rPr>
        <w:t xml:space="preserve"> deverá:</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a) convocar o fornecedor visando à negociação para redução de preços e sua adequação ao praticado no mercado;</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 xml:space="preserve">b) frustrada a negociação, o fornecedor será liberado do compromisso assumido; e </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c) convocar os demais fornecedores visando igual oportunidade de negociação.</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 xml:space="preserve">Quando o preço de mercado tornar-se superior aos preços registrados e o fornecedor, mediante requerimento devidamente comprovado, não puder cumprir o compromisso, a PREFEITURA MUNICIPAL DE </w:t>
      </w:r>
      <w:r w:rsidR="00E7104C" w:rsidRPr="00275506">
        <w:rPr>
          <w:rFonts w:ascii="Cambria" w:hAnsi="Cambria" w:cs="Arial"/>
          <w:sz w:val="22"/>
          <w:szCs w:val="22"/>
        </w:rPr>
        <w:t>BARRA DO TURVO</w:t>
      </w:r>
      <w:r w:rsidRPr="00275506">
        <w:rPr>
          <w:rFonts w:ascii="Cambria" w:hAnsi="Cambria" w:cs="Arial"/>
          <w:sz w:val="22"/>
          <w:szCs w:val="22"/>
        </w:rPr>
        <w:t xml:space="preserve"> poderá:</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a) acatar pedido de reajuste dos preços, mediante aprovação do requerimento devidamente acompanhado das devidas comprovações;</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b) liberar o fornecedor do compromisso assumido, sem aplicação da penalidade, confirmando a veracidade dos motivos e comprovantes apresentados, e se a comunicação ocorrer antes do pedido de execução; e</w:t>
      </w:r>
    </w:p>
    <w:p w:rsidR="00BD0C10" w:rsidRPr="00275506" w:rsidRDefault="00BD0C10">
      <w:pPr>
        <w:pStyle w:val="WW-Corpodetexto2"/>
        <w:jc w:val="both"/>
        <w:rPr>
          <w:rFonts w:ascii="Cambria" w:hAnsi="Cambria" w:cs="Arial"/>
          <w:sz w:val="22"/>
          <w:szCs w:val="22"/>
        </w:rPr>
      </w:pP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c)</w:t>
      </w:r>
      <w:r w:rsidRPr="00275506">
        <w:rPr>
          <w:rFonts w:ascii="Cambria" w:hAnsi="Cambria" w:cs="Arial"/>
          <w:b/>
          <w:sz w:val="22"/>
          <w:szCs w:val="22"/>
        </w:rPr>
        <w:t xml:space="preserve"> </w:t>
      </w:r>
      <w:r w:rsidRPr="00275506">
        <w:rPr>
          <w:rFonts w:ascii="Cambria" w:hAnsi="Cambria" w:cs="Arial"/>
          <w:sz w:val="22"/>
          <w:szCs w:val="22"/>
        </w:rPr>
        <w:t>convocar os demais fornecedores visando igual oportunidade de negociação.</w:t>
      </w:r>
    </w:p>
    <w:p w:rsidR="00BD0C10" w:rsidRPr="00275506" w:rsidRDefault="00707545">
      <w:pPr>
        <w:pStyle w:val="WW-Corpodetexto2"/>
        <w:jc w:val="both"/>
        <w:rPr>
          <w:rFonts w:ascii="Cambria" w:hAnsi="Cambria" w:cs="Arial"/>
          <w:sz w:val="22"/>
          <w:szCs w:val="22"/>
        </w:rPr>
      </w:pPr>
      <w:r w:rsidRPr="00275506">
        <w:rPr>
          <w:rFonts w:ascii="Cambria" w:hAnsi="Cambria" w:cs="Arial"/>
          <w:sz w:val="22"/>
          <w:szCs w:val="22"/>
        </w:rPr>
        <w:t xml:space="preserve">Não havendo êxito nas negociações, a PREFEITURA MUNICIPAL DE </w:t>
      </w:r>
      <w:r w:rsidR="00E7104C" w:rsidRPr="00275506">
        <w:rPr>
          <w:rFonts w:ascii="Cambria" w:hAnsi="Cambria" w:cs="Arial"/>
          <w:sz w:val="22"/>
          <w:szCs w:val="22"/>
        </w:rPr>
        <w:t xml:space="preserve">BARRA DO TURVO </w:t>
      </w:r>
      <w:r w:rsidRPr="00275506">
        <w:rPr>
          <w:rFonts w:ascii="Cambria" w:hAnsi="Cambria" w:cs="Arial"/>
          <w:sz w:val="22"/>
          <w:szCs w:val="22"/>
        </w:rPr>
        <w:t>deverá proceder à revogação da ATA DE REGISTRO DE PREÇOS, adotando as medidas cabíveis para obtenção da contratação mais vantajosa.</w:t>
      </w:r>
    </w:p>
    <w:p w:rsidR="00BD0C10" w:rsidRPr="00275506" w:rsidRDefault="00BD0C10">
      <w:pPr>
        <w:widowControl w:val="0"/>
        <w:autoSpaceDE w:val="0"/>
        <w:autoSpaceDN w:val="0"/>
        <w:adjustRightInd w:val="0"/>
        <w:jc w:val="both"/>
        <w:rPr>
          <w:rFonts w:ascii="Cambria" w:hAnsi="Cambria" w:cs="Arial"/>
          <w:sz w:val="22"/>
          <w:szCs w:val="22"/>
        </w:rPr>
      </w:pPr>
    </w:p>
    <w:p w:rsidR="00E7104C" w:rsidRPr="00275506" w:rsidRDefault="00707545" w:rsidP="003527E2">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NONA - DOS DIREITOS E DAS OBRIGAÇÕES</w:t>
      </w:r>
    </w:p>
    <w:p w:rsidR="00E7104C" w:rsidRPr="00275506" w:rsidRDefault="00E7104C" w:rsidP="008974CD">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b/>
          <w:sz w:val="22"/>
          <w:szCs w:val="22"/>
        </w:rPr>
        <w:t>DOS DIREITOS:</w:t>
      </w: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Constituem direitos </w:t>
      </w:r>
      <w:proofErr w:type="gramStart"/>
      <w:r w:rsidRPr="00275506">
        <w:rPr>
          <w:rFonts w:ascii="Cambria" w:hAnsi="Cambria" w:cs="Arial"/>
          <w:sz w:val="22"/>
          <w:szCs w:val="22"/>
        </w:rPr>
        <w:t>do</w:t>
      </w:r>
      <w:proofErr w:type="gramEnd"/>
      <w:r w:rsidRPr="00275506">
        <w:rPr>
          <w:rFonts w:ascii="Cambria" w:hAnsi="Cambria" w:cs="Arial"/>
          <w:sz w:val="22"/>
          <w:szCs w:val="22"/>
        </w:rPr>
        <w:t xml:space="preserve"> ÓRGÃO GERENCIADOR receber o objeto nas condições avençadas e do DETENTOR DA ATA perceber o valor ajustado na forma e no prazo convencionados.</w:t>
      </w:r>
    </w:p>
    <w:p w:rsidR="00E7104C" w:rsidRPr="00275506" w:rsidRDefault="00E7104C" w:rsidP="00A06FE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b/>
          <w:sz w:val="22"/>
          <w:szCs w:val="22"/>
        </w:rPr>
        <w:t>DAS OBRIGAÇÕES:</w:t>
      </w: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Constituem obrigações do ÓRGÃO GERENCIADOR</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efetuar</w:t>
      </w:r>
      <w:proofErr w:type="gramEnd"/>
      <w:r w:rsidRPr="00275506">
        <w:rPr>
          <w:rFonts w:ascii="Cambria" w:hAnsi="Cambria" w:cs="Arial"/>
          <w:sz w:val="22"/>
          <w:szCs w:val="22"/>
        </w:rPr>
        <w:t xml:space="preserve"> o pagamento ajustado; </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dar</w:t>
      </w:r>
      <w:proofErr w:type="gramEnd"/>
      <w:r w:rsidRPr="00275506">
        <w:rPr>
          <w:rFonts w:ascii="Cambria" w:hAnsi="Cambria" w:cs="Arial"/>
          <w:sz w:val="22"/>
          <w:szCs w:val="22"/>
        </w:rPr>
        <w:t xml:space="preserve"> ao DETENTOR DA ATA as condições necessárias à regular execução da Ata de Registro de Preços;</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prestar</w:t>
      </w:r>
      <w:proofErr w:type="gramEnd"/>
      <w:r w:rsidRPr="00275506">
        <w:rPr>
          <w:rFonts w:ascii="Cambria" w:hAnsi="Cambria" w:cs="Arial"/>
          <w:sz w:val="22"/>
          <w:szCs w:val="22"/>
        </w:rPr>
        <w:t xml:space="preserve"> ao DETENTOR DA ATA todos os esclarecimentos necessários para o fornecimento;</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4"/>
        </w:numPr>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Notificar por escrito à licitante vencedora, a ocorrência de eventuais imperfeições no curso do fornecimento dos produtos, fixando prazo para a sua correção.</w:t>
      </w:r>
    </w:p>
    <w:p w:rsidR="00E7104C" w:rsidRPr="00275506" w:rsidRDefault="00E7104C" w:rsidP="00E7104C">
      <w:pPr>
        <w:pStyle w:val="PargrafodaLista"/>
        <w:rPr>
          <w:rFonts w:ascii="Cambria" w:hAnsi="Cambria" w:cs="Arial"/>
          <w:sz w:val="22"/>
          <w:szCs w:val="22"/>
        </w:rPr>
      </w:pPr>
    </w:p>
    <w:p w:rsidR="00E7104C" w:rsidRPr="00275506" w:rsidRDefault="00E7104C" w:rsidP="00A06FE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Constituem</w:t>
      </w:r>
      <w:r w:rsidR="00A06FEC" w:rsidRPr="00275506">
        <w:rPr>
          <w:rFonts w:ascii="Cambria" w:hAnsi="Cambria" w:cs="Arial"/>
          <w:sz w:val="22"/>
          <w:szCs w:val="22"/>
        </w:rPr>
        <w:t xml:space="preserve"> obrigações do DETENTOR DA ATA:</w:t>
      </w:r>
    </w:p>
    <w:p w:rsidR="00E7104C" w:rsidRPr="00275506" w:rsidRDefault="00452636"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f</w:t>
      </w:r>
      <w:r w:rsidR="00E7104C" w:rsidRPr="00275506">
        <w:rPr>
          <w:rFonts w:ascii="Cambria" w:hAnsi="Cambria" w:cs="Arial"/>
          <w:sz w:val="22"/>
          <w:szCs w:val="22"/>
        </w:rPr>
        <w:t>ornecer</w:t>
      </w:r>
      <w:proofErr w:type="gramEnd"/>
      <w:r w:rsidR="00E7104C" w:rsidRPr="00275506">
        <w:rPr>
          <w:rFonts w:ascii="Cambria" w:hAnsi="Cambria" w:cs="Arial"/>
          <w:sz w:val="22"/>
          <w:szCs w:val="22"/>
        </w:rPr>
        <w:t xml:space="preserve"> o objeto desta licitação de acordo com as especificações do Edital de licitação, responsabilizando-se pela exatidão dos fornecimentos, obrigando-se a reparar, exclusivamente às suas custas, todos os defeitos, erros, falhas, omissões e quaisquer outras irregularidades;</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452636"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p</w:t>
      </w:r>
      <w:r w:rsidR="00E7104C" w:rsidRPr="00275506">
        <w:rPr>
          <w:rFonts w:ascii="Cambria" w:hAnsi="Cambria" w:cs="Arial"/>
          <w:sz w:val="22"/>
          <w:szCs w:val="22"/>
        </w:rPr>
        <w:t>restar</w:t>
      </w:r>
      <w:proofErr w:type="gramEnd"/>
      <w:r w:rsidR="00E7104C" w:rsidRPr="00275506">
        <w:rPr>
          <w:rFonts w:ascii="Cambria" w:hAnsi="Cambria" w:cs="Arial"/>
          <w:sz w:val="22"/>
          <w:szCs w:val="22"/>
        </w:rPr>
        <w:t xml:space="preserve"> garantia a partir do termo de aceite dos itens, durante o qual correrão por sua conta as despesas de qualquer natureza;</w:t>
      </w:r>
    </w:p>
    <w:p w:rsidR="00E7104C" w:rsidRPr="00275506" w:rsidRDefault="00E7104C" w:rsidP="00E7104C">
      <w:pPr>
        <w:pStyle w:val="PargrafodaLista"/>
        <w:rPr>
          <w:rFonts w:ascii="Cambria" w:hAnsi="Cambria" w:cs="Arial"/>
          <w:sz w:val="22"/>
          <w:szCs w:val="22"/>
        </w:rPr>
      </w:pPr>
    </w:p>
    <w:p w:rsidR="00E7104C" w:rsidRPr="00275506" w:rsidRDefault="00452636"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p</w:t>
      </w:r>
      <w:r w:rsidR="00E7104C" w:rsidRPr="00275506">
        <w:rPr>
          <w:rFonts w:ascii="Cambria" w:hAnsi="Cambria" w:cs="Arial"/>
          <w:sz w:val="22"/>
          <w:szCs w:val="22"/>
        </w:rPr>
        <w:t>rover</w:t>
      </w:r>
      <w:proofErr w:type="gramEnd"/>
      <w:r w:rsidR="00E7104C" w:rsidRPr="00275506">
        <w:rPr>
          <w:rFonts w:ascii="Cambria" w:hAnsi="Cambria" w:cs="Arial"/>
          <w:sz w:val="22"/>
          <w:szCs w:val="22"/>
        </w:rPr>
        <w:t xml:space="preserve"> o adequado transporte </w:t>
      </w:r>
      <w:r w:rsidR="008E7409" w:rsidRPr="00275506">
        <w:rPr>
          <w:rFonts w:ascii="Cambria" w:hAnsi="Cambria" w:cs="Arial"/>
          <w:sz w:val="22"/>
          <w:szCs w:val="22"/>
        </w:rPr>
        <w:t>do objeto da presente licitação, como sendo total responsável pela entrega, caso algum tipo de dano ocorra.</w:t>
      </w:r>
    </w:p>
    <w:p w:rsidR="00E7104C" w:rsidRPr="00275506" w:rsidRDefault="00E7104C" w:rsidP="00E7104C">
      <w:pPr>
        <w:pStyle w:val="PargrafodaLista"/>
        <w:rPr>
          <w:rFonts w:ascii="Cambria" w:hAnsi="Cambria" w:cs="Arial"/>
          <w:sz w:val="22"/>
          <w:szCs w:val="22"/>
        </w:rPr>
      </w:pPr>
    </w:p>
    <w:p w:rsidR="00E7104C" w:rsidRPr="00275506" w:rsidRDefault="00452636"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m</w:t>
      </w:r>
      <w:r w:rsidR="00E7104C" w:rsidRPr="00275506">
        <w:rPr>
          <w:rFonts w:ascii="Cambria" w:hAnsi="Cambria" w:cs="Arial"/>
          <w:sz w:val="22"/>
          <w:szCs w:val="22"/>
        </w:rPr>
        <w:t>anter</w:t>
      </w:r>
      <w:proofErr w:type="gramEnd"/>
      <w:r w:rsidR="00E7104C" w:rsidRPr="00275506">
        <w:rPr>
          <w:rFonts w:ascii="Cambria" w:hAnsi="Cambria" w:cs="Arial"/>
          <w:sz w:val="22"/>
          <w:szCs w:val="22"/>
        </w:rPr>
        <w:t xml:space="preserve"> durante toda a execução da Ata de Registro de Preços, em compatibilidade com as obrigações por ele assumidas, todas as condições de habilitação e qualificação exigidas na licitação;</w:t>
      </w:r>
    </w:p>
    <w:p w:rsidR="00E7104C" w:rsidRPr="00275506" w:rsidRDefault="00E7104C" w:rsidP="00E7104C">
      <w:pPr>
        <w:pStyle w:val="PargrafodaLista"/>
        <w:rPr>
          <w:rFonts w:ascii="Cambria" w:hAnsi="Cambria" w:cs="Arial"/>
          <w:sz w:val="22"/>
          <w:szCs w:val="22"/>
        </w:rPr>
      </w:pPr>
    </w:p>
    <w:p w:rsidR="00E7104C" w:rsidRPr="00275506" w:rsidRDefault="00452636"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a</w:t>
      </w:r>
      <w:r w:rsidR="00E7104C" w:rsidRPr="00275506">
        <w:rPr>
          <w:rFonts w:ascii="Cambria" w:hAnsi="Cambria" w:cs="Arial"/>
          <w:sz w:val="22"/>
          <w:szCs w:val="22"/>
        </w:rPr>
        <w:t>presentar</w:t>
      </w:r>
      <w:proofErr w:type="gramEnd"/>
      <w:r w:rsidR="00E7104C" w:rsidRPr="00275506">
        <w:rPr>
          <w:rFonts w:ascii="Cambria" w:hAnsi="Cambria" w:cs="Arial"/>
          <w:sz w:val="22"/>
          <w:szCs w:val="22"/>
        </w:rPr>
        <w:t xml:space="preserve"> durante a execução da Ata de Registro de Preços, se solicitado, documentos que comprovem estar cumprindo a legislação em vigor quanto às obrigações assumidas na presente licitação, em especial, encargos sociais, trabalhistas, previdenciários, tributários, fiscais e comerciais;</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assumir</w:t>
      </w:r>
      <w:proofErr w:type="gramEnd"/>
      <w:r w:rsidRPr="00275506">
        <w:rPr>
          <w:rFonts w:ascii="Cambria" w:hAnsi="Cambria" w:cs="Arial"/>
          <w:sz w:val="22"/>
          <w:szCs w:val="22"/>
        </w:rPr>
        <w:t xml:space="preserve"> inteira responsabilidade pelas obrigações fiscais decorrentes da execução da presente Ata de Registro de Preços;</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comunicar</w:t>
      </w:r>
      <w:proofErr w:type="gramEnd"/>
      <w:r w:rsidRPr="00275506">
        <w:rPr>
          <w:rFonts w:ascii="Cambria" w:hAnsi="Cambria" w:cs="Arial"/>
          <w:sz w:val="22"/>
          <w:szCs w:val="22"/>
        </w:rPr>
        <w:t xml:space="preserve"> ao ÓRGÃO GERENCIADOR no prazo de 48 (quarenta e oito) horas qualquer ocorrência anormal, que impeça o fornecimento;</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cumprir</w:t>
      </w:r>
      <w:proofErr w:type="gramEnd"/>
      <w:r w:rsidRPr="00275506">
        <w:rPr>
          <w:rFonts w:ascii="Cambria" w:hAnsi="Cambria" w:cs="Arial"/>
          <w:sz w:val="22"/>
          <w:szCs w:val="22"/>
        </w:rPr>
        <w:t xml:space="preserve"> todas as orientações do ÓRGÃO GERENCIADOR para o fiel cumprimento do objeto licitado;</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não</w:t>
      </w:r>
      <w:proofErr w:type="gramEnd"/>
      <w:r w:rsidRPr="00275506">
        <w:rPr>
          <w:rFonts w:ascii="Cambria" w:hAnsi="Cambria" w:cs="Arial"/>
          <w:sz w:val="22"/>
          <w:szCs w:val="22"/>
        </w:rPr>
        <w:t xml:space="preserve"> transferir, total ou parcialmente, o objeto desta Ata de Registro de Preços para terceiros;</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sz w:val="22"/>
          <w:szCs w:val="22"/>
        </w:rPr>
      </w:pPr>
      <w:proofErr w:type="gramStart"/>
      <w:r w:rsidRPr="00275506">
        <w:rPr>
          <w:rFonts w:ascii="Cambria" w:hAnsi="Cambria" w:cs="Arial"/>
          <w:sz w:val="22"/>
          <w:szCs w:val="22"/>
        </w:rPr>
        <w:t>sujeitar</w:t>
      </w:r>
      <w:proofErr w:type="gramEnd"/>
      <w:r w:rsidRPr="00275506">
        <w:rPr>
          <w:rFonts w:ascii="Cambria" w:hAnsi="Cambria" w:cs="Arial"/>
          <w:sz w:val="22"/>
          <w:szCs w:val="22"/>
        </w:rPr>
        <w:t>-se a mais ampla e irrestrita fiscalização por parte do ÓRGÃO GERENCIADOR, prestando todos os esclarecimentos solicitados e atendendo às reclamações, caso ocorram;</w:t>
      </w:r>
    </w:p>
    <w:p w:rsidR="00E7104C" w:rsidRPr="00275506" w:rsidRDefault="00E7104C" w:rsidP="00E7104C">
      <w:pPr>
        <w:pStyle w:val="PargrafodaLista"/>
        <w:rPr>
          <w:rFonts w:ascii="Cambria" w:hAnsi="Cambria" w:cs="Arial"/>
          <w:sz w:val="22"/>
          <w:szCs w:val="22"/>
        </w:rPr>
      </w:pPr>
    </w:p>
    <w:p w:rsidR="00E7104C" w:rsidRPr="00275506" w:rsidRDefault="00E7104C" w:rsidP="00E7104C">
      <w:pPr>
        <w:pStyle w:val="PargrafodaLista"/>
        <w:widowControl w:val="0"/>
        <w:numPr>
          <w:ilvl w:val="0"/>
          <w:numId w:val="35"/>
        </w:numPr>
        <w:autoSpaceDE w:val="0"/>
        <w:autoSpaceDN w:val="0"/>
        <w:adjustRightInd w:val="0"/>
        <w:spacing w:line="300" w:lineRule="atLeast"/>
        <w:jc w:val="both"/>
        <w:rPr>
          <w:rFonts w:ascii="Cambria" w:hAnsi="Cambria" w:cs="Arial"/>
          <w:b/>
          <w:bCs/>
          <w:sz w:val="22"/>
          <w:szCs w:val="22"/>
          <w:u w:val="single"/>
        </w:rPr>
      </w:pPr>
      <w:proofErr w:type="gramStart"/>
      <w:r w:rsidRPr="00275506">
        <w:rPr>
          <w:rFonts w:ascii="Cambria" w:hAnsi="Cambria" w:cs="Arial"/>
          <w:sz w:val="22"/>
          <w:szCs w:val="22"/>
        </w:rPr>
        <w:t>aceitar</w:t>
      </w:r>
      <w:proofErr w:type="gramEnd"/>
      <w:r w:rsidRPr="00275506">
        <w:rPr>
          <w:rFonts w:ascii="Cambria" w:hAnsi="Cambria" w:cs="Arial"/>
          <w:sz w:val="22"/>
          <w:szCs w:val="22"/>
        </w:rPr>
        <w:t>, nas mesmas condições contratuais, acréscimos ou supressões que se fizerem necessárias, em até 25% (vinte e cinco por cento) do valor inicial da Ata de Registro de Preços, facultada a supressão além desse limite.</w:t>
      </w:r>
    </w:p>
    <w:p w:rsidR="00E7104C" w:rsidRPr="00275506" w:rsidRDefault="00E7104C">
      <w:pPr>
        <w:widowControl w:val="0"/>
        <w:autoSpaceDE w:val="0"/>
        <w:autoSpaceDN w:val="0"/>
        <w:adjustRightInd w:val="0"/>
        <w:jc w:val="both"/>
        <w:rPr>
          <w:rFonts w:ascii="Cambria" w:hAnsi="Cambria" w:cs="Arial"/>
          <w:b/>
          <w:bCs/>
          <w:sz w:val="22"/>
          <w:szCs w:val="22"/>
        </w:rPr>
      </w:pPr>
    </w:p>
    <w:p w:rsidR="00BD0C10" w:rsidRPr="00275506" w:rsidRDefault="00707545" w:rsidP="003527E2">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DÉCIMA - SANÇÕES ADMINISTRATIVAS</w:t>
      </w:r>
    </w:p>
    <w:p w:rsidR="00E7104C" w:rsidRPr="00275506" w:rsidRDefault="00E7104C" w:rsidP="00D315CF">
      <w:pPr>
        <w:widowControl w:val="0"/>
        <w:tabs>
          <w:tab w:val="left" w:pos="426"/>
          <w:tab w:val="left" w:pos="709"/>
        </w:tabs>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Os participantes que ensejarem no retardamento da execução do certame, não mantiverem sua proposta, falharem ou fraudarem a presente contratação, comportarem-se de modo inidôneo, fizerem declaração falsa ou cometerem fraude fiscal, poderão ser aplicadas, conforme o caso, as sanções previstas no art. 7º da Lei nº 10.520/02, bem como aos Artigos 86 e 87 da Lei </w:t>
      </w:r>
      <w:proofErr w:type="gramStart"/>
      <w:r w:rsidRPr="00275506">
        <w:rPr>
          <w:rFonts w:ascii="Cambria" w:hAnsi="Cambria" w:cs="Arial"/>
          <w:sz w:val="22"/>
          <w:szCs w:val="22"/>
        </w:rPr>
        <w:t>n.º</w:t>
      </w:r>
      <w:proofErr w:type="gramEnd"/>
      <w:r w:rsidRPr="00275506">
        <w:rPr>
          <w:rFonts w:ascii="Cambria" w:hAnsi="Cambria" w:cs="Arial"/>
          <w:sz w:val="22"/>
          <w:szCs w:val="22"/>
        </w:rPr>
        <w:t xml:space="preserve"> 8.666/93, sem prejuízo da reparação dos danos causados ao MUNICÍPIO pelo infrator:</w:t>
      </w:r>
    </w:p>
    <w:p w:rsidR="00E7104C" w:rsidRPr="00275506" w:rsidRDefault="00E7104C" w:rsidP="00D315CF">
      <w:pPr>
        <w:pStyle w:val="PargrafodaLista"/>
        <w:widowControl w:val="0"/>
        <w:tabs>
          <w:tab w:val="left" w:pos="426"/>
          <w:tab w:val="left" w:pos="709"/>
        </w:tabs>
        <w:autoSpaceDE w:val="0"/>
        <w:autoSpaceDN w:val="0"/>
        <w:adjustRightInd w:val="0"/>
        <w:spacing w:line="300" w:lineRule="atLeast"/>
        <w:ind w:left="0"/>
        <w:jc w:val="both"/>
        <w:rPr>
          <w:rFonts w:ascii="Cambria" w:hAnsi="Cambria" w:cs="Arial"/>
          <w:sz w:val="22"/>
          <w:szCs w:val="22"/>
        </w:rPr>
      </w:pPr>
    </w:p>
    <w:p w:rsidR="00E7104C" w:rsidRPr="00275506" w:rsidRDefault="00E7104C" w:rsidP="00D315CF">
      <w:pPr>
        <w:widowControl w:val="0"/>
        <w:tabs>
          <w:tab w:val="left" w:pos="426"/>
          <w:tab w:val="left" w:pos="709"/>
        </w:tabs>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Nos termos do art. 87 da Lei nº 8.666/93, pela inexecução total ou parcial da Ata, a Detentora da Ata, garantida a prévia defesa, ficará sujeita às seguintes sanções:</w:t>
      </w:r>
    </w:p>
    <w:p w:rsidR="00E7104C" w:rsidRPr="00275506" w:rsidRDefault="00E7104C" w:rsidP="00D315CF">
      <w:pPr>
        <w:pStyle w:val="PargrafodaLista"/>
        <w:widowControl w:val="0"/>
        <w:tabs>
          <w:tab w:val="left" w:pos="426"/>
          <w:tab w:val="left" w:pos="709"/>
        </w:tabs>
        <w:autoSpaceDE w:val="0"/>
        <w:autoSpaceDN w:val="0"/>
        <w:adjustRightInd w:val="0"/>
        <w:spacing w:line="300" w:lineRule="atLeast"/>
        <w:ind w:left="0"/>
        <w:jc w:val="both"/>
        <w:rPr>
          <w:rFonts w:ascii="Cambria" w:hAnsi="Cambria" w:cs="Arial"/>
          <w:sz w:val="22"/>
          <w:szCs w:val="22"/>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sz w:val="22"/>
          <w:szCs w:val="22"/>
          <w:shd w:val="clear" w:color="auto" w:fill="FFFF00"/>
        </w:rPr>
      </w:pPr>
      <w:proofErr w:type="gramStart"/>
      <w:r w:rsidRPr="00275506">
        <w:rPr>
          <w:rFonts w:ascii="Cambria" w:hAnsi="Cambria" w:cs="Arial"/>
          <w:sz w:val="22"/>
          <w:szCs w:val="22"/>
        </w:rPr>
        <w:t>advertência</w:t>
      </w:r>
      <w:proofErr w:type="gramEnd"/>
      <w:r w:rsidRPr="00275506">
        <w:rPr>
          <w:rFonts w:ascii="Cambria" w:hAnsi="Cambria" w:cs="Arial"/>
          <w:sz w:val="22"/>
          <w:szCs w:val="22"/>
        </w:rPr>
        <w:t>, por escrito, sempre que ocorrer pequenas irregularidades, para as quais haja concorrido;</w:t>
      </w:r>
    </w:p>
    <w:p w:rsidR="00E7104C" w:rsidRPr="00275506" w:rsidRDefault="00E7104C" w:rsidP="00D315CF">
      <w:pPr>
        <w:pStyle w:val="PargrafodaLista"/>
        <w:widowControl w:val="0"/>
        <w:tabs>
          <w:tab w:val="left" w:pos="426"/>
          <w:tab w:val="left" w:pos="709"/>
        </w:tabs>
        <w:autoSpaceDE w:val="0"/>
        <w:autoSpaceDN w:val="0"/>
        <w:adjustRightInd w:val="0"/>
        <w:spacing w:line="300" w:lineRule="atLeast"/>
        <w:ind w:left="0"/>
        <w:jc w:val="both"/>
        <w:rPr>
          <w:rFonts w:ascii="Cambria" w:hAnsi="Cambria" w:cs="Arial"/>
          <w:sz w:val="22"/>
          <w:szCs w:val="22"/>
          <w:shd w:val="clear" w:color="auto" w:fill="FFFF00"/>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sz w:val="22"/>
          <w:szCs w:val="22"/>
        </w:rPr>
      </w:pPr>
      <w:proofErr w:type="gramStart"/>
      <w:r w:rsidRPr="00275506">
        <w:rPr>
          <w:rFonts w:ascii="Cambria" w:hAnsi="Cambria" w:cs="Arial"/>
          <w:sz w:val="22"/>
          <w:szCs w:val="22"/>
        </w:rPr>
        <w:t>multa</w:t>
      </w:r>
      <w:proofErr w:type="gramEnd"/>
      <w:r w:rsidRPr="00275506">
        <w:rPr>
          <w:rFonts w:ascii="Cambria" w:hAnsi="Cambria" w:cs="Arial"/>
          <w:sz w:val="22"/>
          <w:szCs w:val="22"/>
        </w:rPr>
        <w:t>, na forma prevista neste instrumento convocatório ou na Ata de Registro de Preços:</w:t>
      </w:r>
    </w:p>
    <w:p w:rsidR="00E7104C" w:rsidRPr="00275506" w:rsidRDefault="00E7104C" w:rsidP="00D315CF">
      <w:pPr>
        <w:pStyle w:val="PargrafodaLista"/>
        <w:tabs>
          <w:tab w:val="left" w:pos="426"/>
          <w:tab w:val="left" w:pos="709"/>
        </w:tabs>
        <w:ind w:left="0"/>
        <w:rPr>
          <w:rFonts w:ascii="Cambria" w:hAnsi="Cambria" w:cs="Arial"/>
          <w:sz w:val="22"/>
          <w:szCs w:val="22"/>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sz w:val="22"/>
          <w:szCs w:val="22"/>
        </w:rPr>
      </w:pPr>
      <w:r w:rsidRPr="00275506">
        <w:rPr>
          <w:rFonts w:ascii="Cambria" w:hAnsi="Cambria" w:cs="Arial"/>
          <w:sz w:val="22"/>
          <w:szCs w:val="22"/>
        </w:rPr>
        <w:t>Suspensão temporária do direito de licitar, de contratar com a Administração por período não superior a 02 (dois) anos e, se for o caso, descredenciamento no Cadastro Municipal, pelo prazo de até 5 (cinco) anos ou enquanto perdurarem os motivos determinantes da punição ou, ainda, até que seja promovida a reabilitação perante a autoridade que aplicou a penalidade;</w:t>
      </w:r>
    </w:p>
    <w:p w:rsidR="00E7104C" w:rsidRPr="00275506" w:rsidRDefault="00E7104C" w:rsidP="00D315CF">
      <w:pPr>
        <w:pStyle w:val="PargrafodaLista"/>
        <w:tabs>
          <w:tab w:val="left" w:pos="426"/>
          <w:tab w:val="left" w:pos="709"/>
        </w:tabs>
        <w:ind w:left="0"/>
        <w:rPr>
          <w:rFonts w:ascii="Cambria" w:hAnsi="Cambria" w:cs="Arial"/>
          <w:sz w:val="22"/>
          <w:szCs w:val="22"/>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b/>
          <w:sz w:val="22"/>
          <w:szCs w:val="22"/>
          <w:u w:val="single"/>
        </w:rPr>
      </w:pPr>
      <w:r w:rsidRPr="00275506">
        <w:rPr>
          <w:rFonts w:ascii="Cambria" w:hAnsi="Cambria" w:cs="Arial"/>
          <w:sz w:val="22"/>
          <w:szCs w:val="22"/>
        </w:rPr>
        <w:t>Declaração de inidoneidade para licitar ou contratar com a Administração Pública enquanto perdurarem os motivos determinantes da punição ou até que seja promovida sua reabilitação perante a própria autoridade que aplicou a penalidade, que será concedida sempre que a Detentora da Ata ressarcir a Administração pelos prejuízos resultantes e depois de decorrido o prazo da sanção aplicada com base na alínea anterior.</w:t>
      </w:r>
    </w:p>
    <w:p w:rsidR="00452636" w:rsidRPr="00275506" w:rsidRDefault="00452636" w:rsidP="00D315CF">
      <w:pPr>
        <w:pStyle w:val="PargrafodaLista"/>
        <w:tabs>
          <w:tab w:val="left" w:pos="426"/>
          <w:tab w:val="left" w:pos="709"/>
        </w:tabs>
        <w:ind w:left="0"/>
        <w:rPr>
          <w:rFonts w:ascii="Cambria" w:hAnsi="Cambria" w:cs="Arial"/>
          <w:b/>
          <w:sz w:val="22"/>
          <w:szCs w:val="22"/>
          <w:u w:val="single"/>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b/>
          <w:sz w:val="22"/>
          <w:szCs w:val="22"/>
          <w:u w:val="single"/>
        </w:rPr>
      </w:pPr>
      <w:r w:rsidRPr="00275506">
        <w:rPr>
          <w:rFonts w:ascii="Cambria" w:hAnsi="Cambria" w:cs="Arial"/>
          <w:sz w:val="22"/>
          <w:szCs w:val="22"/>
        </w:rPr>
        <w:t xml:space="preserve">Os licitantes sujeitar-se-ão à imposição de </w:t>
      </w:r>
      <w:r w:rsidRPr="00275506">
        <w:rPr>
          <w:rFonts w:ascii="Cambria" w:hAnsi="Cambria" w:cs="Arial"/>
          <w:b/>
          <w:sz w:val="22"/>
          <w:szCs w:val="22"/>
        </w:rPr>
        <w:t>multa correspondente a até 2% (dois por cento) do valor da proposta</w:t>
      </w:r>
      <w:r w:rsidRPr="00275506">
        <w:rPr>
          <w:rFonts w:ascii="Cambria" w:hAnsi="Cambria" w:cs="Arial"/>
          <w:sz w:val="22"/>
          <w:szCs w:val="22"/>
        </w:rPr>
        <w:t xml:space="preserve"> se, por ato ou omissão de seu representante, provocar tumulto na sessão de pregão ou retardar o procedimento licitatório, ou ainda, desistir do lance ofertado.</w:t>
      </w:r>
    </w:p>
    <w:p w:rsidR="00452636" w:rsidRPr="00275506" w:rsidRDefault="00452636" w:rsidP="00D315CF">
      <w:pPr>
        <w:pStyle w:val="PargrafodaLista"/>
        <w:tabs>
          <w:tab w:val="left" w:pos="426"/>
          <w:tab w:val="left" w:pos="709"/>
        </w:tabs>
        <w:ind w:left="0"/>
        <w:rPr>
          <w:rFonts w:ascii="Cambria" w:hAnsi="Cambria" w:cs="Arial"/>
          <w:b/>
          <w:sz w:val="22"/>
          <w:szCs w:val="22"/>
          <w:u w:val="single"/>
        </w:rPr>
      </w:pPr>
    </w:p>
    <w:p w:rsidR="00E7104C" w:rsidRPr="00275506" w:rsidRDefault="00E7104C" w:rsidP="00D315CF">
      <w:pPr>
        <w:pStyle w:val="PargrafodaLista"/>
        <w:widowControl w:val="0"/>
        <w:numPr>
          <w:ilvl w:val="0"/>
          <w:numId w:val="36"/>
        </w:numPr>
        <w:tabs>
          <w:tab w:val="left" w:pos="426"/>
          <w:tab w:val="left" w:pos="709"/>
        </w:tabs>
        <w:autoSpaceDE w:val="0"/>
        <w:autoSpaceDN w:val="0"/>
        <w:adjustRightInd w:val="0"/>
        <w:spacing w:line="300" w:lineRule="atLeast"/>
        <w:ind w:left="0" w:firstLine="0"/>
        <w:jc w:val="both"/>
        <w:rPr>
          <w:rFonts w:ascii="Cambria" w:hAnsi="Cambria" w:cs="Arial"/>
          <w:sz w:val="22"/>
          <w:szCs w:val="22"/>
          <w:u w:val="single"/>
        </w:rPr>
      </w:pPr>
      <w:r w:rsidRPr="00275506">
        <w:rPr>
          <w:rFonts w:ascii="Cambria" w:hAnsi="Cambria" w:cs="Arial"/>
          <w:sz w:val="22"/>
          <w:szCs w:val="22"/>
        </w:rPr>
        <w:t>Pela não regularização da documentação de comprovação de regularidade fiscal das microempresas e empresas de pequeno porte, no prazo previsto neste edital, implicará decadência do direito à contratação e a Administração poderá, garantida a prévia defesa, aplicar ao licitante multa equivalente a 2% (dois por cento) do valor adjudicado à ela, cominada com a aplicação de suspensão temporária para licitar e contratar com a Municipalidade e/ou declaração de inidoneidade, conforme previsto pelo artigo 7º da Lei Federal nº 10.520/02 (LC nº 123/06, art. 43, § 2º).</w:t>
      </w:r>
    </w:p>
    <w:p w:rsidR="00452636" w:rsidRPr="00275506" w:rsidRDefault="00452636" w:rsidP="00D315CF">
      <w:pPr>
        <w:pStyle w:val="PargrafodaLista"/>
        <w:tabs>
          <w:tab w:val="left" w:pos="426"/>
        </w:tabs>
        <w:ind w:left="0"/>
        <w:rPr>
          <w:rFonts w:ascii="Cambria" w:hAnsi="Cambria" w:cs="Arial"/>
          <w:sz w:val="22"/>
          <w:szCs w:val="22"/>
          <w:u w:val="single"/>
        </w:rPr>
      </w:pPr>
    </w:p>
    <w:p w:rsidR="00E7104C" w:rsidRPr="00275506" w:rsidRDefault="00E7104C" w:rsidP="00D315CF">
      <w:pPr>
        <w:pStyle w:val="PargrafodaLista"/>
        <w:widowControl w:val="0"/>
        <w:numPr>
          <w:ilvl w:val="0"/>
          <w:numId w:val="36"/>
        </w:numPr>
        <w:tabs>
          <w:tab w:val="left" w:pos="426"/>
        </w:tabs>
        <w:autoSpaceDE w:val="0"/>
        <w:autoSpaceDN w:val="0"/>
        <w:adjustRightInd w:val="0"/>
        <w:spacing w:line="300" w:lineRule="atLeast"/>
        <w:ind w:left="0" w:firstLine="0"/>
        <w:jc w:val="both"/>
        <w:rPr>
          <w:rFonts w:ascii="Cambria" w:hAnsi="Cambria" w:cs="Arial"/>
          <w:sz w:val="22"/>
          <w:szCs w:val="22"/>
          <w:u w:val="single"/>
        </w:rPr>
      </w:pPr>
      <w:r w:rsidRPr="00275506">
        <w:rPr>
          <w:rFonts w:ascii="Cambria" w:hAnsi="Cambria" w:cs="Arial"/>
          <w:sz w:val="22"/>
          <w:szCs w:val="22"/>
        </w:rPr>
        <w:t>A adjudicatária que, devidamente convocada a assinar a Ata de Registro de Preços e Termo de Ciência e Notificação, não comparecer, recusar injustificadamente e/ou deixar de assiná-los dentro do prazo fixado, caracterizará o descumprimento total da obrigação assumida, sujeitando-a às seguintes penalidades:</w:t>
      </w:r>
    </w:p>
    <w:p w:rsidR="00E7104C" w:rsidRPr="00275506" w:rsidRDefault="00E7104C" w:rsidP="00D315CF">
      <w:pPr>
        <w:pStyle w:val="PargrafodaLista"/>
        <w:ind w:left="0"/>
        <w:rPr>
          <w:rFonts w:ascii="Cambria" w:hAnsi="Cambria" w:cs="Arial"/>
          <w:sz w:val="22"/>
          <w:szCs w:val="22"/>
        </w:rPr>
      </w:pPr>
    </w:p>
    <w:p w:rsidR="00E7104C" w:rsidRPr="00275506" w:rsidRDefault="00E7104C" w:rsidP="00D315CF">
      <w:pPr>
        <w:pStyle w:val="PargrafodaLista"/>
        <w:widowControl w:val="0"/>
        <w:numPr>
          <w:ilvl w:val="0"/>
          <w:numId w:val="37"/>
        </w:numPr>
        <w:autoSpaceDE w:val="0"/>
        <w:autoSpaceDN w:val="0"/>
        <w:adjustRightInd w:val="0"/>
        <w:spacing w:line="300" w:lineRule="atLeast"/>
        <w:ind w:left="0" w:firstLine="0"/>
        <w:jc w:val="both"/>
        <w:rPr>
          <w:rFonts w:ascii="Cambria" w:hAnsi="Cambria" w:cs="Arial"/>
          <w:sz w:val="22"/>
          <w:szCs w:val="22"/>
        </w:rPr>
      </w:pPr>
      <w:proofErr w:type="gramStart"/>
      <w:r w:rsidRPr="00275506">
        <w:rPr>
          <w:rFonts w:ascii="Cambria" w:hAnsi="Cambria" w:cs="Arial"/>
          <w:sz w:val="22"/>
          <w:szCs w:val="22"/>
        </w:rPr>
        <w:t>multa</w:t>
      </w:r>
      <w:proofErr w:type="gramEnd"/>
      <w:r w:rsidRPr="00275506">
        <w:rPr>
          <w:rFonts w:ascii="Cambria" w:hAnsi="Cambria" w:cs="Arial"/>
          <w:sz w:val="22"/>
          <w:szCs w:val="22"/>
        </w:rPr>
        <w:t xml:space="preserve"> de 20% (vinte por cento) do valor adjudicado à ela;</w:t>
      </w:r>
    </w:p>
    <w:p w:rsidR="00E7104C" w:rsidRPr="00275506" w:rsidRDefault="00E7104C" w:rsidP="00D315CF">
      <w:pPr>
        <w:pStyle w:val="PargrafodaLista"/>
        <w:widowControl w:val="0"/>
        <w:autoSpaceDE w:val="0"/>
        <w:autoSpaceDN w:val="0"/>
        <w:adjustRightInd w:val="0"/>
        <w:spacing w:line="300" w:lineRule="atLeast"/>
        <w:ind w:left="0"/>
        <w:jc w:val="both"/>
        <w:rPr>
          <w:rFonts w:ascii="Cambria" w:hAnsi="Cambria" w:cs="Arial"/>
          <w:sz w:val="22"/>
          <w:szCs w:val="22"/>
          <w:highlight w:val="yellow"/>
        </w:rPr>
      </w:pPr>
    </w:p>
    <w:p w:rsidR="00E7104C" w:rsidRPr="00275506" w:rsidRDefault="00E7104C" w:rsidP="00D315CF">
      <w:pPr>
        <w:pStyle w:val="PargrafodaLista"/>
        <w:widowControl w:val="0"/>
        <w:numPr>
          <w:ilvl w:val="0"/>
          <w:numId w:val="37"/>
        </w:numPr>
        <w:autoSpaceDE w:val="0"/>
        <w:autoSpaceDN w:val="0"/>
        <w:adjustRightInd w:val="0"/>
        <w:spacing w:line="300" w:lineRule="atLeast"/>
        <w:ind w:left="0" w:firstLine="0"/>
        <w:jc w:val="both"/>
        <w:rPr>
          <w:rFonts w:ascii="Cambria" w:hAnsi="Cambria" w:cs="Arial"/>
          <w:b/>
          <w:sz w:val="22"/>
          <w:szCs w:val="22"/>
        </w:rPr>
      </w:pPr>
      <w:proofErr w:type="gramStart"/>
      <w:r w:rsidRPr="00275506">
        <w:rPr>
          <w:rFonts w:ascii="Cambria" w:hAnsi="Cambria" w:cs="Arial"/>
          <w:sz w:val="22"/>
          <w:szCs w:val="22"/>
        </w:rPr>
        <w:t>a</w:t>
      </w:r>
      <w:proofErr w:type="gramEnd"/>
      <w:r w:rsidRPr="00275506">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275506" w:rsidRDefault="00E7104C" w:rsidP="00D315CF">
      <w:pPr>
        <w:pStyle w:val="PargrafodaLista"/>
        <w:ind w:left="0"/>
        <w:rPr>
          <w:rFonts w:ascii="Cambria" w:hAnsi="Cambria" w:cs="Arial"/>
          <w:b/>
          <w:sz w:val="22"/>
          <w:szCs w:val="22"/>
        </w:rPr>
      </w:pPr>
    </w:p>
    <w:p w:rsidR="00E7104C" w:rsidRDefault="00E7104C" w:rsidP="00D315CF">
      <w:pPr>
        <w:pStyle w:val="PargrafodaLista"/>
        <w:widowControl w:val="0"/>
        <w:numPr>
          <w:ilvl w:val="0"/>
          <w:numId w:val="36"/>
        </w:numPr>
        <w:autoSpaceDE w:val="0"/>
        <w:autoSpaceDN w:val="0"/>
        <w:adjustRightInd w:val="0"/>
        <w:spacing w:line="300" w:lineRule="atLeast"/>
        <w:ind w:left="0" w:firstLine="0"/>
        <w:jc w:val="both"/>
        <w:rPr>
          <w:rFonts w:ascii="Cambria" w:hAnsi="Cambria" w:cs="Arial"/>
          <w:b/>
          <w:sz w:val="22"/>
          <w:szCs w:val="22"/>
        </w:rPr>
      </w:pPr>
      <w:r w:rsidRPr="00275506">
        <w:rPr>
          <w:rFonts w:ascii="Cambria" w:hAnsi="Cambria" w:cs="Arial"/>
          <w:b/>
          <w:sz w:val="22"/>
          <w:szCs w:val="22"/>
        </w:rPr>
        <w:t>Pela inexecução total ou parcial da Ata de Registro de Preços, e/ou pelo atraso injustificado na entrega dos produtos, sem prejuízo do disposto no § 1º do artigo 86 da Lei n.º 8.666/93, sujeitará a Detentora da Ata à multa de mora, calculado por dia de atraso da obrigação não cumprida na seguinte proporção:</w:t>
      </w:r>
    </w:p>
    <w:p w:rsidR="00975FD5" w:rsidRPr="00975FD5" w:rsidRDefault="00975FD5" w:rsidP="00975FD5">
      <w:pPr>
        <w:pStyle w:val="PargrafodaLista"/>
        <w:widowControl w:val="0"/>
        <w:autoSpaceDE w:val="0"/>
        <w:autoSpaceDN w:val="0"/>
        <w:adjustRightInd w:val="0"/>
        <w:spacing w:line="300" w:lineRule="atLeast"/>
        <w:ind w:left="0"/>
        <w:jc w:val="both"/>
        <w:rPr>
          <w:rFonts w:ascii="Cambria" w:hAnsi="Cambria" w:cs="Arial"/>
          <w:b/>
          <w:sz w:val="10"/>
          <w:szCs w:val="10"/>
        </w:rPr>
      </w:pPr>
    </w:p>
    <w:p w:rsidR="00E7104C" w:rsidRPr="00975FD5" w:rsidRDefault="00E7104C" w:rsidP="000A0781">
      <w:pPr>
        <w:pStyle w:val="PargrafodaLista"/>
        <w:widowControl w:val="0"/>
        <w:numPr>
          <w:ilvl w:val="0"/>
          <w:numId w:val="38"/>
        </w:numPr>
        <w:autoSpaceDE w:val="0"/>
        <w:autoSpaceDN w:val="0"/>
        <w:adjustRightInd w:val="0"/>
        <w:spacing w:line="300" w:lineRule="atLeast"/>
        <w:ind w:left="0" w:firstLine="0"/>
        <w:jc w:val="both"/>
        <w:rPr>
          <w:rFonts w:ascii="Cambria" w:hAnsi="Cambria" w:cs="Arial"/>
          <w:sz w:val="22"/>
          <w:szCs w:val="22"/>
        </w:rPr>
      </w:pPr>
      <w:proofErr w:type="gramStart"/>
      <w:r w:rsidRPr="00975FD5">
        <w:rPr>
          <w:rFonts w:ascii="Cambria" w:hAnsi="Cambria" w:cs="Arial"/>
          <w:sz w:val="22"/>
          <w:szCs w:val="22"/>
        </w:rPr>
        <w:t>atraso</w:t>
      </w:r>
      <w:proofErr w:type="gramEnd"/>
      <w:r w:rsidRPr="00975FD5">
        <w:rPr>
          <w:rFonts w:ascii="Cambria" w:hAnsi="Cambria" w:cs="Arial"/>
          <w:sz w:val="22"/>
          <w:szCs w:val="22"/>
        </w:rPr>
        <w:t xml:space="preserve"> de até 30 (trinta) dias, multa de 1% (um por cento) do valor total d</w:t>
      </w:r>
      <w:r w:rsidR="00975FD5">
        <w:rPr>
          <w:rFonts w:ascii="Cambria" w:hAnsi="Cambria" w:cs="Arial"/>
          <w:sz w:val="22"/>
          <w:szCs w:val="22"/>
        </w:rPr>
        <w:t xml:space="preserve">a Nota de Empenho ao dia; </w:t>
      </w:r>
    </w:p>
    <w:p w:rsidR="00E7104C" w:rsidRPr="00275506" w:rsidRDefault="00E7104C" w:rsidP="00D315CF">
      <w:pPr>
        <w:pStyle w:val="PargrafodaLista"/>
        <w:widowControl w:val="0"/>
        <w:numPr>
          <w:ilvl w:val="0"/>
          <w:numId w:val="38"/>
        </w:numPr>
        <w:autoSpaceDE w:val="0"/>
        <w:autoSpaceDN w:val="0"/>
        <w:adjustRightInd w:val="0"/>
        <w:spacing w:line="300" w:lineRule="atLeast"/>
        <w:ind w:left="0" w:firstLine="0"/>
        <w:jc w:val="both"/>
        <w:rPr>
          <w:rFonts w:ascii="Cambria" w:hAnsi="Cambria" w:cs="Arial"/>
          <w:sz w:val="22"/>
          <w:szCs w:val="22"/>
        </w:rPr>
      </w:pPr>
      <w:proofErr w:type="gramStart"/>
      <w:r w:rsidRPr="00275506">
        <w:rPr>
          <w:rFonts w:ascii="Cambria" w:hAnsi="Cambria" w:cs="Arial"/>
          <w:sz w:val="22"/>
          <w:szCs w:val="22"/>
        </w:rPr>
        <w:t>atraso</w:t>
      </w:r>
      <w:proofErr w:type="gramEnd"/>
      <w:r w:rsidRPr="00275506">
        <w:rPr>
          <w:rFonts w:ascii="Cambria" w:hAnsi="Cambria" w:cs="Arial"/>
          <w:sz w:val="22"/>
          <w:szCs w:val="22"/>
        </w:rPr>
        <w:t xml:space="preserve"> superior a 30 (trinta) dias, até o limite de 60 (sessenta) dias: multa de 2% (dois por cento) do valor total da Nota de Empenho ao dia;</w:t>
      </w:r>
    </w:p>
    <w:p w:rsidR="00E7104C" w:rsidRPr="00275506" w:rsidRDefault="00E7104C" w:rsidP="00D315CF">
      <w:pPr>
        <w:pStyle w:val="PargrafodaLista"/>
        <w:widowControl w:val="0"/>
        <w:numPr>
          <w:ilvl w:val="0"/>
          <w:numId w:val="38"/>
        </w:numPr>
        <w:autoSpaceDE w:val="0"/>
        <w:autoSpaceDN w:val="0"/>
        <w:adjustRightInd w:val="0"/>
        <w:spacing w:line="300" w:lineRule="atLeast"/>
        <w:ind w:left="0" w:firstLine="0"/>
        <w:jc w:val="both"/>
        <w:rPr>
          <w:rFonts w:ascii="Cambria" w:hAnsi="Cambria" w:cs="Arial"/>
          <w:sz w:val="22"/>
          <w:szCs w:val="22"/>
        </w:rPr>
      </w:pPr>
      <w:proofErr w:type="gramStart"/>
      <w:r w:rsidRPr="00275506">
        <w:rPr>
          <w:rFonts w:ascii="Cambria" w:hAnsi="Cambria" w:cs="Arial"/>
          <w:sz w:val="22"/>
          <w:szCs w:val="22"/>
        </w:rPr>
        <w:t>a</w:t>
      </w:r>
      <w:proofErr w:type="gramEnd"/>
      <w:r w:rsidRPr="00275506">
        <w:rPr>
          <w:rFonts w:ascii="Cambria" w:hAnsi="Cambria" w:cs="Arial"/>
          <w:sz w:val="22"/>
          <w:szCs w:val="22"/>
        </w:rPr>
        <w:t xml:space="preserve"> aplicação de suspensão temporária para licitar e contratar com a Municipalidade e/ou declaração de inidoneidade, conforme previsto pelo artigo 7º da Lei Federal nº 10.520/02.</w:t>
      </w:r>
    </w:p>
    <w:p w:rsidR="00E7104C" w:rsidRPr="00275506" w:rsidRDefault="00E7104C" w:rsidP="00D315CF">
      <w:pPr>
        <w:pStyle w:val="PargrafodaLista"/>
        <w:ind w:left="0"/>
        <w:rPr>
          <w:rFonts w:ascii="Cambria" w:hAnsi="Cambria" w:cs="Arial"/>
          <w:sz w:val="22"/>
          <w:szCs w:val="22"/>
        </w:rPr>
      </w:pPr>
    </w:p>
    <w:p w:rsidR="00E7104C" w:rsidRPr="00275506" w:rsidRDefault="00E7104C" w:rsidP="00D315CF">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As multas previstas nesta cláusula não têm natureza compensatória e o seu pagamento não elide a responsabilidade da Detentora da Ata por danos causados à Contratante.</w:t>
      </w:r>
    </w:p>
    <w:p w:rsidR="00E7104C" w:rsidRPr="00275506" w:rsidRDefault="00E7104C" w:rsidP="00D315CF">
      <w:pPr>
        <w:pStyle w:val="PargrafodaLista"/>
        <w:widowControl w:val="0"/>
        <w:autoSpaceDE w:val="0"/>
        <w:autoSpaceDN w:val="0"/>
        <w:adjustRightInd w:val="0"/>
        <w:spacing w:line="300" w:lineRule="atLeast"/>
        <w:ind w:left="0"/>
        <w:jc w:val="both"/>
        <w:rPr>
          <w:rFonts w:ascii="Cambria" w:hAnsi="Cambria" w:cs="Arial"/>
          <w:sz w:val="22"/>
          <w:szCs w:val="22"/>
        </w:rPr>
      </w:pPr>
    </w:p>
    <w:p w:rsidR="00E7104C" w:rsidRPr="00275506" w:rsidRDefault="00E7104C" w:rsidP="00D315CF">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Após o terceiro caso de advertência, independente de quitação de multa, poderá a Administração aplicar o disposto no </w:t>
      </w:r>
      <w:r w:rsidR="00452636" w:rsidRPr="00275506">
        <w:rPr>
          <w:rFonts w:ascii="Cambria" w:hAnsi="Cambria" w:cs="Arial"/>
          <w:b/>
          <w:sz w:val="22"/>
          <w:szCs w:val="22"/>
        </w:rPr>
        <w:t>subitem 18</w:t>
      </w:r>
      <w:r w:rsidRPr="00275506">
        <w:rPr>
          <w:rFonts w:ascii="Cambria" w:hAnsi="Cambria" w:cs="Arial"/>
          <w:b/>
          <w:sz w:val="22"/>
          <w:szCs w:val="22"/>
        </w:rPr>
        <w:t>.1.1 alíneas “c”</w:t>
      </w:r>
      <w:r w:rsidRPr="00275506">
        <w:rPr>
          <w:rFonts w:ascii="Cambria" w:hAnsi="Cambria" w:cs="Arial"/>
          <w:sz w:val="22"/>
          <w:szCs w:val="22"/>
        </w:rPr>
        <w:t xml:space="preserve"> e/ou </w:t>
      </w:r>
      <w:r w:rsidRPr="00275506">
        <w:rPr>
          <w:rFonts w:ascii="Cambria" w:hAnsi="Cambria" w:cs="Arial"/>
          <w:b/>
          <w:sz w:val="22"/>
          <w:szCs w:val="22"/>
        </w:rPr>
        <w:t>“d”.</w:t>
      </w:r>
    </w:p>
    <w:p w:rsidR="00E7104C" w:rsidRPr="00275506" w:rsidRDefault="00E7104C" w:rsidP="00D315CF">
      <w:pPr>
        <w:pStyle w:val="PargrafodaLista"/>
        <w:ind w:left="0"/>
        <w:rPr>
          <w:rFonts w:ascii="Cambria" w:hAnsi="Cambria" w:cs="Arial"/>
          <w:sz w:val="22"/>
          <w:szCs w:val="22"/>
        </w:rPr>
      </w:pPr>
    </w:p>
    <w:p w:rsidR="00E7104C" w:rsidRPr="00275506" w:rsidRDefault="00E7104C" w:rsidP="00D315CF">
      <w:pPr>
        <w:widowControl w:val="0"/>
        <w:autoSpaceDE w:val="0"/>
        <w:autoSpaceDN w:val="0"/>
        <w:adjustRightInd w:val="0"/>
        <w:spacing w:line="300" w:lineRule="atLeast"/>
        <w:jc w:val="both"/>
        <w:rPr>
          <w:rFonts w:ascii="Cambria" w:hAnsi="Cambria" w:cs="Arial"/>
          <w:b/>
          <w:bCs/>
          <w:sz w:val="22"/>
          <w:szCs w:val="22"/>
        </w:rPr>
      </w:pPr>
      <w:r w:rsidRPr="00275506">
        <w:rPr>
          <w:rFonts w:ascii="Cambria" w:hAnsi="Cambria" w:cs="Arial"/>
          <w:sz w:val="22"/>
          <w:szCs w:val="22"/>
        </w:rPr>
        <w:t>A aplicação de uma penalidade não exclui a aplicação das outras, quando cabíveis. A penalidade de multa poderá ser aplicada de forma isolada ou cumulativamente com qualquer das demais, podendo ser descontada de eventuais créditos que tenha em face da Contratante.</w:t>
      </w:r>
    </w:p>
    <w:p w:rsidR="00E7104C" w:rsidRPr="00275506" w:rsidRDefault="00E7104C" w:rsidP="00D315CF">
      <w:pPr>
        <w:pStyle w:val="PargrafodaLista"/>
        <w:ind w:left="0"/>
        <w:rPr>
          <w:rFonts w:ascii="Cambria" w:hAnsi="Cambria" w:cs="Arial"/>
          <w:sz w:val="22"/>
          <w:szCs w:val="22"/>
        </w:rPr>
      </w:pPr>
    </w:p>
    <w:p w:rsidR="00E7104C" w:rsidRPr="00275506" w:rsidRDefault="00E7104C" w:rsidP="00D315CF">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Nenhuma sanção será aplicada sem o devido processo administrativo, que prevê defesa prévia do interessado e recurso nos prazos definidos em lei, sendo-lhe facultado vista ao processo, desde que requerido previamente e motivando tal pedido.</w:t>
      </w:r>
    </w:p>
    <w:p w:rsidR="00E7104C" w:rsidRPr="00275506" w:rsidRDefault="00E7104C" w:rsidP="00E7104C">
      <w:pPr>
        <w:pStyle w:val="PargrafodaLista"/>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O prazo para defesa prévia quanto à aplicação de penalidade é de </w:t>
      </w:r>
      <w:r w:rsidRPr="00275506">
        <w:rPr>
          <w:rFonts w:ascii="Cambria" w:hAnsi="Cambria" w:cs="Arial"/>
          <w:b/>
          <w:sz w:val="22"/>
          <w:szCs w:val="22"/>
        </w:rPr>
        <w:t>05 (cinco) dias úteis</w:t>
      </w:r>
      <w:r w:rsidRPr="00275506">
        <w:rPr>
          <w:rFonts w:ascii="Cambria" w:hAnsi="Cambria" w:cs="Arial"/>
          <w:sz w:val="22"/>
          <w:szCs w:val="22"/>
        </w:rPr>
        <w:t xml:space="preserve"> contados da data da intimação do interessado.</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A sanção estabelecida no </w:t>
      </w:r>
      <w:r w:rsidR="00452636" w:rsidRPr="00275506">
        <w:rPr>
          <w:rFonts w:ascii="Cambria" w:hAnsi="Cambria" w:cs="Arial"/>
          <w:b/>
          <w:sz w:val="22"/>
          <w:szCs w:val="22"/>
        </w:rPr>
        <w:t>subitem 18</w:t>
      </w:r>
      <w:r w:rsidRPr="00275506">
        <w:rPr>
          <w:rFonts w:ascii="Cambria" w:hAnsi="Cambria" w:cs="Arial"/>
          <w:b/>
          <w:sz w:val="22"/>
          <w:szCs w:val="22"/>
        </w:rPr>
        <w:t xml:space="preserve">.1.1 alínea “d” </w:t>
      </w:r>
      <w:r w:rsidRPr="00275506">
        <w:rPr>
          <w:rFonts w:ascii="Cambria" w:hAnsi="Cambria" w:cs="Arial"/>
          <w:sz w:val="22"/>
          <w:szCs w:val="22"/>
        </w:rPr>
        <w:t xml:space="preserve">é de competência exclusiva do Prefeito Municipal, facultada a defesa do interessado no respectivo processo, no prazo de </w:t>
      </w:r>
      <w:r w:rsidRPr="00275506">
        <w:rPr>
          <w:rFonts w:ascii="Cambria" w:hAnsi="Cambria" w:cs="Arial"/>
          <w:b/>
          <w:sz w:val="22"/>
          <w:szCs w:val="22"/>
        </w:rPr>
        <w:t>10 (dez) dias</w:t>
      </w:r>
      <w:r w:rsidRPr="00275506">
        <w:rPr>
          <w:rFonts w:ascii="Cambria" w:hAnsi="Cambria" w:cs="Arial"/>
          <w:sz w:val="22"/>
          <w:szCs w:val="22"/>
        </w:rPr>
        <w:t xml:space="preserve"> da abertura de vista, podendo a reabilitação ser requerida após 02 (dois) anos de sua aplicação.</w:t>
      </w:r>
    </w:p>
    <w:p w:rsidR="00E7104C" w:rsidRPr="00275506" w:rsidRDefault="00E7104C" w:rsidP="00E7104C">
      <w:pPr>
        <w:pStyle w:val="PargrafodaLista"/>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O valor das multas será recolhido aos cofres Municipais, dentro de até </w:t>
      </w:r>
      <w:r w:rsidRPr="00275506">
        <w:rPr>
          <w:rFonts w:ascii="Cambria" w:hAnsi="Cambria" w:cs="Arial"/>
          <w:b/>
          <w:sz w:val="22"/>
          <w:szCs w:val="22"/>
        </w:rPr>
        <w:t xml:space="preserve">10 (dez) dias </w:t>
      </w:r>
      <w:r w:rsidRPr="00275506">
        <w:rPr>
          <w:rFonts w:ascii="Cambria" w:hAnsi="Cambria" w:cs="Arial"/>
          <w:sz w:val="22"/>
          <w:szCs w:val="22"/>
        </w:rPr>
        <w:t>da data de sua cominação, mediante guia de recolhimento oficial.</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Se o valor da multa ou indenização devida não for recolhido, será automaticamente descontado da primeira parcela de preço a que a Detentora da Ata vier a fazer jus, acrescido de juros moratórios de 1% (um por cento) ao mês, ou, quando for o caso, cobrado judicialmente.</w:t>
      </w:r>
    </w:p>
    <w:p w:rsidR="00E7104C" w:rsidRPr="00275506" w:rsidRDefault="00E7104C" w:rsidP="00E7104C">
      <w:pPr>
        <w:pStyle w:val="PargrafodaLista"/>
        <w:widowControl w:val="0"/>
        <w:autoSpaceDE w:val="0"/>
        <w:autoSpaceDN w:val="0"/>
        <w:adjustRightInd w:val="0"/>
        <w:spacing w:line="300" w:lineRule="atLeast"/>
        <w:jc w:val="both"/>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 xml:space="preserve">Na impossibilidade da aplicação do </w:t>
      </w:r>
      <w:r w:rsidR="00452636" w:rsidRPr="00275506">
        <w:rPr>
          <w:rFonts w:ascii="Cambria" w:hAnsi="Cambria" w:cs="Arial"/>
          <w:b/>
          <w:sz w:val="22"/>
          <w:szCs w:val="22"/>
        </w:rPr>
        <w:t>subitem 18</w:t>
      </w:r>
      <w:r w:rsidRPr="00275506">
        <w:rPr>
          <w:rFonts w:ascii="Cambria" w:hAnsi="Cambria" w:cs="Arial"/>
          <w:b/>
          <w:sz w:val="22"/>
          <w:szCs w:val="22"/>
        </w:rPr>
        <w:t xml:space="preserve">.10.1 </w:t>
      </w:r>
      <w:r w:rsidRPr="00275506">
        <w:rPr>
          <w:rFonts w:ascii="Cambria" w:hAnsi="Cambria" w:cs="Arial"/>
          <w:sz w:val="22"/>
          <w:szCs w:val="22"/>
        </w:rPr>
        <w:t>o não pagamento da(s) multa(s) ensejará à inscrição da empresa na Dívida Ativa do município, sendo esta cobrada posteriormente de forma extrajudicial. Não havendo êxito, a multa será cobrada judicialmente.</w:t>
      </w:r>
    </w:p>
    <w:p w:rsidR="00E7104C" w:rsidRPr="00275506" w:rsidRDefault="00E7104C" w:rsidP="00E7104C">
      <w:pPr>
        <w:pStyle w:val="PargrafodaLista"/>
        <w:rPr>
          <w:rFonts w:ascii="Cambria" w:hAnsi="Cambria" w:cs="Arial"/>
          <w:sz w:val="22"/>
          <w:szCs w:val="22"/>
        </w:rPr>
      </w:pPr>
    </w:p>
    <w:p w:rsidR="00E7104C" w:rsidRPr="00275506" w:rsidRDefault="00E7104C" w:rsidP="00E7104C">
      <w:pPr>
        <w:widowControl w:val="0"/>
        <w:autoSpaceDE w:val="0"/>
        <w:autoSpaceDN w:val="0"/>
        <w:adjustRightInd w:val="0"/>
        <w:spacing w:line="300" w:lineRule="atLeast"/>
        <w:jc w:val="both"/>
        <w:rPr>
          <w:rFonts w:ascii="Cambria" w:hAnsi="Cambria" w:cs="Arial"/>
          <w:sz w:val="22"/>
          <w:szCs w:val="22"/>
        </w:rPr>
      </w:pPr>
      <w:r w:rsidRPr="00275506">
        <w:rPr>
          <w:rFonts w:ascii="Cambria" w:hAnsi="Cambria" w:cs="Arial"/>
          <w:sz w:val="22"/>
          <w:szCs w:val="22"/>
        </w:rPr>
        <w:t>Após a aplicação de quaisquer das penalidades acima previstas, realizar-se-á comunicação escrita à empresa e publicação no Órgão de Imprensa Oficial (excluídas as penalidades de advertência e multa de mora), constando o fundamento legal da punição, informando ainda que o fato seja registrado no cadastro correspondente.</w:t>
      </w:r>
    </w:p>
    <w:p w:rsidR="00BD0C10" w:rsidRPr="00275506" w:rsidRDefault="00BD0C10">
      <w:pPr>
        <w:jc w:val="both"/>
        <w:rPr>
          <w:rFonts w:ascii="Cambria" w:hAnsi="Cambria" w:cs="Arial"/>
          <w:b/>
          <w:bCs/>
          <w:sz w:val="22"/>
          <w:szCs w:val="22"/>
        </w:rPr>
      </w:pPr>
    </w:p>
    <w:p w:rsidR="00BD0C10" w:rsidRPr="00275506" w:rsidRDefault="00707545">
      <w:pPr>
        <w:jc w:val="both"/>
        <w:rPr>
          <w:rFonts w:ascii="Cambria" w:hAnsi="Cambria" w:cs="Arial"/>
          <w:sz w:val="22"/>
          <w:szCs w:val="22"/>
        </w:rPr>
      </w:pPr>
      <w:r w:rsidRPr="00275506">
        <w:rPr>
          <w:rFonts w:ascii="Cambria" w:hAnsi="Cambria" w:cs="Arial"/>
          <w:b/>
          <w:sz w:val="22"/>
          <w:szCs w:val="22"/>
          <w:u w:val="single"/>
        </w:rPr>
        <w:t xml:space="preserve">CLÁUSULA DÉCIMA PRIMEIRA - </w:t>
      </w:r>
      <w:r w:rsidRPr="00275506">
        <w:rPr>
          <w:rFonts w:ascii="Cambria" w:hAnsi="Cambria" w:cs="Arial"/>
          <w:b/>
          <w:bCs/>
          <w:sz w:val="22"/>
          <w:szCs w:val="22"/>
          <w:u w:val="single"/>
        </w:rPr>
        <w:t>DO CANCELAMENTO DA ATA DE REGISTRO DE PREÇOS</w:t>
      </w:r>
    </w:p>
    <w:p w:rsidR="00BD0C10" w:rsidRPr="00275506" w:rsidRDefault="00707545">
      <w:pPr>
        <w:jc w:val="both"/>
        <w:rPr>
          <w:rFonts w:ascii="Cambria" w:hAnsi="Cambria" w:cs="Arial"/>
          <w:sz w:val="22"/>
          <w:szCs w:val="22"/>
        </w:rPr>
      </w:pPr>
      <w:r w:rsidRPr="00275506">
        <w:rPr>
          <w:rFonts w:ascii="Cambria" w:hAnsi="Cambria" w:cs="Arial"/>
          <w:sz w:val="22"/>
          <w:szCs w:val="22"/>
        </w:rPr>
        <w:t>A Contratada (Detentor da Ata) terá seu registro cancelado quando:</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a) descumprir as condições da Ata de Registro de Preços;</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b) não aceitar reduzir o seu preço registrado, na hipótese de este se tornar superior àqueles praticados no mercado;</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c) tiver presentes razões de interesse público.</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O cancelamento de registro, nas hipóteses previstas, assegurados o contraditório e a ampla defesa será formalizado por despacho da autoridade competente do ÓRGÃO GERENCIADOR.</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O Detentor da Ata poderá solicitar o cancelamento do seu registro de preço na ocorrência de fato superveniente que venha comprometer a perfeita execução contratual, decorrentes de caso fortuito ou de força maior devidamente comprovado.</w:t>
      </w:r>
    </w:p>
    <w:p w:rsidR="00BD0C10" w:rsidRPr="00275506" w:rsidRDefault="00BD0C10">
      <w:pPr>
        <w:pStyle w:val="WW-Corpodetexto3"/>
        <w:rPr>
          <w:rFonts w:ascii="Cambria" w:hAnsi="Cambria" w:cs="Arial"/>
          <w:sz w:val="22"/>
          <w:szCs w:val="22"/>
          <w:lang w:eastAsia="pt-BR"/>
        </w:rPr>
      </w:pPr>
    </w:p>
    <w:p w:rsidR="00BD0C10" w:rsidRPr="00275506" w:rsidRDefault="00707545">
      <w:pPr>
        <w:pStyle w:val="WW-Corpodetexto3"/>
        <w:rPr>
          <w:rFonts w:ascii="Cambria" w:hAnsi="Cambria" w:cs="Arial"/>
          <w:sz w:val="22"/>
          <w:szCs w:val="22"/>
          <w:lang w:eastAsia="pt-BR"/>
        </w:rPr>
      </w:pPr>
      <w:r w:rsidRPr="00275506">
        <w:rPr>
          <w:rFonts w:ascii="Cambria" w:hAnsi="Cambria" w:cs="Arial"/>
          <w:sz w:val="22"/>
          <w:szCs w:val="22"/>
          <w:lang w:eastAsia="pt-BR"/>
        </w:rPr>
        <w:t xml:space="preserve">A Ata de Registro de Preços poderá ser rescindida de pleno direito pela PREFEITURA MUNICIPAL DE </w:t>
      </w:r>
      <w:r w:rsidR="00E7104C" w:rsidRPr="00275506">
        <w:rPr>
          <w:rFonts w:ascii="Cambria" w:hAnsi="Cambria" w:cs="Arial"/>
          <w:sz w:val="22"/>
          <w:szCs w:val="22"/>
          <w:lang w:eastAsia="pt-BR"/>
        </w:rPr>
        <w:t>BARRA DO TURVO</w:t>
      </w:r>
      <w:r w:rsidRPr="00275506">
        <w:rPr>
          <w:rFonts w:ascii="Cambria" w:hAnsi="Cambria" w:cs="Arial"/>
          <w:sz w:val="22"/>
          <w:szCs w:val="22"/>
          <w:lang w:eastAsia="pt-BR"/>
        </w:rPr>
        <w:t>, independente de interpelação ou notificação judicial ou extrajudicial, nos seguintes casos:</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a) inexecução parcial ou total da Ata de Registro de Preços;</w:t>
      </w:r>
    </w:p>
    <w:p w:rsidR="00BD0C10" w:rsidRPr="00275506" w:rsidRDefault="00BD0C10">
      <w:pPr>
        <w:jc w:val="both"/>
        <w:rPr>
          <w:rFonts w:ascii="Cambria" w:hAnsi="Cambria" w:cs="Arial"/>
          <w:sz w:val="22"/>
          <w:szCs w:val="22"/>
        </w:rPr>
      </w:pPr>
    </w:p>
    <w:p w:rsidR="00BD0C10" w:rsidRPr="00275506" w:rsidRDefault="00E7104C">
      <w:pPr>
        <w:jc w:val="both"/>
        <w:rPr>
          <w:rFonts w:ascii="Cambria" w:hAnsi="Cambria" w:cs="Arial"/>
          <w:sz w:val="22"/>
          <w:szCs w:val="22"/>
        </w:rPr>
      </w:pPr>
      <w:r w:rsidRPr="00275506">
        <w:rPr>
          <w:rFonts w:ascii="Cambria" w:hAnsi="Cambria" w:cs="Arial"/>
          <w:sz w:val="22"/>
          <w:szCs w:val="22"/>
        </w:rPr>
        <w:t>b</w:t>
      </w:r>
      <w:r w:rsidR="00707545" w:rsidRPr="00275506">
        <w:rPr>
          <w:rFonts w:ascii="Cambria" w:hAnsi="Cambria" w:cs="Arial"/>
          <w:sz w:val="22"/>
          <w:szCs w:val="22"/>
        </w:rPr>
        <w:t>) inobservância de dispositivos legais;</w:t>
      </w:r>
    </w:p>
    <w:p w:rsidR="00BD0C10" w:rsidRPr="00275506" w:rsidRDefault="00BD0C10">
      <w:pPr>
        <w:jc w:val="both"/>
        <w:rPr>
          <w:rFonts w:ascii="Cambria" w:hAnsi="Cambria" w:cs="Arial"/>
          <w:sz w:val="22"/>
          <w:szCs w:val="22"/>
        </w:rPr>
      </w:pPr>
    </w:p>
    <w:p w:rsidR="00BD0C10" w:rsidRPr="00275506" w:rsidRDefault="00E7104C">
      <w:pPr>
        <w:jc w:val="both"/>
        <w:rPr>
          <w:rFonts w:ascii="Cambria" w:hAnsi="Cambria" w:cs="Arial"/>
          <w:sz w:val="22"/>
          <w:szCs w:val="22"/>
        </w:rPr>
      </w:pPr>
      <w:r w:rsidRPr="00275506">
        <w:rPr>
          <w:rFonts w:ascii="Cambria" w:hAnsi="Cambria" w:cs="Arial"/>
          <w:sz w:val="22"/>
          <w:szCs w:val="22"/>
        </w:rPr>
        <w:t>c</w:t>
      </w:r>
      <w:r w:rsidR="00707545" w:rsidRPr="00275506">
        <w:rPr>
          <w:rFonts w:ascii="Cambria" w:hAnsi="Cambria" w:cs="Arial"/>
          <w:sz w:val="22"/>
          <w:szCs w:val="22"/>
        </w:rPr>
        <w:t>) dissolução de empresa Contratada;</w:t>
      </w:r>
    </w:p>
    <w:p w:rsidR="00BD0C10" w:rsidRPr="00275506" w:rsidRDefault="00BD0C10">
      <w:pPr>
        <w:jc w:val="both"/>
        <w:rPr>
          <w:rFonts w:ascii="Cambria" w:hAnsi="Cambria" w:cs="Arial"/>
          <w:sz w:val="22"/>
          <w:szCs w:val="22"/>
        </w:rPr>
      </w:pPr>
    </w:p>
    <w:p w:rsidR="00BD0C10" w:rsidRPr="00275506" w:rsidRDefault="00E7104C">
      <w:pPr>
        <w:jc w:val="both"/>
        <w:rPr>
          <w:rFonts w:ascii="Cambria" w:hAnsi="Cambria" w:cs="Arial"/>
          <w:sz w:val="22"/>
          <w:szCs w:val="22"/>
        </w:rPr>
      </w:pPr>
      <w:r w:rsidRPr="00275506">
        <w:rPr>
          <w:rFonts w:ascii="Cambria" w:hAnsi="Cambria" w:cs="Arial"/>
          <w:sz w:val="22"/>
          <w:szCs w:val="22"/>
        </w:rPr>
        <w:t>d</w:t>
      </w:r>
      <w:r w:rsidR="00707545" w:rsidRPr="00275506">
        <w:rPr>
          <w:rFonts w:ascii="Cambria" w:hAnsi="Cambria" w:cs="Arial"/>
          <w:sz w:val="22"/>
          <w:szCs w:val="22"/>
        </w:rPr>
        <w:t>) nos demais casos previstos no artigo 78 da Lei Federal nº 8.666/93.</w:t>
      </w:r>
    </w:p>
    <w:p w:rsidR="00BD0C10" w:rsidRPr="00275506" w:rsidRDefault="00BD0C10">
      <w:pPr>
        <w:jc w:val="both"/>
        <w:rPr>
          <w:rFonts w:ascii="Cambria" w:hAnsi="Cambria" w:cs="Arial"/>
          <w:sz w:val="22"/>
          <w:szCs w:val="22"/>
        </w:rPr>
      </w:pPr>
    </w:p>
    <w:p w:rsidR="00BD0C10" w:rsidRPr="00275506" w:rsidRDefault="00707545">
      <w:pPr>
        <w:jc w:val="both"/>
        <w:rPr>
          <w:rFonts w:ascii="Cambria" w:hAnsi="Cambria" w:cs="Arial"/>
          <w:sz w:val="22"/>
          <w:szCs w:val="22"/>
        </w:rPr>
      </w:pPr>
      <w:r w:rsidRPr="00275506">
        <w:rPr>
          <w:rFonts w:ascii="Cambria" w:hAnsi="Cambria" w:cs="Arial"/>
          <w:sz w:val="22"/>
          <w:szCs w:val="22"/>
        </w:rPr>
        <w:t xml:space="preserve">Nos casos de rescisão pelos incisos </w:t>
      </w:r>
      <w:r w:rsidRPr="00275506">
        <w:rPr>
          <w:rFonts w:ascii="Cambria" w:hAnsi="Cambria" w:cs="Arial"/>
          <w:b/>
          <w:sz w:val="22"/>
          <w:szCs w:val="22"/>
        </w:rPr>
        <w:t>a)</w:t>
      </w:r>
      <w:r w:rsidRPr="00275506">
        <w:rPr>
          <w:rFonts w:ascii="Cambria" w:hAnsi="Cambria" w:cs="Arial"/>
          <w:sz w:val="22"/>
          <w:szCs w:val="22"/>
        </w:rPr>
        <w:t xml:space="preserve"> e/ou </w:t>
      </w:r>
      <w:r w:rsidR="00CD33C9">
        <w:rPr>
          <w:rFonts w:ascii="Cambria" w:hAnsi="Cambria" w:cs="Arial"/>
          <w:sz w:val="22"/>
          <w:szCs w:val="22"/>
        </w:rPr>
        <w:t>b</w:t>
      </w:r>
      <w:r w:rsidRPr="00275506">
        <w:rPr>
          <w:rFonts w:ascii="Cambria" w:hAnsi="Cambria" w:cs="Arial"/>
          <w:b/>
          <w:sz w:val="22"/>
          <w:szCs w:val="22"/>
        </w:rPr>
        <w:t>)</w:t>
      </w:r>
      <w:r w:rsidRPr="00275506">
        <w:rPr>
          <w:rFonts w:ascii="Cambria" w:hAnsi="Cambria" w:cs="Arial"/>
          <w:sz w:val="22"/>
          <w:szCs w:val="22"/>
        </w:rPr>
        <w:t xml:space="preserve"> citados acima, a parte inadimplente será responsável pelo ressarcimento, a outra, dos eventuais prejuízos decorrentes da rescisão.</w:t>
      </w:r>
    </w:p>
    <w:p w:rsidR="00BD0C10" w:rsidRPr="00275506" w:rsidRDefault="00BD0C10">
      <w:pPr>
        <w:jc w:val="both"/>
        <w:rPr>
          <w:rFonts w:ascii="Cambria" w:hAnsi="Cambria" w:cs="Arial"/>
          <w:sz w:val="22"/>
          <w:szCs w:val="22"/>
        </w:rPr>
      </w:pPr>
    </w:p>
    <w:p w:rsidR="00BD0C10" w:rsidRPr="00275506" w:rsidRDefault="00707545">
      <w:pPr>
        <w:rPr>
          <w:rFonts w:ascii="Cambria" w:hAnsi="Cambria" w:cs="Arial"/>
          <w:sz w:val="22"/>
          <w:szCs w:val="22"/>
        </w:rPr>
      </w:pPr>
      <w:r w:rsidRPr="00275506">
        <w:rPr>
          <w:rFonts w:ascii="Cambria" w:hAnsi="Cambria" w:cs="Arial"/>
          <w:sz w:val="22"/>
          <w:szCs w:val="22"/>
        </w:rPr>
        <w:t>Por ato unilateral do ÓRGÃO GERENCIADOR, quando ocorrer o não cumprimento ou cumprimento irregular das cláusulas da Ata de Registro de Preços, especificações técnicas, ou prazos, tal como:</w:t>
      </w:r>
    </w:p>
    <w:p w:rsidR="00BD0C10" w:rsidRPr="00275506" w:rsidRDefault="00BD0C10">
      <w:pPr>
        <w:tabs>
          <w:tab w:val="num" w:pos="851"/>
        </w:tabs>
        <w:ind w:left="851"/>
        <w:rPr>
          <w:rFonts w:ascii="Cambria" w:hAnsi="Cambria" w:cs="Arial"/>
          <w:sz w:val="22"/>
          <w:szCs w:val="22"/>
        </w:rPr>
      </w:pPr>
    </w:p>
    <w:p w:rsidR="00BD0C10" w:rsidRPr="00275506" w:rsidRDefault="00707545">
      <w:pPr>
        <w:tabs>
          <w:tab w:val="num" w:pos="851"/>
        </w:tabs>
        <w:rPr>
          <w:rFonts w:ascii="Cambria" w:hAnsi="Cambria" w:cs="Arial"/>
          <w:sz w:val="22"/>
          <w:szCs w:val="22"/>
        </w:rPr>
      </w:pPr>
      <w:r w:rsidRPr="00275506">
        <w:rPr>
          <w:rFonts w:ascii="Cambria" w:hAnsi="Cambria" w:cs="Arial"/>
          <w:sz w:val="22"/>
          <w:szCs w:val="22"/>
        </w:rPr>
        <w:t>a) Descumprimento do disposto no inciso V do artigo 27 da Lei Federal nº 8.666/93 sem prejuízo das sanções penais cabíveis;</w:t>
      </w:r>
    </w:p>
    <w:p w:rsidR="00BD0C10" w:rsidRPr="00275506" w:rsidRDefault="00BD0C10">
      <w:pPr>
        <w:tabs>
          <w:tab w:val="num" w:pos="851"/>
        </w:tabs>
        <w:ind w:left="851"/>
        <w:rPr>
          <w:rFonts w:ascii="Cambria" w:hAnsi="Cambria" w:cs="Arial"/>
          <w:sz w:val="22"/>
          <w:szCs w:val="22"/>
        </w:rPr>
      </w:pPr>
    </w:p>
    <w:p w:rsidR="00BD0C10" w:rsidRPr="00275506" w:rsidRDefault="00707545">
      <w:pPr>
        <w:tabs>
          <w:tab w:val="num" w:pos="851"/>
        </w:tabs>
        <w:jc w:val="both"/>
        <w:rPr>
          <w:rFonts w:ascii="Cambria" w:hAnsi="Cambria" w:cs="Arial"/>
          <w:sz w:val="22"/>
          <w:szCs w:val="22"/>
        </w:rPr>
      </w:pPr>
      <w:r w:rsidRPr="00275506">
        <w:rPr>
          <w:rFonts w:ascii="Cambria" w:hAnsi="Cambria" w:cs="Arial"/>
          <w:sz w:val="22"/>
          <w:szCs w:val="22"/>
        </w:rPr>
        <w:t>b) Lentidão do seu cumprimento, levando o ÓRGÃO GERENCIADOR a comprovar a impossibilidade da conclusão do fornecimento, nos prazos estipulados;</w:t>
      </w:r>
    </w:p>
    <w:p w:rsidR="00BD0C10" w:rsidRPr="00275506" w:rsidRDefault="00BD0C10">
      <w:pPr>
        <w:tabs>
          <w:tab w:val="num" w:pos="851"/>
        </w:tabs>
        <w:ind w:left="851"/>
        <w:jc w:val="both"/>
        <w:rPr>
          <w:rFonts w:ascii="Cambria" w:hAnsi="Cambria" w:cs="Arial"/>
          <w:sz w:val="22"/>
          <w:szCs w:val="22"/>
        </w:rPr>
      </w:pPr>
    </w:p>
    <w:p w:rsidR="00BD0C10" w:rsidRPr="00275506" w:rsidRDefault="00707545">
      <w:pPr>
        <w:tabs>
          <w:tab w:val="num" w:pos="851"/>
        </w:tabs>
        <w:jc w:val="both"/>
        <w:rPr>
          <w:rFonts w:ascii="Cambria" w:hAnsi="Cambria" w:cs="Arial"/>
          <w:sz w:val="22"/>
          <w:szCs w:val="22"/>
        </w:rPr>
      </w:pPr>
      <w:r w:rsidRPr="00275506">
        <w:rPr>
          <w:rFonts w:ascii="Cambria" w:hAnsi="Cambria" w:cs="Arial"/>
          <w:sz w:val="22"/>
          <w:szCs w:val="22"/>
        </w:rPr>
        <w:t>c) Atraso injustificado no fornecimento;</w:t>
      </w:r>
    </w:p>
    <w:p w:rsidR="00BD0C10" w:rsidRPr="00275506" w:rsidRDefault="00BD0C10">
      <w:pPr>
        <w:tabs>
          <w:tab w:val="num" w:pos="851"/>
        </w:tabs>
        <w:ind w:left="851"/>
        <w:jc w:val="both"/>
        <w:rPr>
          <w:rFonts w:ascii="Cambria" w:hAnsi="Cambria" w:cs="Arial"/>
          <w:sz w:val="22"/>
          <w:szCs w:val="22"/>
        </w:rPr>
      </w:pPr>
    </w:p>
    <w:p w:rsidR="00BD0C10" w:rsidRPr="00275506" w:rsidRDefault="00707545">
      <w:pPr>
        <w:tabs>
          <w:tab w:val="num" w:pos="851"/>
        </w:tabs>
        <w:jc w:val="both"/>
        <w:rPr>
          <w:rFonts w:ascii="Cambria" w:hAnsi="Cambria" w:cs="Arial"/>
          <w:sz w:val="22"/>
          <w:szCs w:val="22"/>
        </w:rPr>
      </w:pPr>
      <w:r w:rsidRPr="00275506">
        <w:rPr>
          <w:rFonts w:ascii="Cambria" w:hAnsi="Cambria" w:cs="Arial"/>
          <w:sz w:val="22"/>
          <w:szCs w:val="22"/>
        </w:rPr>
        <w:t>d) Paralisação do fornecimento, sem justa causa e prévia comunicação ao ÓRGÃO GERENCIADOR;</w:t>
      </w:r>
    </w:p>
    <w:p w:rsidR="00BD0C10" w:rsidRPr="00275506" w:rsidRDefault="00BD0C10">
      <w:pPr>
        <w:tabs>
          <w:tab w:val="num" w:pos="851"/>
        </w:tabs>
        <w:ind w:left="851"/>
        <w:jc w:val="both"/>
        <w:rPr>
          <w:rFonts w:ascii="Cambria" w:hAnsi="Cambria" w:cs="Arial"/>
          <w:sz w:val="22"/>
          <w:szCs w:val="22"/>
        </w:rPr>
      </w:pPr>
    </w:p>
    <w:p w:rsidR="00BD0C10" w:rsidRPr="00275506" w:rsidRDefault="00707545">
      <w:pPr>
        <w:tabs>
          <w:tab w:val="num" w:pos="851"/>
        </w:tabs>
        <w:jc w:val="both"/>
        <w:rPr>
          <w:rFonts w:ascii="Cambria" w:hAnsi="Cambria" w:cs="Arial"/>
          <w:sz w:val="22"/>
          <w:szCs w:val="22"/>
        </w:rPr>
      </w:pPr>
      <w:r w:rsidRPr="00275506">
        <w:rPr>
          <w:rFonts w:ascii="Cambria" w:hAnsi="Cambria" w:cs="Arial"/>
          <w:sz w:val="22"/>
          <w:szCs w:val="22"/>
        </w:rPr>
        <w:t>e) Subcontratação total ou parcial do objeto do contrato, ou associação do DETENTOR DA ATA com outrem, cessão ou transferência, total ou parcial, bem como a fusão, cisão ou incorporação, sem expressa anuência do ÓRGÃO GERENCIADOR.</w:t>
      </w:r>
    </w:p>
    <w:p w:rsidR="00BD0C10" w:rsidRPr="00275506" w:rsidRDefault="00BD0C10">
      <w:pPr>
        <w:widowControl w:val="0"/>
        <w:autoSpaceDE w:val="0"/>
        <w:autoSpaceDN w:val="0"/>
        <w:adjustRightInd w:val="0"/>
        <w:jc w:val="both"/>
        <w:rPr>
          <w:rFonts w:ascii="Cambria" w:hAnsi="Cambria" w:cs="Arial"/>
          <w:b/>
          <w:bCs/>
          <w:sz w:val="22"/>
          <w:szCs w:val="22"/>
          <w:u w:val="single"/>
        </w:rPr>
      </w:pPr>
    </w:p>
    <w:p w:rsidR="00BD0C10" w:rsidRPr="00275506" w:rsidRDefault="00707545" w:rsidP="00A06FEC">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DÉCIMA SEGUNDA – DA EFICÁCIA</w:t>
      </w: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O presente contrato somente terá eficácia após publicada a respectiva súmula na Imprensa Oficial.</w:t>
      </w:r>
    </w:p>
    <w:p w:rsidR="00BD0C10" w:rsidRPr="00275506" w:rsidRDefault="00BD0C10">
      <w:pPr>
        <w:autoSpaceDE w:val="0"/>
        <w:autoSpaceDN w:val="0"/>
        <w:adjustRightInd w:val="0"/>
        <w:jc w:val="both"/>
        <w:rPr>
          <w:rFonts w:ascii="Cambria" w:hAnsi="Cambria" w:cs="Arial"/>
          <w:b/>
          <w:bCs/>
          <w:sz w:val="22"/>
          <w:szCs w:val="22"/>
        </w:rPr>
      </w:pPr>
    </w:p>
    <w:p w:rsidR="00BD0C10" w:rsidRPr="00275506" w:rsidRDefault="00707545" w:rsidP="00A06FEC">
      <w:pPr>
        <w:widowControl w:val="0"/>
        <w:autoSpaceDE w:val="0"/>
        <w:autoSpaceDN w:val="0"/>
        <w:adjustRightInd w:val="0"/>
        <w:jc w:val="both"/>
        <w:rPr>
          <w:rFonts w:ascii="Cambria" w:hAnsi="Cambria" w:cs="Arial"/>
          <w:b/>
          <w:bCs/>
          <w:sz w:val="22"/>
          <w:szCs w:val="22"/>
          <w:u w:val="single"/>
        </w:rPr>
      </w:pPr>
      <w:r w:rsidRPr="00275506">
        <w:rPr>
          <w:rFonts w:ascii="Cambria" w:hAnsi="Cambria" w:cs="Arial"/>
          <w:b/>
          <w:bCs/>
          <w:sz w:val="22"/>
          <w:szCs w:val="22"/>
          <w:u w:val="single"/>
        </w:rPr>
        <w:t>CLÁUSULA DÉCIMA TERCEIRA - DO FORO</w:t>
      </w: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 xml:space="preserve">Fica eleito o Foro da Comarca de </w:t>
      </w:r>
      <w:r w:rsidR="00E7104C" w:rsidRPr="00275506">
        <w:rPr>
          <w:rFonts w:ascii="Cambria" w:hAnsi="Cambria" w:cs="Arial"/>
          <w:sz w:val="22"/>
          <w:szCs w:val="22"/>
        </w:rPr>
        <w:t xml:space="preserve">Jacupiranga </w:t>
      </w:r>
      <w:r w:rsidRPr="00275506">
        <w:rPr>
          <w:rFonts w:ascii="Cambria" w:hAnsi="Cambria" w:cs="Arial"/>
          <w:sz w:val="22"/>
          <w:szCs w:val="22"/>
        </w:rPr>
        <w:t>para dirimir dúvidas ou questões oriundas da presente Ata de Registro de Preços.</w:t>
      </w:r>
    </w:p>
    <w:p w:rsidR="00BD0C10" w:rsidRDefault="00BD0C10">
      <w:pPr>
        <w:autoSpaceDE w:val="0"/>
        <w:autoSpaceDN w:val="0"/>
        <w:adjustRightInd w:val="0"/>
        <w:jc w:val="both"/>
        <w:rPr>
          <w:rFonts w:ascii="Cambria" w:hAnsi="Cambria" w:cs="Arial"/>
          <w:sz w:val="22"/>
          <w:szCs w:val="22"/>
        </w:rPr>
      </w:pPr>
    </w:p>
    <w:p w:rsidR="00E724EB" w:rsidRDefault="00E724EB">
      <w:pPr>
        <w:autoSpaceDE w:val="0"/>
        <w:autoSpaceDN w:val="0"/>
        <w:adjustRightInd w:val="0"/>
        <w:jc w:val="both"/>
        <w:rPr>
          <w:rFonts w:ascii="Cambria" w:hAnsi="Cambria" w:cs="Arial"/>
          <w:sz w:val="22"/>
          <w:szCs w:val="22"/>
        </w:rPr>
      </w:pPr>
    </w:p>
    <w:p w:rsidR="00E724EB" w:rsidRDefault="00E724EB" w:rsidP="00E724EB">
      <w:pPr>
        <w:autoSpaceDE w:val="0"/>
        <w:autoSpaceDN w:val="0"/>
        <w:adjustRightInd w:val="0"/>
        <w:jc w:val="right"/>
        <w:rPr>
          <w:rFonts w:ascii="Cambria" w:hAnsi="Cambria" w:cs="Arial"/>
          <w:sz w:val="22"/>
          <w:szCs w:val="22"/>
        </w:rPr>
      </w:pPr>
      <w:r>
        <w:rPr>
          <w:rFonts w:ascii="Cambria" w:hAnsi="Cambria" w:cs="Arial"/>
          <w:sz w:val="22"/>
          <w:szCs w:val="22"/>
        </w:rPr>
        <w:t xml:space="preserve">Barra do Turvo, 30 de </w:t>
      </w:r>
      <w:r w:rsidR="000A0781">
        <w:rPr>
          <w:rFonts w:ascii="Cambria" w:hAnsi="Cambria" w:cs="Arial"/>
          <w:sz w:val="22"/>
          <w:szCs w:val="22"/>
        </w:rPr>
        <w:t>setembro de</w:t>
      </w:r>
      <w:r>
        <w:rPr>
          <w:rFonts w:ascii="Cambria" w:hAnsi="Cambria" w:cs="Arial"/>
          <w:sz w:val="22"/>
          <w:szCs w:val="22"/>
        </w:rPr>
        <w:t xml:space="preserve"> 2020.</w:t>
      </w:r>
    </w:p>
    <w:p w:rsidR="00E724EB" w:rsidRDefault="00E724EB" w:rsidP="00E724EB">
      <w:pPr>
        <w:autoSpaceDE w:val="0"/>
        <w:autoSpaceDN w:val="0"/>
        <w:adjustRightInd w:val="0"/>
        <w:jc w:val="right"/>
        <w:rPr>
          <w:rFonts w:ascii="Cambria" w:hAnsi="Cambria" w:cs="Arial"/>
          <w:sz w:val="22"/>
          <w:szCs w:val="22"/>
        </w:rPr>
      </w:pPr>
    </w:p>
    <w:p w:rsidR="00E724EB" w:rsidRDefault="00E724EB" w:rsidP="00E724EB">
      <w:pPr>
        <w:autoSpaceDE w:val="0"/>
        <w:autoSpaceDN w:val="0"/>
        <w:adjustRightInd w:val="0"/>
        <w:jc w:val="right"/>
        <w:rPr>
          <w:rFonts w:ascii="Cambria" w:hAnsi="Cambria" w:cs="Arial"/>
          <w:sz w:val="22"/>
          <w:szCs w:val="22"/>
        </w:rPr>
      </w:pPr>
    </w:p>
    <w:p w:rsidR="00E724EB" w:rsidRDefault="00E724EB">
      <w:pPr>
        <w:autoSpaceDE w:val="0"/>
        <w:autoSpaceDN w:val="0"/>
        <w:adjustRightInd w:val="0"/>
        <w:jc w:val="both"/>
        <w:rPr>
          <w:rFonts w:ascii="Cambria" w:hAnsi="Cambria" w:cs="Arial"/>
          <w:sz w:val="22"/>
          <w:szCs w:val="22"/>
        </w:rPr>
      </w:pPr>
    </w:p>
    <w:p w:rsidR="00E724EB" w:rsidRDefault="00E724EB">
      <w:pPr>
        <w:autoSpaceDE w:val="0"/>
        <w:autoSpaceDN w:val="0"/>
        <w:adjustRightInd w:val="0"/>
        <w:jc w:val="both"/>
        <w:rPr>
          <w:rFonts w:ascii="Cambria" w:hAnsi="Cambria" w:cs="Arial"/>
          <w:sz w:val="22"/>
          <w:szCs w:val="22"/>
        </w:rPr>
      </w:pPr>
    </w:p>
    <w:p w:rsidR="00E724EB" w:rsidRPr="00275506" w:rsidRDefault="00E724EB">
      <w:pPr>
        <w:autoSpaceDE w:val="0"/>
        <w:autoSpaceDN w:val="0"/>
        <w:adjustRightInd w:val="0"/>
        <w:jc w:val="both"/>
        <w:rPr>
          <w:rFonts w:ascii="Cambria" w:hAnsi="Cambria" w:cs="Arial"/>
          <w:sz w:val="22"/>
          <w:szCs w:val="22"/>
        </w:rPr>
      </w:pP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__________________</w:t>
      </w:r>
      <w:r w:rsidR="00D315CF">
        <w:rPr>
          <w:rFonts w:ascii="Cambria" w:hAnsi="Cambria" w:cs="Arial"/>
          <w:sz w:val="22"/>
          <w:szCs w:val="22"/>
        </w:rPr>
        <w:t>___</w:t>
      </w:r>
      <w:r w:rsidR="00E724EB">
        <w:rPr>
          <w:rFonts w:ascii="Cambria" w:hAnsi="Cambria" w:cs="Arial"/>
          <w:sz w:val="22"/>
          <w:szCs w:val="22"/>
        </w:rPr>
        <w:t>____</w:t>
      </w:r>
      <w:r w:rsidR="00D315CF">
        <w:rPr>
          <w:rFonts w:ascii="Cambria" w:hAnsi="Cambria" w:cs="Arial"/>
          <w:sz w:val="22"/>
          <w:szCs w:val="22"/>
        </w:rPr>
        <w:t>___</w:t>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t>_________________</w:t>
      </w:r>
      <w:r w:rsidR="00E724EB">
        <w:rPr>
          <w:rFonts w:ascii="Cambria" w:hAnsi="Cambria" w:cs="Arial"/>
          <w:sz w:val="22"/>
          <w:szCs w:val="22"/>
        </w:rPr>
        <w:t>____________________</w:t>
      </w:r>
      <w:r w:rsidR="00D315CF">
        <w:rPr>
          <w:rFonts w:ascii="Cambria" w:hAnsi="Cambria" w:cs="Arial"/>
          <w:sz w:val="22"/>
          <w:szCs w:val="22"/>
        </w:rPr>
        <w:t>____</w:t>
      </w:r>
      <w:r w:rsidRPr="00275506">
        <w:rPr>
          <w:rFonts w:ascii="Cambria" w:hAnsi="Cambria" w:cs="Arial"/>
          <w:sz w:val="22"/>
          <w:szCs w:val="22"/>
        </w:rPr>
        <w:tab/>
      </w:r>
      <w:r w:rsidRPr="00275506">
        <w:rPr>
          <w:rFonts w:ascii="Cambria" w:hAnsi="Cambria" w:cs="Arial"/>
          <w:sz w:val="22"/>
          <w:szCs w:val="22"/>
        </w:rPr>
        <w:tab/>
      </w:r>
    </w:p>
    <w:p w:rsidR="00E724EB" w:rsidRDefault="00E724EB">
      <w:pPr>
        <w:autoSpaceDE w:val="0"/>
        <w:autoSpaceDN w:val="0"/>
        <w:adjustRightInd w:val="0"/>
        <w:jc w:val="both"/>
        <w:rPr>
          <w:rFonts w:ascii="Cambria" w:hAnsi="Cambria" w:cs="Arial"/>
          <w:sz w:val="22"/>
          <w:szCs w:val="22"/>
        </w:rPr>
      </w:pPr>
      <w:r>
        <w:rPr>
          <w:rFonts w:ascii="Cambria" w:hAnsi="Cambria" w:cs="Arial"/>
          <w:sz w:val="22"/>
          <w:szCs w:val="22"/>
        </w:rPr>
        <w:t>Jefferson Luiz Martins</w:t>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r>
      <w:r>
        <w:rPr>
          <w:rFonts w:ascii="Cambria" w:hAnsi="Cambria" w:cs="Arial"/>
          <w:sz w:val="22"/>
          <w:szCs w:val="22"/>
        </w:rPr>
        <w:tab/>
        <w:t>COMERCIAL RATHI LTDA - ME</w:t>
      </w:r>
    </w:p>
    <w:p w:rsidR="00BD0C10" w:rsidRPr="00275506" w:rsidRDefault="00707545">
      <w:pPr>
        <w:autoSpaceDE w:val="0"/>
        <w:autoSpaceDN w:val="0"/>
        <w:adjustRightInd w:val="0"/>
        <w:jc w:val="both"/>
        <w:rPr>
          <w:rFonts w:ascii="Cambria" w:hAnsi="Cambria" w:cs="Arial"/>
          <w:sz w:val="22"/>
          <w:szCs w:val="22"/>
        </w:rPr>
      </w:pPr>
      <w:r w:rsidRPr="00275506">
        <w:rPr>
          <w:rFonts w:ascii="Cambria" w:hAnsi="Cambria" w:cs="Arial"/>
          <w:sz w:val="22"/>
          <w:szCs w:val="22"/>
        </w:rPr>
        <w:t>Prefeito Municipal</w:t>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00E724EB">
        <w:rPr>
          <w:rFonts w:ascii="Cambria" w:hAnsi="Cambria" w:cs="Arial"/>
          <w:sz w:val="22"/>
          <w:szCs w:val="22"/>
        </w:rPr>
        <w:t>Thiago Padilha Fernandes – (Sócio Administrador)</w:t>
      </w:r>
    </w:p>
    <w:p w:rsidR="00BD0C10" w:rsidRPr="00275506" w:rsidRDefault="00707545">
      <w:pPr>
        <w:tabs>
          <w:tab w:val="left" w:pos="5040"/>
        </w:tabs>
        <w:jc w:val="both"/>
        <w:rPr>
          <w:rFonts w:ascii="Cambria" w:hAnsi="Cambria" w:cs="Arial"/>
          <w:sz w:val="22"/>
          <w:szCs w:val="22"/>
        </w:rPr>
      </w:pPr>
      <w:r w:rsidRPr="00275506">
        <w:rPr>
          <w:rFonts w:ascii="Cambria" w:hAnsi="Cambria" w:cs="Arial"/>
          <w:sz w:val="22"/>
          <w:szCs w:val="22"/>
        </w:rPr>
        <w:t>P/ÓRGÃO GERENCIADOR</w:t>
      </w:r>
      <w:r w:rsidRPr="00275506">
        <w:rPr>
          <w:rFonts w:ascii="Cambria" w:hAnsi="Cambria" w:cs="Arial"/>
          <w:sz w:val="22"/>
          <w:szCs w:val="22"/>
        </w:rPr>
        <w:tab/>
        <w:t>P/</w:t>
      </w:r>
      <w:r w:rsidRPr="00275506">
        <w:rPr>
          <w:rFonts w:ascii="Cambria" w:hAnsi="Cambria" w:cs="Arial"/>
          <w:bCs/>
          <w:sz w:val="22"/>
          <w:szCs w:val="22"/>
        </w:rPr>
        <w:t xml:space="preserve"> FORNECEDOR</w:t>
      </w:r>
    </w:p>
    <w:p w:rsidR="00BD0C10" w:rsidRDefault="00BD0C10">
      <w:pPr>
        <w:jc w:val="both"/>
        <w:rPr>
          <w:rFonts w:ascii="Cambria" w:hAnsi="Cambria" w:cs="Arial"/>
          <w:sz w:val="22"/>
          <w:szCs w:val="22"/>
        </w:rPr>
      </w:pPr>
    </w:p>
    <w:p w:rsidR="00E724EB" w:rsidRDefault="00E724EB">
      <w:pPr>
        <w:jc w:val="both"/>
        <w:rPr>
          <w:rFonts w:ascii="Cambria" w:hAnsi="Cambria" w:cs="Arial"/>
          <w:sz w:val="22"/>
          <w:szCs w:val="22"/>
        </w:rPr>
      </w:pPr>
    </w:p>
    <w:p w:rsidR="00E724EB" w:rsidRDefault="00E724EB">
      <w:pPr>
        <w:jc w:val="both"/>
        <w:rPr>
          <w:rFonts w:ascii="Cambria" w:hAnsi="Cambria" w:cs="Arial"/>
          <w:sz w:val="22"/>
          <w:szCs w:val="22"/>
        </w:rPr>
      </w:pPr>
    </w:p>
    <w:p w:rsidR="00E724EB" w:rsidRDefault="00E724EB">
      <w:pPr>
        <w:jc w:val="both"/>
        <w:rPr>
          <w:rFonts w:ascii="Cambria" w:hAnsi="Cambria" w:cs="Arial"/>
          <w:sz w:val="22"/>
          <w:szCs w:val="22"/>
        </w:rPr>
      </w:pPr>
    </w:p>
    <w:p w:rsidR="00E724EB" w:rsidRPr="00275506" w:rsidRDefault="00E724EB">
      <w:pPr>
        <w:jc w:val="both"/>
        <w:rPr>
          <w:rFonts w:ascii="Cambria" w:hAnsi="Cambria" w:cs="Arial"/>
          <w:sz w:val="22"/>
          <w:szCs w:val="22"/>
        </w:rPr>
      </w:pPr>
    </w:p>
    <w:p w:rsidR="00BD0C10" w:rsidRPr="00275506" w:rsidRDefault="00707545">
      <w:pPr>
        <w:jc w:val="both"/>
        <w:rPr>
          <w:rFonts w:ascii="Cambria" w:hAnsi="Cambria" w:cs="Arial"/>
          <w:b/>
          <w:sz w:val="22"/>
          <w:szCs w:val="22"/>
        </w:rPr>
      </w:pPr>
      <w:r w:rsidRPr="00275506">
        <w:rPr>
          <w:rFonts w:ascii="Cambria" w:hAnsi="Cambria" w:cs="Arial"/>
          <w:b/>
          <w:sz w:val="22"/>
          <w:szCs w:val="22"/>
        </w:rPr>
        <w:t>Testemunhas:</w:t>
      </w:r>
    </w:p>
    <w:p w:rsidR="00BD0C10" w:rsidRPr="00275506" w:rsidRDefault="00707545">
      <w:pPr>
        <w:jc w:val="both"/>
        <w:rPr>
          <w:rFonts w:ascii="Cambria" w:hAnsi="Cambria" w:cs="Arial"/>
          <w:sz w:val="22"/>
          <w:szCs w:val="22"/>
        </w:rPr>
      </w:pPr>
      <w:r w:rsidRPr="00275506">
        <w:rPr>
          <w:rFonts w:ascii="Cambria" w:hAnsi="Cambria" w:cs="Arial"/>
          <w:sz w:val="22"/>
          <w:szCs w:val="22"/>
        </w:rPr>
        <w:t>__________________</w:t>
      </w:r>
      <w:r w:rsidRPr="00275506">
        <w:rPr>
          <w:rFonts w:ascii="Cambria" w:hAnsi="Cambria" w:cs="Arial"/>
          <w:sz w:val="22"/>
          <w:szCs w:val="22"/>
        </w:rPr>
        <w:tab/>
      </w:r>
      <w:r w:rsidRPr="00275506">
        <w:rPr>
          <w:rFonts w:ascii="Cambria" w:hAnsi="Cambria" w:cs="Arial"/>
          <w:b/>
          <w:sz w:val="22"/>
          <w:szCs w:val="22"/>
        </w:rPr>
        <w:tab/>
      </w:r>
      <w:r w:rsidRPr="00275506">
        <w:rPr>
          <w:rFonts w:ascii="Cambria" w:hAnsi="Cambria" w:cs="Arial"/>
          <w:b/>
          <w:sz w:val="22"/>
          <w:szCs w:val="22"/>
        </w:rPr>
        <w:tab/>
      </w:r>
      <w:r w:rsidRPr="00275506">
        <w:rPr>
          <w:rFonts w:ascii="Cambria" w:hAnsi="Cambria" w:cs="Arial"/>
          <w:b/>
          <w:sz w:val="22"/>
          <w:szCs w:val="22"/>
        </w:rPr>
        <w:tab/>
      </w:r>
      <w:r w:rsidR="00D315CF">
        <w:rPr>
          <w:rFonts w:ascii="Cambria" w:hAnsi="Cambria" w:cs="Arial"/>
          <w:b/>
          <w:sz w:val="22"/>
          <w:szCs w:val="22"/>
        </w:rPr>
        <w:tab/>
      </w:r>
      <w:r w:rsidRPr="00275506">
        <w:rPr>
          <w:rFonts w:ascii="Cambria" w:hAnsi="Cambria" w:cs="Arial"/>
          <w:sz w:val="22"/>
          <w:szCs w:val="22"/>
        </w:rPr>
        <w:t>_______________________</w:t>
      </w:r>
    </w:p>
    <w:p w:rsidR="00BD0C10" w:rsidRPr="00275506" w:rsidRDefault="00707545">
      <w:pPr>
        <w:jc w:val="both"/>
        <w:rPr>
          <w:rFonts w:ascii="Cambria" w:hAnsi="Cambria" w:cs="Arial"/>
          <w:sz w:val="22"/>
          <w:szCs w:val="22"/>
        </w:rPr>
      </w:pPr>
      <w:r w:rsidRPr="00275506">
        <w:rPr>
          <w:rFonts w:ascii="Cambria" w:hAnsi="Cambria" w:cs="Arial"/>
          <w:sz w:val="22"/>
          <w:szCs w:val="22"/>
        </w:rPr>
        <w:t>Nome</w:t>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00D315CF">
        <w:rPr>
          <w:rFonts w:ascii="Cambria" w:hAnsi="Cambria" w:cs="Arial"/>
          <w:sz w:val="22"/>
          <w:szCs w:val="22"/>
        </w:rPr>
        <w:tab/>
      </w:r>
      <w:r w:rsidRPr="00275506">
        <w:rPr>
          <w:rFonts w:ascii="Cambria" w:hAnsi="Cambria" w:cs="Arial"/>
          <w:sz w:val="22"/>
          <w:szCs w:val="22"/>
        </w:rPr>
        <w:t>Nome:</w:t>
      </w:r>
    </w:p>
    <w:p w:rsidR="00BD0C10" w:rsidRPr="00275506" w:rsidRDefault="006D4129" w:rsidP="006D4129">
      <w:pPr>
        <w:jc w:val="both"/>
        <w:rPr>
          <w:rFonts w:ascii="Cambria" w:hAnsi="Cambria" w:cs="Arial"/>
          <w:sz w:val="22"/>
          <w:szCs w:val="22"/>
        </w:rPr>
      </w:pPr>
      <w:r w:rsidRPr="00275506">
        <w:rPr>
          <w:rFonts w:ascii="Cambria" w:hAnsi="Cambria" w:cs="Arial"/>
          <w:sz w:val="22"/>
          <w:szCs w:val="22"/>
        </w:rPr>
        <w:t>R.G.</w:t>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r>
      <w:r w:rsidRPr="00275506">
        <w:rPr>
          <w:rFonts w:ascii="Cambria" w:hAnsi="Cambria" w:cs="Arial"/>
          <w:sz w:val="22"/>
          <w:szCs w:val="22"/>
        </w:rPr>
        <w:tab/>
        <w:t>R.G</w:t>
      </w:r>
    </w:p>
    <w:p w:rsidR="00452636" w:rsidRPr="00275506" w:rsidRDefault="00452636" w:rsidP="00A06FEC">
      <w:pPr>
        <w:rPr>
          <w:rFonts w:ascii="Cambria" w:hAnsi="Cambria" w:cs="Arial"/>
          <w:b/>
          <w:bCs/>
          <w:sz w:val="22"/>
          <w:szCs w:val="22"/>
          <w:u w:val="single"/>
        </w:rPr>
      </w:pPr>
    </w:p>
    <w:p w:rsidR="00452636" w:rsidRPr="00275506" w:rsidRDefault="00452636">
      <w:pPr>
        <w:jc w:val="center"/>
        <w:rPr>
          <w:rFonts w:ascii="Cambria" w:hAnsi="Cambria" w:cs="Arial"/>
          <w:b/>
          <w:bCs/>
          <w:sz w:val="22"/>
          <w:szCs w:val="22"/>
          <w:u w:val="single"/>
        </w:rPr>
      </w:pPr>
    </w:p>
    <w:p w:rsidR="00A06FEC" w:rsidRPr="00275506" w:rsidRDefault="00A06FEC">
      <w:pPr>
        <w:jc w:val="center"/>
        <w:rPr>
          <w:rFonts w:ascii="Cambria" w:hAnsi="Cambria" w:cs="Arial"/>
          <w:b/>
          <w:bCs/>
          <w:sz w:val="22"/>
          <w:szCs w:val="22"/>
          <w:u w:val="single"/>
        </w:rPr>
      </w:pPr>
    </w:p>
    <w:p w:rsidR="00FB3C1F" w:rsidRPr="00275506" w:rsidRDefault="00FB3C1F">
      <w:pPr>
        <w:jc w:val="center"/>
        <w:rPr>
          <w:rFonts w:ascii="Cambria" w:hAnsi="Cambria" w:cs="Arial"/>
          <w:b/>
          <w:bCs/>
          <w:sz w:val="22"/>
          <w:szCs w:val="22"/>
          <w:u w:val="single"/>
        </w:rPr>
      </w:pPr>
    </w:p>
    <w:p w:rsidR="00FB3C1F" w:rsidRPr="00275506" w:rsidRDefault="00FB3C1F">
      <w:pPr>
        <w:jc w:val="center"/>
        <w:rPr>
          <w:rFonts w:ascii="Cambria" w:hAnsi="Cambria" w:cs="Arial"/>
          <w:b/>
          <w:bCs/>
          <w:sz w:val="22"/>
          <w:szCs w:val="22"/>
          <w:u w:val="single"/>
        </w:rPr>
      </w:pPr>
    </w:p>
    <w:p w:rsidR="0005297D" w:rsidRDefault="0005297D" w:rsidP="0005297D">
      <w:pPr>
        <w:autoSpaceDE w:val="0"/>
        <w:autoSpaceDN w:val="0"/>
        <w:adjustRightInd w:val="0"/>
        <w:spacing w:line="360" w:lineRule="auto"/>
        <w:jc w:val="center"/>
        <w:rPr>
          <w:rFonts w:ascii="Cambria" w:hAnsi="Cambria" w:cs="Arial"/>
          <w:bCs/>
          <w:color w:val="000000" w:themeColor="text1"/>
          <w:sz w:val="22"/>
          <w:szCs w:val="22"/>
          <w:u w:val="single"/>
        </w:rPr>
      </w:pPr>
    </w:p>
    <w:p w:rsidR="008868E2" w:rsidRDefault="008868E2" w:rsidP="0005297D">
      <w:pPr>
        <w:autoSpaceDE w:val="0"/>
        <w:autoSpaceDN w:val="0"/>
        <w:adjustRightInd w:val="0"/>
        <w:spacing w:line="360" w:lineRule="auto"/>
        <w:jc w:val="center"/>
        <w:rPr>
          <w:rFonts w:ascii="Cambria" w:hAnsi="Cambria" w:cs="Arial"/>
          <w:bCs/>
          <w:color w:val="000000" w:themeColor="text1"/>
          <w:sz w:val="32"/>
          <w:szCs w:val="32"/>
          <w:u w:val="single"/>
        </w:rPr>
      </w:pPr>
    </w:p>
    <w:p w:rsidR="0005297D" w:rsidRPr="00F9427B" w:rsidRDefault="0005297D" w:rsidP="0005297D">
      <w:pPr>
        <w:autoSpaceDE w:val="0"/>
        <w:autoSpaceDN w:val="0"/>
        <w:adjustRightInd w:val="0"/>
        <w:spacing w:line="360" w:lineRule="auto"/>
        <w:jc w:val="center"/>
        <w:rPr>
          <w:rFonts w:ascii="Cambria" w:hAnsi="Cambria" w:cs="Arial"/>
          <w:bCs/>
          <w:color w:val="000000" w:themeColor="text1"/>
          <w:sz w:val="32"/>
          <w:szCs w:val="32"/>
          <w:u w:val="single"/>
        </w:rPr>
      </w:pPr>
      <w:r>
        <w:rPr>
          <w:rFonts w:ascii="Cambria" w:hAnsi="Cambria" w:cs="Arial"/>
          <w:bCs/>
          <w:color w:val="000000" w:themeColor="text1"/>
          <w:sz w:val="32"/>
          <w:szCs w:val="32"/>
          <w:u w:val="single"/>
        </w:rPr>
        <w:t>ANEXO I – DESCRITIVO DA ATA DE REGISTRO DE PREÇOS 010/2020</w:t>
      </w:r>
    </w:p>
    <w:p w:rsidR="0005297D" w:rsidRPr="00F9427B" w:rsidRDefault="0005297D" w:rsidP="0005297D">
      <w:pPr>
        <w:autoSpaceDE w:val="0"/>
        <w:autoSpaceDN w:val="0"/>
        <w:adjustRightInd w:val="0"/>
        <w:spacing w:line="360" w:lineRule="auto"/>
        <w:rPr>
          <w:rFonts w:ascii="Cambria" w:hAnsi="Cambria" w:cs="Arial"/>
          <w:bCs/>
          <w:color w:val="000000" w:themeColor="text1"/>
          <w:sz w:val="22"/>
          <w:szCs w:val="22"/>
        </w:rPr>
      </w:pPr>
    </w:p>
    <w:p w:rsidR="0005297D" w:rsidRPr="00F9427B" w:rsidRDefault="0005297D" w:rsidP="0005297D">
      <w:pPr>
        <w:autoSpaceDE w:val="0"/>
        <w:autoSpaceDN w:val="0"/>
        <w:adjustRightInd w:val="0"/>
        <w:spacing w:line="360" w:lineRule="auto"/>
        <w:rPr>
          <w:rFonts w:ascii="Cambria" w:hAnsi="Cambria" w:cs="Arial"/>
          <w:bCs/>
          <w:color w:val="000000" w:themeColor="text1"/>
          <w:sz w:val="22"/>
          <w:szCs w:val="22"/>
        </w:rPr>
      </w:pPr>
      <w:r w:rsidRPr="00F9427B">
        <w:rPr>
          <w:rFonts w:ascii="Cambria" w:hAnsi="Cambria" w:cs="Arial"/>
          <w:bCs/>
          <w:color w:val="000000" w:themeColor="text1"/>
          <w:sz w:val="22"/>
          <w:szCs w:val="22"/>
        </w:rPr>
        <w:t xml:space="preserve">PREGÃO PRESENCIAL (SRP) Nº.011/2020 </w:t>
      </w:r>
    </w:p>
    <w:p w:rsidR="0005297D" w:rsidRPr="00F9427B" w:rsidRDefault="0005297D" w:rsidP="0005297D">
      <w:pPr>
        <w:autoSpaceDE w:val="0"/>
        <w:autoSpaceDN w:val="0"/>
        <w:adjustRightInd w:val="0"/>
        <w:spacing w:line="360" w:lineRule="auto"/>
        <w:rPr>
          <w:rFonts w:ascii="Cambria" w:hAnsi="Cambria" w:cs="Arial"/>
          <w:bCs/>
          <w:color w:val="000000" w:themeColor="text1"/>
          <w:sz w:val="22"/>
          <w:szCs w:val="22"/>
        </w:rPr>
      </w:pPr>
      <w:r w:rsidRPr="00F9427B">
        <w:rPr>
          <w:rFonts w:ascii="Cambria" w:hAnsi="Cambria" w:cs="Arial"/>
          <w:bCs/>
          <w:color w:val="000000" w:themeColor="text1"/>
          <w:sz w:val="22"/>
          <w:szCs w:val="22"/>
        </w:rPr>
        <w:t xml:space="preserve">PROCESSO Nº.073/2020 </w:t>
      </w:r>
    </w:p>
    <w:p w:rsidR="0005297D" w:rsidRPr="00F9427B" w:rsidRDefault="0005297D" w:rsidP="0005297D">
      <w:pPr>
        <w:autoSpaceDE w:val="0"/>
        <w:autoSpaceDN w:val="0"/>
        <w:adjustRightInd w:val="0"/>
        <w:spacing w:line="360" w:lineRule="auto"/>
        <w:jc w:val="both"/>
        <w:rPr>
          <w:rFonts w:ascii="Cambria" w:hAnsi="Cambria" w:cs="Arial"/>
          <w:bCs/>
          <w:color w:val="000000" w:themeColor="text1"/>
          <w:sz w:val="22"/>
          <w:szCs w:val="22"/>
        </w:rPr>
      </w:pPr>
      <w:r w:rsidRPr="00F9427B">
        <w:rPr>
          <w:rFonts w:ascii="Cambria" w:hAnsi="Cambria" w:cs="Arial"/>
          <w:bCs/>
          <w:color w:val="000000" w:themeColor="text1"/>
          <w:sz w:val="22"/>
          <w:szCs w:val="22"/>
        </w:rPr>
        <w:t xml:space="preserve">OBJETO: </w:t>
      </w:r>
      <w:r w:rsidR="000A0781">
        <w:rPr>
          <w:rFonts w:ascii="Cambria" w:hAnsi="Cambria" w:cs="Arial"/>
          <w:b/>
          <w:color w:val="FF0000"/>
          <w:sz w:val="22"/>
          <w:szCs w:val="22"/>
        </w:rPr>
        <w:t>C</w:t>
      </w:r>
      <w:r w:rsidR="000A0781" w:rsidRPr="00877177">
        <w:rPr>
          <w:rFonts w:ascii="Cambria" w:hAnsi="Cambria" w:cs="Arial"/>
          <w:b/>
          <w:color w:val="FF0000"/>
          <w:sz w:val="22"/>
          <w:szCs w:val="22"/>
        </w:rPr>
        <w:t xml:space="preserve">ontratação de empresa para o fornecimento futuro e de forma parcelada de material de construção em geral para uso de todas as secretarias pertencentes a Administração Municipal do Município de Barra do Turvo, conforme constante do termo anexo I do </w:t>
      </w:r>
      <w:r w:rsidR="000A0781">
        <w:rPr>
          <w:rFonts w:ascii="Cambria" w:hAnsi="Cambria" w:cs="Arial"/>
          <w:b/>
          <w:color w:val="FF0000"/>
          <w:sz w:val="22"/>
          <w:szCs w:val="22"/>
        </w:rPr>
        <w:t>presente termo.</w:t>
      </w:r>
    </w:p>
    <w:p w:rsidR="0005297D" w:rsidRDefault="0005297D" w:rsidP="0005297D">
      <w:pPr>
        <w:autoSpaceDE w:val="0"/>
        <w:autoSpaceDN w:val="0"/>
        <w:adjustRightInd w:val="0"/>
        <w:jc w:val="center"/>
        <w:rPr>
          <w:rFonts w:ascii="Cambria" w:hAnsi="Cambria" w:cs="Arial"/>
          <w:b/>
          <w:bCs/>
          <w:sz w:val="22"/>
          <w:szCs w:val="22"/>
        </w:rPr>
      </w:pPr>
    </w:p>
    <w:p w:rsidR="0005297D" w:rsidRPr="00275506" w:rsidRDefault="0005297D" w:rsidP="0005297D">
      <w:pPr>
        <w:autoSpaceDE w:val="0"/>
        <w:autoSpaceDN w:val="0"/>
        <w:adjustRightInd w:val="0"/>
        <w:jc w:val="center"/>
        <w:rPr>
          <w:rFonts w:ascii="Cambria" w:hAnsi="Cambria" w:cs="Arial"/>
          <w:b/>
          <w:bCs/>
          <w:sz w:val="22"/>
          <w:szCs w:val="22"/>
        </w:rPr>
      </w:pPr>
    </w:p>
    <w:tbl>
      <w:tblPr>
        <w:tblW w:w="0" w:type="auto"/>
        <w:tblCellMar>
          <w:left w:w="70" w:type="dxa"/>
          <w:right w:w="70" w:type="dxa"/>
        </w:tblCellMar>
        <w:tblLook w:val="04A0" w:firstRow="1" w:lastRow="0" w:firstColumn="1" w:lastColumn="0" w:noHBand="0" w:noVBand="1"/>
      </w:tblPr>
      <w:tblGrid>
        <w:gridCol w:w="768"/>
        <w:gridCol w:w="823"/>
        <w:gridCol w:w="840"/>
        <w:gridCol w:w="4185"/>
        <w:gridCol w:w="1345"/>
        <w:gridCol w:w="1809"/>
      </w:tblGrid>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174"/>
              <w:jc w:val="center"/>
              <w:rPr>
                <w:rFonts w:asciiTheme="majorHAnsi" w:hAnsiTheme="majorHAnsi"/>
                <w:b/>
                <w:sz w:val="22"/>
                <w:szCs w:val="22"/>
              </w:rPr>
            </w:pPr>
            <w:r w:rsidRPr="008868E2">
              <w:rPr>
                <w:rFonts w:asciiTheme="majorHAnsi" w:hAnsiTheme="majorHAnsi"/>
                <w:b/>
                <w:sz w:val="22"/>
                <w:szCs w:val="22"/>
              </w:rPr>
              <w:t>ITEM</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174"/>
              <w:jc w:val="center"/>
              <w:rPr>
                <w:rFonts w:asciiTheme="majorHAnsi" w:hAnsiTheme="majorHAnsi"/>
                <w:b/>
                <w:sz w:val="22"/>
                <w:szCs w:val="22"/>
              </w:rPr>
            </w:pPr>
            <w:r w:rsidRPr="008868E2">
              <w:rPr>
                <w:rFonts w:asciiTheme="majorHAnsi" w:hAnsiTheme="majorHAnsi"/>
                <w:b/>
                <w:sz w:val="22"/>
                <w:szCs w:val="22"/>
              </w:rPr>
              <w:t>QTDE</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174"/>
              <w:jc w:val="center"/>
              <w:rPr>
                <w:rFonts w:asciiTheme="majorHAnsi" w:hAnsiTheme="majorHAnsi"/>
                <w:b/>
                <w:sz w:val="22"/>
                <w:szCs w:val="22"/>
              </w:rPr>
            </w:pPr>
            <w:r w:rsidRPr="008868E2">
              <w:rPr>
                <w:rFonts w:asciiTheme="majorHAnsi" w:hAnsiTheme="majorHAnsi"/>
                <w:b/>
                <w:sz w:val="22"/>
                <w:szCs w:val="22"/>
              </w:rPr>
              <w:t>UNID.</w:t>
            </w:r>
          </w:p>
        </w:tc>
        <w:tc>
          <w:tcPr>
            <w:tcW w:w="0" w:type="auto"/>
            <w:tcBorders>
              <w:top w:val="single" w:sz="4" w:space="0" w:color="auto"/>
              <w:left w:val="nil"/>
              <w:bottom w:val="single" w:sz="4" w:space="0" w:color="auto"/>
              <w:right w:val="single" w:sz="4" w:space="0" w:color="auto"/>
            </w:tcBorders>
            <w:shd w:val="clear" w:color="auto" w:fill="auto"/>
            <w:vAlign w:val="center"/>
          </w:tcPr>
          <w:p w:rsidR="006067B5" w:rsidRPr="008868E2" w:rsidRDefault="006067B5" w:rsidP="008868E2">
            <w:pPr>
              <w:spacing w:line="360" w:lineRule="auto"/>
              <w:ind w:right="397"/>
              <w:jc w:val="center"/>
              <w:rPr>
                <w:rFonts w:asciiTheme="majorHAnsi" w:hAnsiTheme="majorHAnsi"/>
                <w:b/>
                <w:sz w:val="22"/>
                <w:szCs w:val="22"/>
              </w:rPr>
            </w:pPr>
            <w:r w:rsidRPr="008868E2">
              <w:rPr>
                <w:rFonts w:asciiTheme="majorHAnsi" w:hAnsiTheme="majorHAnsi"/>
                <w:b/>
                <w:sz w:val="22"/>
                <w:szCs w:val="22"/>
              </w:rPr>
              <w:t>DESCRIÇÃO MATERIAL</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ind w:right="397"/>
              <w:jc w:val="center"/>
              <w:rPr>
                <w:rFonts w:asciiTheme="majorHAnsi" w:hAnsiTheme="majorHAnsi"/>
                <w:b/>
                <w:sz w:val="22"/>
                <w:szCs w:val="22"/>
              </w:rPr>
            </w:pPr>
            <w:r w:rsidRPr="008868E2">
              <w:rPr>
                <w:rFonts w:asciiTheme="majorHAnsi" w:hAnsiTheme="majorHAnsi"/>
                <w:b/>
                <w:sz w:val="22"/>
                <w:szCs w:val="22"/>
              </w:rPr>
              <w:t>MARCA /</w:t>
            </w:r>
          </w:p>
          <w:p w:rsidR="006067B5" w:rsidRPr="008868E2" w:rsidRDefault="006067B5" w:rsidP="008868E2">
            <w:pPr>
              <w:spacing w:line="360" w:lineRule="auto"/>
              <w:ind w:right="397"/>
              <w:jc w:val="center"/>
              <w:rPr>
                <w:rFonts w:asciiTheme="majorHAnsi" w:hAnsiTheme="majorHAnsi"/>
                <w:b/>
                <w:sz w:val="22"/>
                <w:szCs w:val="22"/>
              </w:rPr>
            </w:pPr>
            <w:r w:rsidRPr="008868E2">
              <w:rPr>
                <w:rFonts w:asciiTheme="majorHAnsi" w:hAnsiTheme="majorHAnsi"/>
                <w:b/>
                <w:sz w:val="22"/>
                <w:szCs w:val="22"/>
              </w:rPr>
              <w:t xml:space="preserve">MODELO </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ind w:right="397"/>
              <w:jc w:val="center"/>
              <w:rPr>
                <w:rFonts w:asciiTheme="majorHAnsi" w:hAnsiTheme="majorHAnsi"/>
                <w:b/>
                <w:sz w:val="22"/>
                <w:szCs w:val="22"/>
              </w:rPr>
            </w:pPr>
            <w:r w:rsidRPr="008868E2">
              <w:rPr>
                <w:rFonts w:asciiTheme="majorHAnsi" w:hAnsiTheme="majorHAnsi"/>
                <w:b/>
                <w:sz w:val="22"/>
                <w:szCs w:val="22"/>
              </w:rPr>
              <w:t>VALOR UNITARIO</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174"/>
              <w:jc w:val="center"/>
              <w:rPr>
                <w:rFonts w:asciiTheme="majorHAnsi" w:hAnsiTheme="majorHAnsi"/>
                <w:sz w:val="22"/>
                <w:szCs w:val="22"/>
              </w:rPr>
            </w:pPr>
            <w:r w:rsidRPr="008868E2">
              <w:rPr>
                <w:rFonts w:asciiTheme="majorHAnsi" w:hAnsiTheme="majorHAnsi"/>
                <w:sz w:val="22"/>
                <w:szCs w:val="22"/>
              </w:rPr>
              <w:t>02</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6.000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174"/>
              <w:rPr>
                <w:rFonts w:asciiTheme="majorHAnsi" w:hAnsiTheme="majorHAnsi"/>
                <w:sz w:val="22"/>
                <w:szCs w:val="22"/>
              </w:rPr>
            </w:pPr>
            <w:r w:rsidRPr="008868E2">
              <w:rPr>
                <w:rFonts w:asciiTheme="majorHAnsi" w:hAnsiTheme="majorHAnsi"/>
                <w:sz w:val="22"/>
                <w:szCs w:val="22"/>
              </w:rPr>
              <w:t>UND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ind w:right="174"/>
              <w:rPr>
                <w:rFonts w:asciiTheme="majorHAnsi" w:hAnsiTheme="majorHAnsi"/>
                <w:sz w:val="22"/>
                <w:szCs w:val="22"/>
              </w:rPr>
            </w:pPr>
            <w:r w:rsidRPr="008868E2">
              <w:rPr>
                <w:rFonts w:asciiTheme="majorHAnsi" w:hAnsiTheme="majorHAnsi"/>
                <w:sz w:val="22"/>
                <w:szCs w:val="22"/>
              </w:rPr>
              <w:t>BLOCO DE CONCRETO 14X19X39 CM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ind w:right="174"/>
              <w:jc w:val="center"/>
              <w:rPr>
                <w:rFonts w:asciiTheme="majorHAnsi" w:hAnsiTheme="majorHAnsi"/>
                <w:sz w:val="22"/>
                <w:szCs w:val="22"/>
              </w:rPr>
            </w:pP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ind w:right="174"/>
              <w:jc w:val="center"/>
              <w:rPr>
                <w:rFonts w:asciiTheme="majorHAnsi" w:hAnsiTheme="majorHAnsi"/>
                <w:sz w:val="22"/>
                <w:szCs w:val="22"/>
              </w:rPr>
            </w:pPr>
            <w:r w:rsidRPr="008868E2">
              <w:rPr>
                <w:rFonts w:asciiTheme="majorHAnsi" w:hAnsiTheme="majorHAnsi"/>
                <w:sz w:val="22"/>
                <w:szCs w:val="22"/>
              </w:rPr>
              <w:t>74,66</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03</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BROXA PARA PINTURA</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LR</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5,28</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04</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SACOS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CAL HIDRATADO SACO DE 20 KG</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ROMA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12,56</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05</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SACOS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CAL PARA PINTURA</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M BRANCO</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12,16</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06</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600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SACOS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CIMENTO PORTLAND CP-II SACO DE 50 KG</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M BRANCO</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12,15</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07</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200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FERRO 1/4 BARRA COMPRIMENTO = 12 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SUPREMO</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36,87</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08</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200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BARRAS</w:t>
            </w:r>
          </w:p>
        </w:tc>
        <w:tc>
          <w:tcPr>
            <w:tcW w:w="0" w:type="auto"/>
            <w:tcBorders>
              <w:top w:val="nil"/>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FERRO 3/16 BARRA COMPRIMENTO = 12 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A VITAL</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23,47</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09</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FERRO 3/8 BARRA COMPRIMENTO = 12 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A VITAL</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15,49</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FERRO 5/16 BARRA COMPRIMENTO = 12 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A VITAL</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56,83</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11</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 xml:space="preserve">PORTA 2,20 X 0,80M </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JOAZA</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41,63</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12</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PORTA ALMOFADADA 2,10 X 0,80</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JOAZA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188,15</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13</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ROLO PARA PINTURA DE 10CM</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NOMA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296,00</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14</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ROLO PARA PINTURA DE 10CM DE LÃ DE CARNEIRO – COMPLETO</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NOMA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10,63</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15</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ROLO PARA PINTURA DE 20CM DE LÃ DE CARNEIRO – COMPLETO</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NOMA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21,41</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16</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PEÇAS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TABUA DE 20 CM COM 2,5 METROS – PINUS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ALMEIDA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48,50</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17</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300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PEÇAS</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TABUA DE 30 CM COM 2,5 METROS – PINUS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ALMEIDA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14,63</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19</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 4MM - 2,44 X 0,50</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ISDRALIT</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19,9</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 GOIVA 1,10 MTS - 6mm UNIVERSAL</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ISDRALIT</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46,67</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21</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 GOIVA DE BARRO COM CABEÇA</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ALMEIDA</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3,80</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22</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single" w:sz="4" w:space="0" w:color="auto"/>
              <w:left w:val="single" w:sz="4" w:space="0" w:color="auto"/>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 PORTUGUESA – BARRO</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CRISTINA</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2,30</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23</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 ROMANA DE BARRO</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CRISTINA</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2,27</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24</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UNID.</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TELHAS  6MM 2,44 X 1,10</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ISDRALIT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54,50</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25</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15.000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UND</w:t>
            </w:r>
          </w:p>
        </w:tc>
        <w:tc>
          <w:tcPr>
            <w:tcW w:w="0" w:type="auto"/>
            <w:tcBorders>
              <w:top w:val="single" w:sz="4" w:space="0" w:color="auto"/>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TIJOLO CERÂMICA FURADO 9X19X19 CM (8 FUROS)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 IRMÃOS</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0,80</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26</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LATA</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TINTA LATEX COR GELO 18 LITROS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EUCALAR</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305,82</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27</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LATA</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TINTA LATEX VERDE LIMÃO 18 LITROS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EUCALAR</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266,22</w:t>
            </w:r>
          </w:p>
        </w:tc>
      </w:tr>
      <w:tr w:rsidR="006067B5" w:rsidRPr="008868E2" w:rsidTr="006067B5">
        <w:trPr>
          <w:trHeight w:val="20"/>
        </w:trPr>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28</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50</w:t>
            </w:r>
          </w:p>
        </w:tc>
        <w:tc>
          <w:tcPr>
            <w:tcW w:w="0" w:type="auto"/>
            <w:tcBorders>
              <w:top w:val="nil"/>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LATA</w:t>
            </w:r>
          </w:p>
        </w:tc>
        <w:tc>
          <w:tcPr>
            <w:tcW w:w="0" w:type="auto"/>
            <w:tcBorders>
              <w:top w:val="nil"/>
              <w:left w:val="nil"/>
              <w:bottom w:val="single" w:sz="4" w:space="0" w:color="auto"/>
              <w:right w:val="single" w:sz="4" w:space="0" w:color="auto"/>
            </w:tcBorders>
            <w:shd w:val="clear" w:color="auto" w:fill="auto"/>
            <w:vAlign w:val="bottom"/>
            <w:hideMark/>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TINTA ÓLEO DE 3,6 LITROS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UNIVERSO</w:t>
            </w:r>
          </w:p>
        </w:tc>
        <w:tc>
          <w:tcPr>
            <w:tcW w:w="0" w:type="auto"/>
            <w:tcBorders>
              <w:top w:val="nil"/>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94,91</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29</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ROLO</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 xml:space="preserve">MANGUEIRA 1” – rolo de 100 </w:t>
            </w:r>
            <w:proofErr w:type="spellStart"/>
            <w:r w:rsidRPr="008868E2">
              <w:rPr>
                <w:rFonts w:asciiTheme="majorHAnsi" w:hAnsiTheme="majorHAnsi"/>
                <w:sz w:val="22"/>
                <w:szCs w:val="22"/>
              </w:rPr>
              <w:t>mts</w:t>
            </w:r>
            <w:proofErr w:type="spellEnd"/>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FORCE PLAST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253,66</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ROLO</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 xml:space="preserve">MANGUEIRA ¾” – rolo de 100 </w:t>
            </w:r>
            <w:proofErr w:type="spellStart"/>
            <w:r w:rsidRPr="008868E2">
              <w:rPr>
                <w:rFonts w:asciiTheme="majorHAnsi" w:hAnsiTheme="majorHAnsi"/>
                <w:sz w:val="22"/>
                <w:szCs w:val="22"/>
              </w:rPr>
              <w:t>mts</w:t>
            </w:r>
            <w:proofErr w:type="spellEnd"/>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FORCE PLAST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155,00</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31</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150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 xml:space="preserve">CANO DE PVC ¾ SOLDAVEL (BARRA DE 6 MTS) </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MULTILIT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22,00</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32</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150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 xml:space="preserve">BARRA </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CANO DE PVC 100MM- PARA ESGOTO (BARRA DE 6 MTS)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MULTILIT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91,66</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33</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150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BARRA</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CANO DE PVC 40MM- PARA ESGOTO (BARRA DE 6 MTS)</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sz w:val="22"/>
                <w:szCs w:val="22"/>
              </w:rPr>
            </w:pPr>
            <w:r w:rsidRPr="008868E2">
              <w:rPr>
                <w:rFonts w:asciiTheme="majorHAnsi" w:hAnsiTheme="majorHAnsi"/>
                <w:sz w:val="22"/>
                <w:szCs w:val="22"/>
              </w:rPr>
              <w:t>MULTILIT</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30,33</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34</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60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KG</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PREGO 15X15</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BELGO</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17,33</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35</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60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KG</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PREGO 17X27</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BELGO</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15,33</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36</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sz w:val="22"/>
                <w:szCs w:val="22"/>
              </w:rPr>
            </w:pPr>
            <w:r w:rsidRPr="008868E2">
              <w:rPr>
                <w:rFonts w:asciiTheme="majorHAnsi" w:hAnsiTheme="majorHAnsi"/>
                <w:sz w:val="22"/>
                <w:szCs w:val="22"/>
              </w:rPr>
              <w:t>60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KG</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sz w:val="22"/>
                <w:szCs w:val="22"/>
              </w:rPr>
            </w:pPr>
            <w:r w:rsidRPr="008868E2">
              <w:rPr>
                <w:rFonts w:asciiTheme="majorHAnsi" w:hAnsiTheme="majorHAnsi"/>
                <w:sz w:val="22"/>
                <w:szCs w:val="22"/>
              </w:rPr>
              <w:t>PREGO 18X27</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BELGO</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sz w:val="22"/>
                <w:szCs w:val="22"/>
              </w:rPr>
            </w:pPr>
            <w:r w:rsidRPr="008868E2">
              <w:rPr>
                <w:rFonts w:asciiTheme="majorHAnsi" w:hAnsiTheme="majorHAnsi"/>
                <w:sz w:val="22"/>
                <w:szCs w:val="22"/>
              </w:rPr>
              <w:t>16,75</w:t>
            </w:r>
          </w:p>
        </w:tc>
      </w:tr>
      <w:tr w:rsidR="006067B5" w:rsidRPr="008868E2" w:rsidTr="006067B5">
        <w:trPr>
          <w:trHeight w:val="20"/>
        </w:trPr>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jc w:val="center"/>
              <w:rPr>
                <w:rFonts w:asciiTheme="majorHAnsi" w:hAnsiTheme="majorHAnsi" w:cs="Arial"/>
                <w:sz w:val="22"/>
                <w:szCs w:val="22"/>
              </w:rPr>
            </w:pPr>
            <w:r w:rsidRPr="008868E2">
              <w:rPr>
                <w:rFonts w:asciiTheme="majorHAnsi" w:hAnsiTheme="majorHAnsi" w:cs="Arial"/>
                <w:sz w:val="22"/>
                <w:szCs w:val="22"/>
              </w:rPr>
              <w:t>37</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ind w:right="71"/>
              <w:jc w:val="center"/>
              <w:rPr>
                <w:rFonts w:asciiTheme="majorHAnsi" w:hAnsiTheme="majorHAnsi" w:cs="Arial"/>
                <w:sz w:val="22"/>
                <w:szCs w:val="22"/>
              </w:rPr>
            </w:pPr>
            <w:r w:rsidRPr="008868E2">
              <w:rPr>
                <w:rFonts w:asciiTheme="majorHAnsi" w:hAnsiTheme="majorHAnsi" w:cs="Arial"/>
                <w:sz w:val="22"/>
                <w:szCs w:val="22"/>
              </w:rPr>
              <w:t>200</w:t>
            </w:r>
          </w:p>
        </w:tc>
        <w:tc>
          <w:tcPr>
            <w:tcW w:w="0" w:type="auto"/>
            <w:tcBorders>
              <w:top w:val="single" w:sz="4" w:space="0" w:color="auto"/>
              <w:left w:val="single" w:sz="4" w:space="0" w:color="auto"/>
              <w:bottom w:val="single" w:sz="4" w:space="0" w:color="auto"/>
              <w:right w:val="single" w:sz="4" w:space="0" w:color="auto"/>
            </w:tcBorders>
            <w:vAlign w:val="center"/>
          </w:tcPr>
          <w:p w:rsidR="006067B5" w:rsidRPr="008868E2" w:rsidRDefault="006067B5" w:rsidP="008868E2">
            <w:pPr>
              <w:spacing w:line="360" w:lineRule="auto"/>
              <w:rPr>
                <w:rFonts w:asciiTheme="majorHAnsi" w:hAnsiTheme="majorHAnsi" w:cs="Arial"/>
                <w:sz w:val="22"/>
                <w:szCs w:val="22"/>
              </w:rPr>
            </w:pPr>
            <w:r w:rsidRPr="008868E2">
              <w:rPr>
                <w:rFonts w:asciiTheme="majorHAnsi" w:hAnsiTheme="majorHAnsi" w:cs="Arial"/>
                <w:sz w:val="22"/>
                <w:szCs w:val="22"/>
              </w:rPr>
              <w:t>M3</w:t>
            </w:r>
          </w:p>
        </w:tc>
        <w:tc>
          <w:tcPr>
            <w:tcW w:w="0" w:type="auto"/>
            <w:tcBorders>
              <w:top w:val="single" w:sz="4" w:space="0" w:color="auto"/>
              <w:left w:val="nil"/>
              <w:bottom w:val="single" w:sz="4" w:space="0" w:color="auto"/>
              <w:right w:val="single" w:sz="4" w:space="0" w:color="auto"/>
            </w:tcBorders>
            <w:shd w:val="clear" w:color="auto" w:fill="auto"/>
            <w:vAlign w:val="bottom"/>
          </w:tcPr>
          <w:p w:rsidR="006067B5" w:rsidRPr="008868E2" w:rsidRDefault="006067B5" w:rsidP="008868E2">
            <w:pPr>
              <w:spacing w:line="360" w:lineRule="auto"/>
              <w:rPr>
                <w:rFonts w:asciiTheme="majorHAnsi" w:hAnsiTheme="majorHAnsi" w:cs="Arial"/>
                <w:sz w:val="22"/>
                <w:szCs w:val="22"/>
              </w:rPr>
            </w:pPr>
            <w:r w:rsidRPr="008868E2">
              <w:rPr>
                <w:rFonts w:asciiTheme="majorHAnsi" w:hAnsiTheme="majorHAnsi" w:cs="Arial"/>
                <w:sz w:val="22"/>
                <w:szCs w:val="22"/>
              </w:rPr>
              <w:t>PEDRA BRITA Nº 01</w:t>
            </w:r>
          </w:p>
        </w:tc>
        <w:tc>
          <w:tcPr>
            <w:tcW w:w="0" w:type="auto"/>
            <w:tcBorders>
              <w:top w:val="single" w:sz="4" w:space="0" w:color="auto"/>
              <w:left w:val="nil"/>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cs="Arial"/>
                <w:sz w:val="22"/>
                <w:szCs w:val="22"/>
              </w:rPr>
            </w:pPr>
            <w:r w:rsidRPr="008868E2">
              <w:rPr>
                <w:rFonts w:asciiTheme="majorHAnsi" w:hAnsiTheme="majorHAnsi" w:cs="Arial"/>
                <w:sz w:val="22"/>
                <w:szCs w:val="22"/>
              </w:rPr>
              <w:t>JOCAL</w:t>
            </w:r>
          </w:p>
        </w:tc>
        <w:tc>
          <w:tcPr>
            <w:tcW w:w="0" w:type="auto"/>
            <w:tcBorders>
              <w:top w:val="single" w:sz="4" w:space="0" w:color="auto"/>
              <w:left w:val="single" w:sz="4" w:space="0" w:color="auto"/>
              <w:bottom w:val="single" w:sz="4" w:space="0" w:color="auto"/>
              <w:right w:val="single" w:sz="4" w:space="0" w:color="auto"/>
            </w:tcBorders>
          </w:tcPr>
          <w:p w:rsidR="006067B5" w:rsidRPr="008868E2" w:rsidRDefault="006067B5" w:rsidP="008868E2">
            <w:pPr>
              <w:spacing w:line="360" w:lineRule="auto"/>
              <w:jc w:val="center"/>
              <w:rPr>
                <w:rFonts w:asciiTheme="majorHAnsi" w:hAnsiTheme="majorHAnsi" w:cs="Arial"/>
                <w:sz w:val="22"/>
                <w:szCs w:val="22"/>
              </w:rPr>
            </w:pPr>
            <w:r w:rsidRPr="008868E2">
              <w:rPr>
                <w:rFonts w:asciiTheme="majorHAnsi" w:hAnsiTheme="majorHAnsi" w:cs="Arial"/>
                <w:sz w:val="22"/>
                <w:szCs w:val="22"/>
              </w:rPr>
              <w:t>243,33</w:t>
            </w:r>
          </w:p>
        </w:tc>
      </w:tr>
    </w:tbl>
    <w:p w:rsidR="0005297D" w:rsidRPr="00275506" w:rsidRDefault="0005297D" w:rsidP="0005297D">
      <w:pPr>
        <w:widowControl w:val="0"/>
        <w:tabs>
          <w:tab w:val="left" w:pos="375"/>
          <w:tab w:val="left" w:pos="900"/>
          <w:tab w:val="left" w:pos="2250"/>
          <w:tab w:val="left" w:pos="7530"/>
          <w:tab w:val="left" w:pos="8280"/>
          <w:tab w:val="left" w:pos="9495"/>
        </w:tabs>
        <w:autoSpaceDE w:val="0"/>
        <w:autoSpaceDN w:val="0"/>
        <w:adjustRightInd w:val="0"/>
        <w:spacing w:line="234" w:lineRule="auto"/>
        <w:rPr>
          <w:rFonts w:ascii="Cambria" w:hAnsi="Cambria" w:cs="Arial"/>
          <w:b/>
          <w:bCs/>
          <w:sz w:val="22"/>
          <w:szCs w:val="22"/>
        </w:rPr>
      </w:pPr>
    </w:p>
    <w:p w:rsidR="0005297D" w:rsidRPr="00275506" w:rsidRDefault="0005297D" w:rsidP="0005297D">
      <w:pPr>
        <w:autoSpaceDE w:val="0"/>
        <w:autoSpaceDN w:val="0"/>
        <w:adjustRightInd w:val="0"/>
        <w:jc w:val="center"/>
        <w:rPr>
          <w:rFonts w:ascii="Cambria" w:hAnsi="Cambria" w:cs="Arial"/>
          <w:b/>
          <w:bCs/>
          <w:sz w:val="22"/>
          <w:szCs w:val="22"/>
        </w:rPr>
      </w:pPr>
    </w:p>
    <w:p w:rsidR="0005297D" w:rsidRPr="00275506" w:rsidRDefault="0005297D" w:rsidP="0005297D">
      <w:pPr>
        <w:autoSpaceDE w:val="0"/>
        <w:autoSpaceDN w:val="0"/>
        <w:adjustRightInd w:val="0"/>
        <w:jc w:val="center"/>
        <w:rPr>
          <w:rFonts w:ascii="Cambria" w:hAnsi="Cambria" w:cs="Arial"/>
          <w:b/>
          <w:bCs/>
          <w:sz w:val="22"/>
          <w:szCs w:val="22"/>
        </w:rPr>
      </w:pPr>
    </w:p>
    <w:p w:rsidR="0005297D" w:rsidRDefault="0005297D"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6067B5" w:rsidRDefault="006067B5" w:rsidP="0005297D">
      <w:pPr>
        <w:autoSpaceDE w:val="0"/>
        <w:autoSpaceDN w:val="0"/>
        <w:adjustRightInd w:val="0"/>
        <w:rPr>
          <w:rFonts w:ascii="Cambria" w:hAnsi="Cambria" w:cs="Arial"/>
          <w:b/>
          <w:bCs/>
          <w:sz w:val="22"/>
          <w:szCs w:val="22"/>
        </w:rPr>
      </w:pPr>
    </w:p>
    <w:p w:rsidR="00A06FEC" w:rsidRPr="003E7915" w:rsidRDefault="00A06FEC" w:rsidP="00A06FEC">
      <w:pPr>
        <w:keepNext/>
        <w:ind w:left="426" w:right="-283" w:firstLine="708"/>
        <w:jc w:val="center"/>
        <w:outlineLvl w:val="6"/>
        <w:rPr>
          <w:rFonts w:ascii="Cambria" w:hAnsi="Cambria" w:cs="Arial"/>
          <w:b/>
          <w:sz w:val="22"/>
          <w:szCs w:val="22"/>
          <w:u w:val="single"/>
        </w:rPr>
      </w:pPr>
      <w:r w:rsidRPr="003E7915">
        <w:rPr>
          <w:rFonts w:ascii="Cambria" w:hAnsi="Cambria" w:cs="Arial"/>
          <w:b/>
          <w:sz w:val="22"/>
          <w:szCs w:val="22"/>
          <w:u w:val="single"/>
        </w:rPr>
        <w:t>ANEXO I</w:t>
      </w:r>
      <w:r w:rsidR="00E11442">
        <w:rPr>
          <w:rFonts w:ascii="Cambria" w:hAnsi="Cambria" w:cs="Arial"/>
          <w:b/>
          <w:sz w:val="22"/>
          <w:szCs w:val="22"/>
          <w:u w:val="single"/>
        </w:rPr>
        <w:t>I</w:t>
      </w:r>
      <w:r w:rsidRPr="003E7915">
        <w:rPr>
          <w:rFonts w:ascii="Cambria" w:hAnsi="Cambria" w:cs="Arial"/>
          <w:b/>
          <w:sz w:val="22"/>
          <w:szCs w:val="22"/>
          <w:u w:val="single"/>
        </w:rPr>
        <w:t xml:space="preserve"> </w:t>
      </w:r>
      <w:r w:rsidR="00CD33C9">
        <w:rPr>
          <w:rFonts w:ascii="Cambria" w:hAnsi="Cambria" w:cs="Arial"/>
          <w:b/>
          <w:sz w:val="22"/>
          <w:szCs w:val="22"/>
          <w:u w:val="single"/>
        </w:rPr>
        <w:t xml:space="preserve">ATA DE REGISTRO DE PREÇOS </w:t>
      </w:r>
    </w:p>
    <w:p w:rsidR="00C57D5F" w:rsidRPr="003E7915" w:rsidRDefault="00C57D5F" w:rsidP="00A06FEC">
      <w:pPr>
        <w:keepNext/>
        <w:ind w:left="426" w:right="-283" w:firstLine="708"/>
        <w:jc w:val="center"/>
        <w:outlineLvl w:val="6"/>
        <w:rPr>
          <w:rFonts w:ascii="Cambria" w:hAnsi="Cambria" w:cs="Arial"/>
          <w:b/>
          <w:sz w:val="22"/>
          <w:szCs w:val="22"/>
          <w:u w:val="single"/>
        </w:rPr>
      </w:pPr>
    </w:p>
    <w:p w:rsidR="00A06FEC" w:rsidRPr="003E7915" w:rsidRDefault="00A06FEC" w:rsidP="00A06FEC">
      <w:pPr>
        <w:keepNext/>
        <w:ind w:left="426" w:right="-283" w:firstLine="708"/>
        <w:jc w:val="center"/>
        <w:outlineLvl w:val="6"/>
        <w:rPr>
          <w:rFonts w:ascii="Cambria" w:hAnsi="Cambria" w:cs="Arial"/>
          <w:b/>
          <w:sz w:val="22"/>
          <w:szCs w:val="22"/>
          <w:u w:val="single"/>
        </w:rPr>
      </w:pPr>
      <w:r w:rsidRPr="003E7915">
        <w:rPr>
          <w:rFonts w:ascii="Cambria" w:hAnsi="Cambria" w:cs="Arial"/>
          <w:b/>
          <w:sz w:val="22"/>
          <w:szCs w:val="22"/>
          <w:u w:val="single"/>
        </w:rPr>
        <w:t>TERMO DE CIENCIA E NOTIFICAÇÃO</w:t>
      </w:r>
    </w:p>
    <w:p w:rsidR="00A06FEC" w:rsidRPr="003E7915" w:rsidRDefault="00A06FEC" w:rsidP="00A06FEC">
      <w:pPr>
        <w:jc w:val="both"/>
        <w:rPr>
          <w:rFonts w:ascii="Cambria" w:hAnsi="Cambria" w:cs="Arial"/>
          <w:sz w:val="22"/>
          <w:szCs w:val="22"/>
        </w:rPr>
      </w:pPr>
    </w:p>
    <w:p w:rsidR="00A06FEC" w:rsidRPr="003E7915" w:rsidRDefault="00A06FEC" w:rsidP="00A06FEC">
      <w:pPr>
        <w:ind w:firstLine="851"/>
        <w:jc w:val="both"/>
        <w:rPr>
          <w:rFonts w:ascii="Cambria" w:hAnsi="Cambria" w:cs="Arial"/>
          <w:sz w:val="22"/>
          <w:szCs w:val="22"/>
        </w:rPr>
      </w:pPr>
      <w:r w:rsidRPr="003E7915">
        <w:rPr>
          <w:rFonts w:ascii="Cambria" w:hAnsi="Cambria" w:cs="Arial"/>
          <w:sz w:val="22"/>
          <w:szCs w:val="22"/>
        </w:rPr>
        <w:t>Atendimento às Instruções n° 02/2008 do Tribunal de Contas do Estado de São Paulo</w:t>
      </w:r>
    </w:p>
    <w:p w:rsidR="00A06FEC" w:rsidRPr="003E7915" w:rsidRDefault="00A06FEC" w:rsidP="00A06FEC">
      <w:pPr>
        <w:ind w:firstLine="851"/>
        <w:jc w:val="both"/>
        <w:rPr>
          <w:rFonts w:ascii="Cambria" w:hAnsi="Cambria" w:cs="Arial"/>
          <w:sz w:val="22"/>
          <w:szCs w:val="22"/>
        </w:rPr>
      </w:pPr>
    </w:p>
    <w:p w:rsidR="00A06FEC" w:rsidRPr="003E7915" w:rsidRDefault="00A06FEC" w:rsidP="00A06FEC">
      <w:pPr>
        <w:ind w:firstLine="851"/>
        <w:jc w:val="both"/>
        <w:rPr>
          <w:rFonts w:ascii="Cambria" w:hAnsi="Cambria" w:cs="Arial"/>
          <w:sz w:val="22"/>
          <w:szCs w:val="22"/>
        </w:rPr>
      </w:pPr>
    </w:p>
    <w:p w:rsidR="00A06FEC" w:rsidRPr="003E7915" w:rsidRDefault="00A06FEC" w:rsidP="00A06FEC">
      <w:pPr>
        <w:jc w:val="both"/>
        <w:rPr>
          <w:rFonts w:ascii="Cambria" w:hAnsi="Cambria" w:cs="Arial"/>
          <w:b/>
          <w:sz w:val="22"/>
          <w:szCs w:val="22"/>
        </w:rPr>
      </w:pPr>
      <w:r w:rsidRPr="003E7915">
        <w:rPr>
          <w:rFonts w:ascii="Cambria" w:hAnsi="Cambria" w:cs="Arial"/>
          <w:sz w:val="22"/>
          <w:szCs w:val="22"/>
        </w:rPr>
        <w:t>MUNICÍPIO de:</w:t>
      </w:r>
      <w:r w:rsidR="00E724EB" w:rsidRPr="003E7915">
        <w:rPr>
          <w:rFonts w:ascii="Cambria" w:hAnsi="Cambria" w:cs="Arial"/>
          <w:b/>
          <w:sz w:val="22"/>
          <w:szCs w:val="22"/>
        </w:rPr>
        <w:t xml:space="preserve"> BARRA DO TURVO - SP</w:t>
      </w:r>
    </w:p>
    <w:p w:rsidR="00A06FEC" w:rsidRPr="003E7915" w:rsidRDefault="00A06FEC" w:rsidP="00A06FEC">
      <w:pPr>
        <w:jc w:val="both"/>
        <w:rPr>
          <w:rFonts w:ascii="Cambria" w:hAnsi="Cambria" w:cs="Arial"/>
          <w:b/>
          <w:sz w:val="22"/>
          <w:szCs w:val="22"/>
        </w:rPr>
      </w:pPr>
    </w:p>
    <w:p w:rsidR="00A06FEC" w:rsidRPr="003E7915" w:rsidRDefault="00A06FEC" w:rsidP="00A06FEC">
      <w:pPr>
        <w:jc w:val="both"/>
        <w:rPr>
          <w:rFonts w:ascii="Cambria" w:hAnsi="Cambria" w:cs="Arial"/>
          <w:b/>
          <w:sz w:val="22"/>
          <w:szCs w:val="22"/>
        </w:rPr>
      </w:pPr>
      <w:r w:rsidRPr="003E7915">
        <w:rPr>
          <w:rFonts w:ascii="Cambria" w:hAnsi="Cambria" w:cs="Arial"/>
          <w:sz w:val="22"/>
          <w:szCs w:val="22"/>
        </w:rPr>
        <w:t>Órgão ou Entidade:</w:t>
      </w:r>
      <w:r w:rsidR="00E724EB" w:rsidRPr="003E7915">
        <w:rPr>
          <w:rFonts w:ascii="Cambria" w:hAnsi="Cambria" w:cs="Arial"/>
          <w:b/>
          <w:sz w:val="22"/>
          <w:szCs w:val="22"/>
        </w:rPr>
        <w:t xml:space="preserve"> PREFEITURA MUNICIPAL DE BARRA DO TURVO</w:t>
      </w:r>
    </w:p>
    <w:p w:rsidR="00A06FEC" w:rsidRPr="003E7915" w:rsidRDefault="00A06FEC" w:rsidP="00A06FEC">
      <w:pPr>
        <w:jc w:val="both"/>
        <w:rPr>
          <w:rFonts w:ascii="Cambria" w:hAnsi="Cambria" w:cs="Arial"/>
          <w:b/>
          <w:sz w:val="22"/>
          <w:szCs w:val="22"/>
        </w:rPr>
      </w:pPr>
    </w:p>
    <w:p w:rsidR="00A06FEC" w:rsidRPr="003E7915" w:rsidRDefault="00CD33C9" w:rsidP="00A06FEC">
      <w:pPr>
        <w:jc w:val="both"/>
        <w:rPr>
          <w:rFonts w:ascii="Cambria" w:hAnsi="Cambria" w:cs="Arial"/>
          <w:b/>
          <w:sz w:val="22"/>
          <w:szCs w:val="22"/>
        </w:rPr>
      </w:pPr>
      <w:r>
        <w:rPr>
          <w:rFonts w:ascii="Cambria" w:hAnsi="Cambria" w:cs="Arial"/>
          <w:sz w:val="22"/>
          <w:szCs w:val="22"/>
        </w:rPr>
        <w:t>Registro de Preços</w:t>
      </w:r>
      <w:r w:rsidR="00A06FEC" w:rsidRPr="003E7915">
        <w:rPr>
          <w:rFonts w:ascii="Cambria" w:hAnsi="Cambria" w:cs="Arial"/>
          <w:sz w:val="22"/>
          <w:szCs w:val="22"/>
        </w:rPr>
        <w:t xml:space="preserve"> n° (de origem):</w:t>
      </w:r>
      <w:r w:rsidR="00E724EB" w:rsidRPr="003E7915">
        <w:rPr>
          <w:rFonts w:ascii="Cambria" w:hAnsi="Cambria" w:cs="Arial"/>
          <w:b/>
          <w:sz w:val="22"/>
          <w:szCs w:val="22"/>
        </w:rPr>
        <w:t xml:space="preserve"> 010/2020</w:t>
      </w:r>
    </w:p>
    <w:p w:rsidR="00A06FEC" w:rsidRPr="003E7915" w:rsidRDefault="00A06FEC" w:rsidP="00A06FEC">
      <w:pPr>
        <w:jc w:val="both"/>
        <w:rPr>
          <w:rFonts w:ascii="Cambria" w:hAnsi="Cambria" w:cs="Arial"/>
          <w:b/>
          <w:sz w:val="22"/>
          <w:szCs w:val="22"/>
        </w:rPr>
      </w:pPr>
    </w:p>
    <w:p w:rsidR="00D315CF" w:rsidRPr="003E7915" w:rsidRDefault="00A06FEC" w:rsidP="00A06FEC">
      <w:pPr>
        <w:jc w:val="both"/>
        <w:rPr>
          <w:rFonts w:ascii="Cambria" w:hAnsi="Cambria" w:cs="Arial"/>
          <w:b/>
          <w:sz w:val="22"/>
          <w:szCs w:val="22"/>
        </w:rPr>
      </w:pPr>
      <w:r w:rsidRPr="003E7915">
        <w:rPr>
          <w:rFonts w:ascii="Cambria" w:hAnsi="Cambria" w:cs="Arial"/>
          <w:sz w:val="22"/>
          <w:szCs w:val="22"/>
        </w:rPr>
        <w:t>Objeto:</w:t>
      </w:r>
      <w:r w:rsidR="00D315CF" w:rsidRPr="003E7915">
        <w:rPr>
          <w:rFonts w:ascii="Cambria" w:hAnsi="Cambria" w:cs="Arial"/>
          <w:b/>
          <w:sz w:val="22"/>
          <w:szCs w:val="22"/>
        </w:rPr>
        <w:t xml:space="preserve"> </w:t>
      </w:r>
      <w:r w:rsidR="000A0781">
        <w:rPr>
          <w:rFonts w:ascii="Cambria" w:hAnsi="Cambria" w:cs="Arial"/>
          <w:b/>
          <w:color w:val="FF0000"/>
          <w:sz w:val="22"/>
          <w:szCs w:val="22"/>
        </w:rPr>
        <w:t>C</w:t>
      </w:r>
      <w:r w:rsidR="000A0781" w:rsidRPr="00877177">
        <w:rPr>
          <w:rFonts w:ascii="Cambria" w:hAnsi="Cambria" w:cs="Arial"/>
          <w:b/>
          <w:color w:val="FF0000"/>
          <w:sz w:val="22"/>
          <w:szCs w:val="22"/>
        </w:rPr>
        <w:t xml:space="preserve">ontratação de empresa para o fornecimento futuro e de forma parcelada de material de construção em geral para uso de todas as secretarias pertencentes a Administração Municipal do Município de Barra do Turvo, conforme constante do termo anexo I do </w:t>
      </w:r>
      <w:r w:rsidR="000A0781">
        <w:rPr>
          <w:rFonts w:ascii="Cambria" w:hAnsi="Cambria" w:cs="Arial"/>
          <w:b/>
          <w:color w:val="FF0000"/>
          <w:sz w:val="22"/>
          <w:szCs w:val="22"/>
        </w:rPr>
        <w:t>presente termo.</w:t>
      </w:r>
    </w:p>
    <w:p w:rsidR="00E724EB" w:rsidRPr="003E7915" w:rsidRDefault="00A06FEC" w:rsidP="00A06FEC">
      <w:pPr>
        <w:jc w:val="both"/>
        <w:rPr>
          <w:rFonts w:ascii="Cambria" w:hAnsi="Cambria" w:cs="Arial"/>
          <w:sz w:val="22"/>
          <w:szCs w:val="22"/>
        </w:rPr>
      </w:pPr>
      <w:r w:rsidRPr="003E7915">
        <w:rPr>
          <w:rFonts w:ascii="Cambria" w:hAnsi="Cambria" w:cs="Arial"/>
          <w:sz w:val="22"/>
          <w:szCs w:val="22"/>
        </w:rPr>
        <w:br/>
        <w:t>Contratante:</w:t>
      </w:r>
      <w:r w:rsidR="00E724EB" w:rsidRPr="003E7915">
        <w:rPr>
          <w:rFonts w:ascii="Cambria" w:hAnsi="Cambria" w:cs="Arial"/>
          <w:sz w:val="22"/>
          <w:szCs w:val="22"/>
        </w:rPr>
        <w:t xml:space="preserve"> </w:t>
      </w:r>
      <w:r w:rsidR="00E724EB" w:rsidRPr="003E7915">
        <w:rPr>
          <w:rFonts w:ascii="Cambria" w:hAnsi="Cambria" w:cs="Arial"/>
          <w:b/>
          <w:sz w:val="22"/>
          <w:szCs w:val="22"/>
        </w:rPr>
        <w:t>PREFEITURA MUNICIPAL DE BARRA DO TURVO</w:t>
      </w:r>
    </w:p>
    <w:p w:rsidR="00E724EB" w:rsidRPr="003E7915" w:rsidRDefault="00A06FEC" w:rsidP="00A06FEC">
      <w:pPr>
        <w:jc w:val="both"/>
        <w:rPr>
          <w:rFonts w:ascii="Cambria" w:hAnsi="Cambria" w:cs="Arial"/>
          <w:sz w:val="22"/>
          <w:szCs w:val="22"/>
        </w:rPr>
      </w:pPr>
      <w:r w:rsidRPr="003E7915">
        <w:rPr>
          <w:rFonts w:ascii="Cambria" w:hAnsi="Cambria" w:cs="Arial"/>
          <w:sz w:val="22"/>
          <w:szCs w:val="22"/>
        </w:rPr>
        <w:t>Contratada:</w:t>
      </w:r>
      <w:r w:rsidR="00E724EB" w:rsidRPr="003E7915">
        <w:rPr>
          <w:rFonts w:ascii="Cambria" w:hAnsi="Cambria" w:cs="Arial"/>
          <w:sz w:val="22"/>
          <w:szCs w:val="22"/>
        </w:rPr>
        <w:t xml:space="preserve"> </w:t>
      </w:r>
      <w:r w:rsidR="00E724EB" w:rsidRPr="003E7915">
        <w:rPr>
          <w:rFonts w:ascii="Cambria" w:hAnsi="Cambria" w:cs="Arial"/>
          <w:b/>
          <w:sz w:val="22"/>
          <w:szCs w:val="22"/>
        </w:rPr>
        <w:t>COMERCIAL RATHI LTDA – ME</w:t>
      </w:r>
    </w:p>
    <w:p w:rsidR="00A06FEC" w:rsidRPr="003E7915" w:rsidRDefault="00A06FEC" w:rsidP="00A06FEC">
      <w:pPr>
        <w:jc w:val="both"/>
        <w:rPr>
          <w:rFonts w:ascii="Cambria" w:hAnsi="Cambria" w:cs="Arial"/>
          <w:sz w:val="22"/>
          <w:szCs w:val="22"/>
        </w:rPr>
      </w:pPr>
      <w:r w:rsidRPr="003E7915">
        <w:rPr>
          <w:rFonts w:ascii="Cambria" w:hAnsi="Cambria" w:cs="Arial"/>
          <w:sz w:val="22"/>
          <w:szCs w:val="22"/>
        </w:rPr>
        <w:t>Advogado(s):(*)</w:t>
      </w:r>
      <w:r w:rsidRPr="003E7915">
        <w:rPr>
          <w:rFonts w:ascii="Cambria" w:hAnsi="Cambria" w:cs="Arial"/>
          <w:sz w:val="22"/>
          <w:szCs w:val="22"/>
        </w:rPr>
        <w:br/>
      </w:r>
      <w:r w:rsidRPr="003E7915">
        <w:rPr>
          <w:rFonts w:ascii="Cambria" w:hAnsi="Cambria" w:cs="Arial"/>
          <w:sz w:val="22"/>
          <w:szCs w:val="22"/>
        </w:rPr>
        <w:br/>
        <w:t>Na qualidade de Contratante e Contratado, respectivamente, do Termo acima identificado, e, cientes do seu encaminhamento ao TRIBUNAL DE CONTAS DO ESTADO, para fins de instrução e julgamento, damo-nos por CIENTES e NOTIFICADOS para acompanhar todos os atos da tramitação processual, até julgamento final e sua publicação e, se for o caso e de nosso interesse, para, nos prazos e nas formas legais e regimentais, exercer o direito da defesa, interpor recursos e o mais que couber.</w:t>
      </w:r>
    </w:p>
    <w:p w:rsidR="00A06FEC" w:rsidRPr="003E7915" w:rsidRDefault="00A06FEC" w:rsidP="00A06FEC">
      <w:pPr>
        <w:jc w:val="both"/>
        <w:rPr>
          <w:rFonts w:ascii="Cambria" w:hAnsi="Cambria" w:cs="Arial"/>
          <w:sz w:val="22"/>
          <w:szCs w:val="22"/>
        </w:rPr>
      </w:pPr>
      <w:r w:rsidRPr="003E7915">
        <w:rPr>
          <w:rFonts w:ascii="Cambria" w:hAnsi="Cambria" w:cs="Arial"/>
          <w:sz w:val="22"/>
          <w:szCs w:val="22"/>
        </w:rPr>
        <w:br/>
        <w:t>Outrossim, declaramos estar cientes, doravante, de que todos os despachos e decisões que vierem a ser tomados, relativamente ao aludido processo, serão publicados no Diário Oficial do Estado, Caderno do Poder Legislativo, parte do Tribunal de Contas do Estado de São Paulo, de conformidade com o artigo 90 da Lei Complementar n° 709, de 14 de janeiro de 1993, iniciando-se, a partir de então, a contagem dos prazos processuais.</w:t>
      </w:r>
    </w:p>
    <w:p w:rsidR="00A06FEC" w:rsidRPr="003E7915" w:rsidRDefault="00A06FEC" w:rsidP="00A06FEC">
      <w:pPr>
        <w:rPr>
          <w:rFonts w:ascii="Cambria" w:hAnsi="Cambria" w:cs="Arial"/>
          <w:sz w:val="22"/>
          <w:szCs w:val="22"/>
        </w:rPr>
      </w:pPr>
    </w:p>
    <w:p w:rsidR="00A06FEC" w:rsidRPr="003E7915" w:rsidRDefault="00A06FEC" w:rsidP="00A06FEC">
      <w:pPr>
        <w:rPr>
          <w:rFonts w:ascii="Cambria" w:hAnsi="Cambria" w:cs="Arial"/>
          <w:sz w:val="22"/>
          <w:szCs w:val="22"/>
        </w:rPr>
      </w:pPr>
    </w:p>
    <w:p w:rsidR="00A06FEC" w:rsidRPr="003E7915" w:rsidRDefault="00E724EB" w:rsidP="00A06FEC">
      <w:pPr>
        <w:rPr>
          <w:rFonts w:ascii="Cambria" w:hAnsi="Cambria" w:cs="Arial"/>
          <w:sz w:val="22"/>
          <w:szCs w:val="22"/>
        </w:rPr>
      </w:pPr>
      <w:r w:rsidRPr="003E7915">
        <w:rPr>
          <w:rFonts w:ascii="Cambria" w:hAnsi="Cambria" w:cs="Arial"/>
          <w:sz w:val="22"/>
          <w:szCs w:val="22"/>
        </w:rPr>
        <w:t xml:space="preserve">Barra do Turvo, 30 de </w:t>
      </w:r>
      <w:r w:rsidR="000A0781">
        <w:rPr>
          <w:rFonts w:ascii="Cambria" w:hAnsi="Cambria" w:cs="Arial"/>
          <w:sz w:val="22"/>
          <w:szCs w:val="22"/>
        </w:rPr>
        <w:t>setembro de</w:t>
      </w:r>
      <w:r w:rsidRPr="003E7915">
        <w:rPr>
          <w:rFonts w:ascii="Cambria" w:hAnsi="Cambria" w:cs="Arial"/>
          <w:sz w:val="22"/>
          <w:szCs w:val="22"/>
        </w:rPr>
        <w:t xml:space="preserve"> 2020.</w:t>
      </w:r>
    </w:p>
    <w:p w:rsidR="00E724EB" w:rsidRPr="003E7915" w:rsidRDefault="00E724EB" w:rsidP="00A06FEC">
      <w:pPr>
        <w:rPr>
          <w:rFonts w:ascii="Cambria" w:hAnsi="Cambria" w:cs="Arial"/>
          <w:sz w:val="22"/>
          <w:szCs w:val="22"/>
        </w:rPr>
      </w:pPr>
    </w:p>
    <w:p w:rsidR="00E724EB" w:rsidRPr="003E7915" w:rsidRDefault="00E724EB" w:rsidP="00A06FEC">
      <w:pPr>
        <w:rPr>
          <w:rFonts w:ascii="Cambria" w:hAnsi="Cambria" w:cs="Arial"/>
          <w:sz w:val="22"/>
          <w:szCs w:val="22"/>
        </w:rPr>
      </w:pPr>
    </w:p>
    <w:p w:rsidR="00A06FEC" w:rsidRPr="003E7915" w:rsidRDefault="00A06FEC" w:rsidP="00A06FEC">
      <w:pPr>
        <w:rPr>
          <w:rFonts w:ascii="Cambria" w:hAnsi="Cambria" w:cs="Arial"/>
          <w:sz w:val="22"/>
          <w:szCs w:val="22"/>
        </w:rPr>
      </w:pPr>
    </w:p>
    <w:p w:rsidR="00E724EB" w:rsidRPr="003E7915" w:rsidRDefault="00E724EB" w:rsidP="00A06FEC">
      <w:pPr>
        <w:rPr>
          <w:rFonts w:ascii="Cambria" w:hAnsi="Cambria" w:cs="Arial"/>
          <w:sz w:val="22"/>
          <w:szCs w:val="22"/>
        </w:rPr>
      </w:pPr>
    </w:p>
    <w:p w:rsidR="00E724EB" w:rsidRPr="003E7915" w:rsidRDefault="00E724EB" w:rsidP="00E724EB">
      <w:pPr>
        <w:autoSpaceDE w:val="0"/>
        <w:autoSpaceDN w:val="0"/>
        <w:adjustRightInd w:val="0"/>
        <w:jc w:val="both"/>
        <w:rPr>
          <w:rFonts w:ascii="Cambria" w:hAnsi="Cambria" w:cs="Arial"/>
          <w:sz w:val="22"/>
          <w:szCs w:val="22"/>
        </w:rPr>
      </w:pPr>
      <w:r w:rsidRPr="003E7915">
        <w:rPr>
          <w:rFonts w:ascii="Cambria" w:hAnsi="Cambria" w:cs="Arial"/>
          <w:sz w:val="22"/>
          <w:szCs w:val="22"/>
        </w:rPr>
        <w:t>____________________________</w:t>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t>_________________________________________</w:t>
      </w:r>
      <w:r w:rsidRPr="003E7915">
        <w:rPr>
          <w:rFonts w:ascii="Cambria" w:hAnsi="Cambria" w:cs="Arial"/>
          <w:sz w:val="22"/>
          <w:szCs w:val="22"/>
        </w:rPr>
        <w:tab/>
      </w:r>
      <w:r w:rsidRPr="003E7915">
        <w:rPr>
          <w:rFonts w:ascii="Cambria" w:hAnsi="Cambria" w:cs="Arial"/>
          <w:sz w:val="22"/>
          <w:szCs w:val="22"/>
        </w:rPr>
        <w:tab/>
      </w:r>
    </w:p>
    <w:p w:rsidR="00E724EB" w:rsidRPr="003E7915" w:rsidRDefault="00E724EB" w:rsidP="00E724EB">
      <w:pPr>
        <w:autoSpaceDE w:val="0"/>
        <w:autoSpaceDN w:val="0"/>
        <w:adjustRightInd w:val="0"/>
        <w:jc w:val="both"/>
        <w:rPr>
          <w:rFonts w:ascii="Cambria" w:hAnsi="Cambria" w:cs="Arial"/>
          <w:sz w:val="22"/>
          <w:szCs w:val="22"/>
        </w:rPr>
      </w:pPr>
      <w:r w:rsidRPr="003E7915">
        <w:rPr>
          <w:rFonts w:ascii="Cambria" w:hAnsi="Cambria" w:cs="Arial"/>
          <w:sz w:val="22"/>
          <w:szCs w:val="22"/>
        </w:rPr>
        <w:t>Jefferson Luiz Martins</w:t>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t>COMERCIAL RATHI LTDA - ME</w:t>
      </w:r>
    </w:p>
    <w:p w:rsidR="00E724EB" w:rsidRPr="003E7915" w:rsidRDefault="00E724EB" w:rsidP="00E724EB">
      <w:pPr>
        <w:autoSpaceDE w:val="0"/>
        <w:autoSpaceDN w:val="0"/>
        <w:adjustRightInd w:val="0"/>
        <w:jc w:val="both"/>
        <w:rPr>
          <w:rFonts w:ascii="Cambria" w:hAnsi="Cambria" w:cs="Arial"/>
          <w:sz w:val="22"/>
          <w:szCs w:val="22"/>
        </w:rPr>
      </w:pPr>
      <w:r w:rsidRPr="003E7915">
        <w:rPr>
          <w:rFonts w:ascii="Cambria" w:hAnsi="Cambria" w:cs="Arial"/>
          <w:sz w:val="22"/>
          <w:szCs w:val="22"/>
        </w:rPr>
        <w:t>Prefeito Municipal</w:t>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r>
      <w:r w:rsidRPr="003E7915">
        <w:rPr>
          <w:rFonts w:ascii="Cambria" w:hAnsi="Cambria" w:cs="Arial"/>
          <w:sz w:val="22"/>
          <w:szCs w:val="22"/>
        </w:rPr>
        <w:tab/>
        <w:t>Thiago Padilha Fernandes – (Sócio Administrador)</w:t>
      </w:r>
    </w:p>
    <w:p w:rsidR="00E724EB" w:rsidRPr="003E7915" w:rsidRDefault="00E724EB" w:rsidP="00E724EB">
      <w:pPr>
        <w:tabs>
          <w:tab w:val="left" w:pos="5040"/>
        </w:tabs>
        <w:jc w:val="both"/>
        <w:rPr>
          <w:rFonts w:ascii="Cambria" w:hAnsi="Cambria" w:cs="Arial"/>
          <w:sz w:val="22"/>
          <w:szCs w:val="22"/>
        </w:rPr>
      </w:pPr>
      <w:r w:rsidRPr="003E7915">
        <w:rPr>
          <w:rFonts w:ascii="Cambria" w:hAnsi="Cambria" w:cs="Arial"/>
          <w:sz w:val="22"/>
          <w:szCs w:val="22"/>
        </w:rPr>
        <w:t>P/ÓRGÃO GERENCIADOR</w:t>
      </w:r>
      <w:r w:rsidRPr="003E7915">
        <w:rPr>
          <w:rFonts w:ascii="Cambria" w:hAnsi="Cambria" w:cs="Arial"/>
          <w:sz w:val="22"/>
          <w:szCs w:val="22"/>
        </w:rPr>
        <w:tab/>
        <w:t>P/</w:t>
      </w:r>
      <w:r w:rsidRPr="003E7915">
        <w:rPr>
          <w:rFonts w:ascii="Cambria" w:hAnsi="Cambria" w:cs="Arial"/>
          <w:bCs/>
          <w:sz w:val="22"/>
          <w:szCs w:val="22"/>
        </w:rPr>
        <w:t xml:space="preserve"> FORNECEDOR</w:t>
      </w:r>
    </w:p>
    <w:p w:rsidR="00E724EB" w:rsidRPr="003E7915" w:rsidRDefault="00E724EB" w:rsidP="00E724EB">
      <w:pPr>
        <w:jc w:val="both"/>
        <w:rPr>
          <w:rFonts w:ascii="Cambria" w:hAnsi="Cambria" w:cs="Arial"/>
          <w:sz w:val="22"/>
          <w:szCs w:val="22"/>
        </w:rPr>
      </w:pPr>
    </w:p>
    <w:p w:rsidR="00E724EB" w:rsidRPr="003E7915" w:rsidRDefault="00E724EB" w:rsidP="00E724EB">
      <w:pPr>
        <w:jc w:val="both"/>
        <w:rPr>
          <w:rFonts w:ascii="Cambria" w:hAnsi="Cambria" w:cs="Arial"/>
          <w:sz w:val="22"/>
          <w:szCs w:val="22"/>
        </w:rPr>
      </w:pPr>
    </w:p>
    <w:p w:rsidR="00D315CF" w:rsidRPr="003E7915" w:rsidRDefault="00D315CF" w:rsidP="00D315CF">
      <w:pPr>
        <w:jc w:val="center"/>
        <w:rPr>
          <w:rFonts w:ascii="Cambria" w:hAnsi="Cambria" w:cs="Arial"/>
          <w:sz w:val="22"/>
          <w:szCs w:val="22"/>
        </w:rPr>
      </w:pPr>
    </w:p>
    <w:p w:rsidR="00A06FEC" w:rsidRPr="003E7915" w:rsidRDefault="00A06FEC" w:rsidP="00D315CF">
      <w:pPr>
        <w:rPr>
          <w:rFonts w:ascii="Cambria" w:hAnsi="Cambria" w:cs="Arial"/>
          <w:sz w:val="22"/>
          <w:szCs w:val="22"/>
        </w:rPr>
      </w:pPr>
      <w:r w:rsidRPr="003E7915">
        <w:rPr>
          <w:rFonts w:ascii="Cambria" w:hAnsi="Cambria" w:cs="Arial"/>
          <w:sz w:val="22"/>
          <w:szCs w:val="22"/>
        </w:rPr>
        <w:br/>
        <w:t>(*</w:t>
      </w:r>
      <w:proofErr w:type="gramStart"/>
      <w:r w:rsidRPr="003E7915">
        <w:rPr>
          <w:rFonts w:ascii="Cambria" w:hAnsi="Cambria" w:cs="Arial"/>
          <w:sz w:val="22"/>
          <w:szCs w:val="22"/>
        </w:rPr>
        <w:t>) Facultativo</w:t>
      </w:r>
      <w:proofErr w:type="gramEnd"/>
      <w:r w:rsidRPr="003E7915">
        <w:rPr>
          <w:rFonts w:ascii="Cambria" w:hAnsi="Cambria" w:cs="Arial"/>
          <w:sz w:val="22"/>
          <w:szCs w:val="22"/>
        </w:rPr>
        <w:t>. Indicar quando já constituído.</w:t>
      </w:r>
    </w:p>
    <w:p w:rsidR="00A06FEC" w:rsidRPr="003E7915" w:rsidRDefault="00A06FEC" w:rsidP="00D315CF">
      <w:pPr>
        <w:jc w:val="center"/>
        <w:rPr>
          <w:rFonts w:ascii="Cambria" w:hAnsi="Cambria" w:cs="Arial"/>
          <w:sz w:val="22"/>
          <w:szCs w:val="22"/>
        </w:rPr>
      </w:pPr>
    </w:p>
    <w:p w:rsidR="00A06FEC" w:rsidRPr="003E7915" w:rsidRDefault="00A06FEC" w:rsidP="00A06FEC">
      <w:pPr>
        <w:rPr>
          <w:rFonts w:ascii="Cambria" w:hAnsi="Cambria" w:cs="Arial"/>
          <w:sz w:val="22"/>
          <w:szCs w:val="22"/>
        </w:rPr>
      </w:pPr>
    </w:p>
    <w:p w:rsidR="00FB3C1F" w:rsidRPr="003E7915" w:rsidRDefault="00FB3C1F" w:rsidP="00A06FEC">
      <w:pPr>
        <w:widowControl w:val="0"/>
        <w:autoSpaceDE w:val="0"/>
        <w:autoSpaceDN w:val="0"/>
        <w:jc w:val="center"/>
        <w:rPr>
          <w:rFonts w:ascii="Cambria" w:eastAsia="Arial" w:hAnsi="Cambria" w:cs="Arial"/>
          <w:b/>
          <w:sz w:val="22"/>
          <w:szCs w:val="22"/>
          <w:lang w:bidi="pt-BR"/>
        </w:rPr>
      </w:pPr>
    </w:p>
    <w:p w:rsidR="00A06FEC" w:rsidRPr="003E7915" w:rsidRDefault="00A06FEC" w:rsidP="00A06FEC">
      <w:pPr>
        <w:widowControl w:val="0"/>
        <w:autoSpaceDE w:val="0"/>
        <w:autoSpaceDN w:val="0"/>
        <w:jc w:val="center"/>
        <w:rPr>
          <w:rFonts w:ascii="Cambria" w:eastAsia="Arial" w:hAnsi="Cambria" w:cs="Arial"/>
          <w:b/>
          <w:sz w:val="22"/>
          <w:szCs w:val="22"/>
          <w:lang w:bidi="pt-BR"/>
        </w:rPr>
      </w:pPr>
      <w:r w:rsidRPr="003E7915">
        <w:rPr>
          <w:rFonts w:ascii="Cambria" w:eastAsia="Arial" w:hAnsi="Cambria" w:cs="Arial"/>
          <w:b/>
          <w:sz w:val="22"/>
          <w:szCs w:val="22"/>
          <w:lang w:bidi="pt-BR"/>
        </w:rPr>
        <w:t>ANEXO II</w:t>
      </w:r>
      <w:r w:rsidR="00E11442">
        <w:rPr>
          <w:rFonts w:ascii="Cambria" w:eastAsia="Arial" w:hAnsi="Cambria" w:cs="Arial"/>
          <w:b/>
          <w:sz w:val="22"/>
          <w:szCs w:val="22"/>
          <w:lang w:bidi="pt-BR"/>
        </w:rPr>
        <w:t>I</w:t>
      </w:r>
      <w:r w:rsidRPr="003E7915">
        <w:rPr>
          <w:rFonts w:ascii="Cambria" w:eastAsia="Arial" w:hAnsi="Cambria" w:cs="Arial"/>
          <w:b/>
          <w:sz w:val="22"/>
          <w:szCs w:val="22"/>
          <w:lang w:bidi="pt-BR"/>
        </w:rPr>
        <w:t xml:space="preserve"> </w:t>
      </w:r>
      <w:r w:rsidR="00CD33C9">
        <w:rPr>
          <w:rFonts w:ascii="Cambria" w:eastAsia="Arial" w:hAnsi="Cambria" w:cs="Arial"/>
          <w:b/>
          <w:sz w:val="22"/>
          <w:szCs w:val="22"/>
          <w:lang w:bidi="pt-BR"/>
        </w:rPr>
        <w:t xml:space="preserve">ATA DE REGISTRO DE PREÇOS </w:t>
      </w:r>
      <w:r w:rsidRPr="003E7915">
        <w:rPr>
          <w:rFonts w:ascii="Cambria" w:eastAsia="Arial" w:hAnsi="Cambria" w:cs="Arial"/>
          <w:b/>
          <w:sz w:val="22"/>
          <w:szCs w:val="22"/>
          <w:lang w:bidi="pt-BR"/>
        </w:rPr>
        <w:t>- DECLARAÇÃO DE DOCUMENTOS À DISPOSIÇÃO DO TCE-SP</w:t>
      </w:r>
    </w:p>
    <w:p w:rsidR="00A06FEC" w:rsidRPr="003E7915" w:rsidRDefault="00A06FEC" w:rsidP="00A06FEC">
      <w:pPr>
        <w:widowControl w:val="0"/>
        <w:autoSpaceDE w:val="0"/>
        <w:autoSpaceDN w:val="0"/>
        <w:rPr>
          <w:rFonts w:ascii="Cambria" w:eastAsia="Arial" w:hAnsi="Cambria" w:cs="Arial"/>
          <w:b/>
          <w:sz w:val="22"/>
          <w:szCs w:val="22"/>
          <w:lang w:bidi="pt-BR"/>
        </w:rPr>
      </w:pPr>
    </w:p>
    <w:p w:rsidR="00A06FEC" w:rsidRPr="003E7915" w:rsidRDefault="00A06FEC" w:rsidP="00A06FEC">
      <w:pPr>
        <w:widowControl w:val="0"/>
        <w:autoSpaceDE w:val="0"/>
        <w:autoSpaceDN w:val="0"/>
        <w:rPr>
          <w:rFonts w:ascii="Cambria" w:eastAsia="Arial" w:hAnsi="Cambria" w:cs="Arial"/>
          <w:b/>
          <w:sz w:val="22"/>
          <w:szCs w:val="22"/>
          <w:lang w:bidi="pt-BR"/>
        </w:rPr>
      </w:pPr>
    </w:p>
    <w:p w:rsidR="00A06FEC" w:rsidRPr="003E7915" w:rsidRDefault="00A06FEC" w:rsidP="00A06FEC">
      <w:pPr>
        <w:widowControl w:val="0"/>
        <w:autoSpaceDE w:val="0"/>
        <w:autoSpaceDN w:val="0"/>
        <w:rPr>
          <w:rFonts w:ascii="Cambria" w:eastAsia="Arial" w:hAnsi="Cambria" w:cs="Arial"/>
          <w:b/>
          <w:sz w:val="22"/>
          <w:szCs w:val="22"/>
          <w:lang w:bidi="pt-BR"/>
        </w:rPr>
      </w:pP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3E7915">
        <w:rPr>
          <w:rFonts w:ascii="Cambria" w:eastAsia="Arial" w:hAnsi="Cambria" w:cs="Arial"/>
          <w:sz w:val="22"/>
          <w:szCs w:val="22"/>
          <w:lang w:bidi="pt-BR"/>
        </w:rPr>
        <w:t>CONTRATANTE: MUNICIPIO DE BARRA DO TURVO.</w:t>
      </w: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3E7915">
        <w:rPr>
          <w:rFonts w:ascii="Cambria" w:eastAsia="Arial" w:hAnsi="Cambria" w:cs="Arial"/>
          <w:sz w:val="22"/>
          <w:szCs w:val="22"/>
          <w:lang w:bidi="pt-BR"/>
        </w:rPr>
        <w:t>CNPJ Nº: 46.634.317/0001-80.</w:t>
      </w:r>
    </w:p>
    <w:p w:rsidR="00A06FEC" w:rsidRPr="003E7915" w:rsidRDefault="00A06FEC" w:rsidP="00A06FEC">
      <w:pPr>
        <w:widowControl w:val="0"/>
        <w:autoSpaceDE w:val="0"/>
        <w:autoSpaceDN w:val="0"/>
        <w:jc w:val="both"/>
        <w:rPr>
          <w:rFonts w:ascii="Cambria" w:eastAsia="Arial" w:hAnsi="Cambria" w:cs="Arial"/>
          <w:sz w:val="22"/>
          <w:szCs w:val="22"/>
          <w:lang w:bidi="pt-BR"/>
        </w:rPr>
      </w:pP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3E7915">
        <w:rPr>
          <w:rFonts w:ascii="Cambria" w:eastAsia="Arial" w:hAnsi="Cambria" w:cs="Arial"/>
          <w:sz w:val="22"/>
          <w:szCs w:val="22"/>
          <w:lang w:bidi="pt-BR"/>
        </w:rPr>
        <w:t>CONTRATADA:</w:t>
      </w:r>
      <w:r w:rsidR="00E724EB" w:rsidRPr="003E7915">
        <w:rPr>
          <w:rFonts w:ascii="Cambria" w:eastAsia="Arial" w:hAnsi="Cambria" w:cs="Arial"/>
          <w:sz w:val="22"/>
          <w:szCs w:val="22"/>
          <w:lang w:bidi="pt-BR"/>
        </w:rPr>
        <w:t xml:space="preserve"> COMERCIAL RATHI LTDA - ME</w:t>
      </w:r>
    </w:p>
    <w:p w:rsidR="00A06FEC" w:rsidRPr="003E7915" w:rsidRDefault="00A06FEC" w:rsidP="00A06FEC">
      <w:pPr>
        <w:widowControl w:val="0"/>
        <w:autoSpaceDE w:val="0"/>
        <w:autoSpaceDN w:val="0"/>
        <w:jc w:val="both"/>
        <w:rPr>
          <w:rFonts w:ascii="Cambria" w:eastAsia="Arial" w:hAnsi="Cambria" w:cs="Arial"/>
          <w:spacing w:val="-3"/>
          <w:sz w:val="22"/>
          <w:szCs w:val="22"/>
          <w:lang w:bidi="pt-BR"/>
        </w:rPr>
      </w:pPr>
      <w:r w:rsidRPr="003E7915">
        <w:rPr>
          <w:rFonts w:ascii="Cambria" w:eastAsia="Arial" w:hAnsi="Cambria" w:cs="Arial"/>
          <w:sz w:val="22"/>
          <w:szCs w:val="22"/>
          <w:lang w:bidi="pt-BR"/>
        </w:rPr>
        <w:t>CNPJ Nº</w:t>
      </w:r>
      <w:r w:rsidR="00E724EB" w:rsidRPr="003E7915">
        <w:rPr>
          <w:rFonts w:ascii="Cambria" w:eastAsia="Arial" w:hAnsi="Cambria" w:cs="Arial"/>
          <w:sz w:val="22"/>
          <w:szCs w:val="22"/>
          <w:lang w:bidi="pt-BR"/>
        </w:rPr>
        <w:t xml:space="preserve"> 38.992.327/0001-60</w:t>
      </w:r>
    </w:p>
    <w:p w:rsidR="00A06FEC" w:rsidRPr="003E7915" w:rsidRDefault="00A06FEC" w:rsidP="00A06FEC">
      <w:pPr>
        <w:widowControl w:val="0"/>
        <w:autoSpaceDE w:val="0"/>
        <w:autoSpaceDN w:val="0"/>
        <w:jc w:val="both"/>
        <w:rPr>
          <w:rFonts w:ascii="Cambria" w:eastAsia="Arial" w:hAnsi="Cambria" w:cs="Arial"/>
          <w:sz w:val="22"/>
          <w:szCs w:val="22"/>
          <w:lang w:bidi="pt-BR"/>
        </w:rPr>
      </w:pP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3E7915">
        <w:rPr>
          <w:rFonts w:ascii="Cambria" w:eastAsia="Arial" w:hAnsi="Cambria" w:cs="Arial"/>
          <w:sz w:val="22"/>
          <w:szCs w:val="22"/>
          <w:lang w:bidi="pt-BR"/>
        </w:rPr>
        <w:t>CONTRATO N° (DE ORIGEM): 0</w:t>
      </w:r>
      <w:r w:rsidR="00E724EB" w:rsidRPr="003E7915">
        <w:rPr>
          <w:rFonts w:ascii="Cambria" w:eastAsia="Arial" w:hAnsi="Cambria" w:cs="Arial"/>
          <w:sz w:val="22"/>
          <w:szCs w:val="22"/>
          <w:lang w:bidi="pt-BR"/>
        </w:rPr>
        <w:t>10</w:t>
      </w:r>
      <w:r w:rsidRPr="003E7915">
        <w:rPr>
          <w:rFonts w:ascii="Cambria" w:eastAsia="Arial" w:hAnsi="Cambria" w:cs="Arial"/>
          <w:sz w:val="22"/>
          <w:szCs w:val="22"/>
          <w:lang w:bidi="pt-BR"/>
        </w:rPr>
        <w:t>/</w:t>
      </w:r>
      <w:r w:rsidR="008528DF" w:rsidRPr="003E7915">
        <w:rPr>
          <w:rFonts w:ascii="Cambria" w:eastAsia="Arial" w:hAnsi="Cambria" w:cs="Arial"/>
          <w:sz w:val="22"/>
          <w:szCs w:val="22"/>
          <w:lang w:bidi="pt-BR"/>
        </w:rPr>
        <w:t xml:space="preserve">2020 </w:t>
      </w:r>
    </w:p>
    <w:p w:rsidR="00A06FEC" w:rsidRPr="003E7915" w:rsidRDefault="00A06FEC" w:rsidP="00A06FEC">
      <w:pPr>
        <w:widowControl w:val="0"/>
        <w:autoSpaceDE w:val="0"/>
        <w:autoSpaceDN w:val="0"/>
        <w:jc w:val="both"/>
        <w:rPr>
          <w:rFonts w:ascii="Cambria" w:eastAsia="Arial" w:hAnsi="Cambria" w:cs="Arial"/>
          <w:sz w:val="22"/>
          <w:szCs w:val="22"/>
          <w:lang w:bidi="pt-BR"/>
        </w:rPr>
      </w:pP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3E7915">
        <w:rPr>
          <w:rFonts w:ascii="Cambria" w:eastAsia="Arial" w:hAnsi="Cambria" w:cs="Arial"/>
          <w:sz w:val="22"/>
          <w:szCs w:val="22"/>
          <w:lang w:bidi="pt-BR"/>
        </w:rPr>
        <w:t>DATA DA ASSINATURA</w:t>
      </w:r>
      <w:r w:rsidRPr="00CD33C9">
        <w:rPr>
          <w:rFonts w:ascii="Cambria" w:eastAsia="Arial" w:hAnsi="Cambria" w:cs="Arial"/>
          <w:sz w:val="22"/>
          <w:szCs w:val="22"/>
          <w:lang w:bidi="pt-BR"/>
        </w:rPr>
        <w:t xml:space="preserve">: </w:t>
      </w:r>
      <w:r w:rsidR="00E724EB" w:rsidRPr="00CD33C9">
        <w:rPr>
          <w:rFonts w:ascii="Cambria" w:eastAsia="Arial" w:hAnsi="Cambria" w:cs="Arial"/>
          <w:sz w:val="22"/>
          <w:szCs w:val="22"/>
          <w:lang w:bidi="pt-BR"/>
        </w:rPr>
        <w:t>30/09/2020</w:t>
      </w:r>
      <w:r w:rsidRPr="00CD33C9">
        <w:rPr>
          <w:rFonts w:ascii="Cambria" w:eastAsia="Arial" w:hAnsi="Cambria" w:cs="Arial"/>
          <w:sz w:val="22"/>
          <w:szCs w:val="22"/>
          <w:lang w:bidi="pt-BR"/>
        </w:rPr>
        <w:t>.</w:t>
      </w:r>
    </w:p>
    <w:p w:rsidR="00A06FEC" w:rsidRPr="003E7915" w:rsidRDefault="00A06FEC" w:rsidP="00A06FEC">
      <w:pPr>
        <w:widowControl w:val="0"/>
        <w:autoSpaceDE w:val="0"/>
        <w:autoSpaceDN w:val="0"/>
        <w:jc w:val="both"/>
        <w:rPr>
          <w:rFonts w:ascii="Cambria" w:eastAsia="Arial" w:hAnsi="Cambria" w:cs="Arial"/>
          <w:sz w:val="22"/>
          <w:szCs w:val="22"/>
          <w:lang w:bidi="pt-BR"/>
        </w:rPr>
      </w:pPr>
    </w:p>
    <w:p w:rsidR="00A06FEC" w:rsidRPr="003E7915" w:rsidRDefault="00A06FEC" w:rsidP="00A06FEC">
      <w:pPr>
        <w:widowControl w:val="0"/>
        <w:autoSpaceDE w:val="0"/>
        <w:autoSpaceDN w:val="0"/>
        <w:jc w:val="both"/>
        <w:rPr>
          <w:rFonts w:ascii="Cambria" w:eastAsia="Arial" w:hAnsi="Cambria" w:cs="Arial"/>
          <w:sz w:val="22"/>
          <w:szCs w:val="22"/>
          <w:lang w:bidi="pt-BR"/>
        </w:rPr>
      </w:pPr>
      <w:r w:rsidRPr="00CD33C9">
        <w:rPr>
          <w:rFonts w:ascii="Cambria" w:eastAsia="Arial" w:hAnsi="Cambria" w:cs="Arial"/>
          <w:sz w:val="22"/>
          <w:szCs w:val="22"/>
          <w:lang w:bidi="pt-BR"/>
        </w:rPr>
        <w:t>VIGÊNCIA:</w:t>
      </w:r>
      <w:r w:rsidR="00E724EB" w:rsidRPr="00CD33C9">
        <w:rPr>
          <w:rFonts w:ascii="Cambria" w:eastAsia="Arial" w:hAnsi="Cambria" w:cs="Arial"/>
          <w:sz w:val="22"/>
          <w:szCs w:val="22"/>
          <w:lang w:bidi="pt-BR"/>
        </w:rPr>
        <w:t xml:space="preserve"> 30/09/2020</w:t>
      </w:r>
      <w:r w:rsidR="008528DF" w:rsidRPr="00CD33C9">
        <w:rPr>
          <w:rFonts w:ascii="Cambria" w:eastAsia="Arial" w:hAnsi="Cambria" w:cs="Arial"/>
          <w:sz w:val="22"/>
          <w:szCs w:val="22"/>
          <w:lang w:bidi="pt-BR"/>
        </w:rPr>
        <w:t xml:space="preserve"> </w:t>
      </w:r>
      <w:r w:rsidRPr="00CD33C9">
        <w:rPr>
          <w:rFonts w:ascii="Cambria" w:eastAsia="Arial" w:hAnsi="Cambria" w:cs="Arial"/>
          <w:sz w:val="22"/>
          <w:szCs w:val="22"/>
          <w:lang w:bidi="pt-BR"/>
        </w:rPr>
        <w:t xml:space="preserve">à </w:t>
      </w:r>
      <w:r w:rsidR="00E724EB" w:rsidRPr="00CD33C9">
        <w:rPr>
          <w:rFonts w:ascii="Cambria" w:eastAsia="Arial" w:hAnsi="Cambria" w:cs="Arial"/>
          <w:sz w:val="22"/>
          <w:szCs w:val="22"/>
          <w:lang w:bidi="pt-BR"/>
        </w:rPr>
        <w:t>30/09/2021</w:t>
      </w:r>
      <w:r w:rsidRPr="00CD33C9">
        <w:rPr>
          <w:rFonts w:ascii="Cambria" w:eastAsia="Arial" w:hAnsi="Cambria" w:cs="Arial"/>
          <w:sz w:val="22"/>
          <w:szCs w:val="22"/>
          <w:lang w:bidi="pt-BR"/>
        </w:rPr>
        <w:t>.</w:t>
      </w:r>
    </w:p>
    <w:p w:rsidR="00A06FEC" w:rsidRPr="003E7915" w:rsidRDefault="00A06FEC" w:rsidP="00A06FEC">
      <w:pPr>
        <w:widowControl w:val="0"/>
        <w:autoSpaceDE w:val="0"/>
        <w:autoSpaceDN w:val="0"/>
        <w:jc w:val="both"/>
        <w:rPr>
          <w:rFonts w:ascii="Cambria" w:eastAsia="Arial" w:hAnsi="Cambria" w:cs="Arial"/>
          <w:sz w:val="22"/>
          <w:szCs w:val="22"/>
          <w:lang w:bidi="pt-BR"/>
        </w:rPr>
      </w:pPr>
    </w:p>
    <w:p w:rsidR="00A06FEC" w:rsidRPr="003E7915" w:rsidRDefault="00A06FEC" w:rsidP="00A06FEC">
      <w:pPr>
        <w:widowControl w:val="0"/>
        <w:autoSpaceDE w:val="0"/>
        <w:autoSpaceDN w:val="0"/>
        <w:ind w:right="567"/>
        <w:jc w:val="both"/>
        <w:rPr>
          <w:rFonts w:ascii="Cambria" w:eastAsia="Arial" w:hAnsi="Cambria" w:cs="Arial"/>
          <w:sz w:val="22"/>
          <w:szCs w:val="22"/>
          <w:lang w:bidi="pt-BR"/>
        </w:rPr>
      </w:pPr>
      <w:r w:rsidRPr="003E7915">
        <w:rPr>
          <w:rFonts w:ascii="Cambria" w:eastAsia="Arial" w:hAnsi="Cambria" w:cs="Arial"/>
          <w:sz w:val="22"/>
          <w:szCs w:val="22"/>
          <w:lang w:bidi="pt-BR"/>
        </w:rPr>
        <w:t xml:space="preserve">OBJETO: </w:t>
      </w:r>
      <w:r w:rsidR="000A0781">
        <w:rPr>
          <w:rFonts w:ascii="Cambria" w:hAnsi="Cambria" w:cs="Arial"/>
          <w:b/>
          <w:color w:val="FF0000"/>
          <w:sz w:val="22"/>
          <w:szCs w:val="22"/>
        </w:rPr>
        <w:t>C</w:t>
      </w:r>
      <w:r w:rsidR="000A0781" w:rsidRPr="00877177">
        <w:rPr>
          <w:rFonts w:ascii="Cambria" w:hAnsi="Cambria" w:cs="Arial"/>
          <w:b/>
          <w:color w:val="FF0000"/>
          <w:sz w:val="22"/>
          <w:szCs w:val="22"/>
        </w:rPr>
        <w:t xml:space="preserve">ontratação de empresa para o fornecimento futuro e de forma parcelada de material de construção em geral para uso de todas as secretarias pertencentes a Administração Municipal do Município de Barra do Turvo, conforme constante do termo anexo I do </w:t>
      </w:r>
      <w:r w:rsidR="000A0781">
        <w:rPr>
          <w:rFonts w:ascii="Cambria" w:hAnsi="Cambria" w:cs="Arial"/>
          <w:b/>
          <w:color w:val="FF0000"/>
          <w:sz w:val="22"/>
          <w:szCs w:val="22"/>
        </w:rPr>
        <w:t>presente termo.</w:t>
      </w:r>
    </w:p>
    <w:p w:rsidR="00A06FEC" w:rsidRPr="003E7915" w:rsidRDefault="00A06FEC" w:rsidP="00A06FEC">
      <w:pPr>
        <w:widowControl w:val="0"/>
        <w:autoSpaceDE w:val="0"/>
        <w:autoSpaceDN w:val="0"/>
        <w:ind w:right="567"/>
        <w:jc w:val="both"/>
        <w:rPr>
          <w:rFonts w:ascii="Cambria" w:eastAsia="Arial" w:hAnsi="Cambria" w:cs="Arial"/>
          <w:sz w:val="22"/>
          <w:szCs w:val="22"/>
          <w:lang w:bidi="pt-BR"/>
        </w:rPr>
      </w:pPr>
    </w:p>
    <w:p w:rsidR="00A06FEC" w:rsidRPr="003E7915" w:rsidRDefault="00A06FEC" w:rsidP="00A06FEC">
      <w:pPr>
        <w:widowControl w:val="0"/>
        <w:autoSpaceDE w:val="0"/>
        <w:autoSpaceDN w:val="0"/>
        <w:ind w:right="567"/>
        <w:jc w:val="both"/>
        <w:rPr>
          <w:rFonts w:ascii="Cambria" w:eastAsia="Arial" w:hAnsi="Cambria" w:cs="Arial"/>
          <w:sz w:val="22"/>
          <w:szCs w:val="22"/>
          <w:lang w:bidi="pt-BR"/>
        </w:rPr>
      </w:pPr>
      <w:r w:rsidRPr="003E7915">
        <w:rPr>
          <w:rFonts w:ascii="Cambria" w:eastAsia="Arial" w:hAnsi="Cambria" w:cs="Arial"/>
          <w:sz w:val="22"/>
          <w:szCs w:val="22"/>
          <w:lang w:bidi="pt-BR"/>
        </w:rPr>
        <w:t xml:space="preserve">VALOR (R$): </w:t>
      </w:r>
    </w:p>
    <w:p w:rsidR="00A06FEC" w:rsidRPr="003E7915" w:rsidRDefault="00A06FEC" w:rsidP="00A06FEC">
      <w:pPr>
        <w:widowControl w:val="0"/>
        <w:autoSpaceDE w:val="0"/>
        <w:autoSpaceDN w:val="0"/>
        <w:ind w:right="567"/>
        <w:jc w:val="both"/>
        <w:rPr>
          <w:rFonts w:ascii="Cambria" w:eastAsia="Arial" w:hAnsi="Cambria" w:cs="Arial"/>
          <w:sz w:val="22"/>
          <w:szCs w:val="22"/>
          <w:lang w:bidi="pt-BR"/>
        </w:rPr>
      </w:pPr>
    </w:p>
    <w:p w:rsidR="00A06FEC" w:rsidRPr="003E7915" w:rsidRDefault="00A06FEC" w:rsidP="00A06FEC">
      <w:pPr>
        <w:widowControl w:val="0"/>
        <w:autoSpaceDE w:val="0"/>
        <w:autoSpaceDN w:val="0"/>
        <w:ind w:right="567"/>
        <w:jc w:val="both"/>
        <w:rPr>
          <w:rFonts w:ascii="Cambria" w:eastAsia="Arial" w:hAnsi="Cambria" w:cs="Arial"/>
          <w:sz w:val="22"/>
          <w:szCs w:val="22"/>
          <w:lang w:bidi="pt-BR"/>
        </w:rPr>
      </w:pPr>
      <w:proofErr w:type="gramStart"/>
      <w:r w:rsidRPr="003E7915">
        <w:rPr>
          <w:rFonts w:ascii="Cambria" w:eastAsia="Arial" w:hAnsi="Cambria" w:cs="Arial"/>
          <w:sz w:val="22"/>
          <w:szCs w:val="22"/>
          <w:lang w:bidi="pt-BR"/>
        </w:rPr>
        <w:t>Declaro(</w:t>
      </w:r>
      <w:proofErr w:type="gramEnd"/>
      <w:r w:rsidRPr="003E7915">
        <w:rPr>
          <w:rFonts w:ascii="Cambria" w:eastAsia="Arial" w:hAnsi="Cambria" w:cs="Arial"/>
          <w:sz w:val="22"/>
          <w:szCs w:val="22"/>
          <w:lang w:bidi="pt-BR"/>
        </w:rPr>
        <w:t>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rsidR="00A06FEC" w:rsidRPr="003E7915" w:rsidRDefault="00A06FEC" w:rsidP="00A06FEC">
      <w:pPr>
        <w:widowControl w:val="0"/>
        <w:autoSpaceDE w:val="0"/>
        <w:autoSpaceDN w:val="0"/>
        <w:ind w:right="283"/>
        <w:jc w:val="both"/>
        <w:rPr>
          <w:rFonts w:ascii="Cambria" w:eastAsia="Arial" w:hAnsi="Cambria" w:cs="Arial"/>
          <w:sz w:val="22"/>
          <w:szCs w:val="22"/>
          <w:lang w:bidi="pt-BR"/>
        </w:rPr>
      </w:pPr>
    </w:p>
    <w:p w:rsidR="00A06FEC" w:rsidRPr="003E7915" w:rsidRDefault="00A06FEC" w:rsidP="00A06FEC">
      <w:pPr>
        <w:widowControl w:val="0"/>
        <w:autoSpaceDE w:val="0"/>
        <w:autoSpaceDN w:val="0"/>
        <w:spacing w:line="200" w:lineRule="exact"/>
        <w:ind w:left="142"/>
        <w:rPr>
          <w:rFonts w:ascii="Cambria" w:hAnsi="Cambria" w:cs="Arial"/>
          <w:sz w:val="22"/>
          <w:szCs w:val="22"/>
          <w:lang w:bidi="pt-BR"/>
        </w:rPr>
      </w:pPr>
    </w:p>
    <w:p w:rsidR="00A06FEC" w:rsidRPr="003E7915" w:rsidRDefault="00A06FEC" w:rsidP="00A06FEC">
      <w:pPr>
        <w:widowControl w:val="0"/>
        <w:autoSpaceDE w:val="0"/>
        <w:autoSpaceDN w:val="0"/>
        <w:ind w:right="567"/>
        <w:jc w:val="right"/>
        <w:rPr>
          <w:rFonts w:ascii="Cambria" w:eastAsia="Arial" w:hAnsi="Cambria" w:cs="Arial"/>
          <w:sz w:val="22"/>
          <w:szCs w:val="22"/>
          <w:lang w:bidi="pt-BR"/>
        </w:rPr>
      </w:pPr>
      <w:r w:rsidRPr="003E7915">
        <w:rPr>
          <w:rFonts w:ascii="Cambria" w:eastAsia="Cambria" w:hAnsi="Cambria" w:cs="Arial"/>
          <w:sz w:val="22"/>
          <w:szCs w:val="22"/>
          <w:lang w:bidi="pt-BR"/>
        </w:rPr>
        <w:t xml:space="preserve">Barra do Turvo, </w:t>
      </w:r>
      <w:r w:rsidR="00E724EB" w:rsidRPr="003E7915">
        <w:rPr>
          <w:rFonts w:ascii="Cambria" w:eastAsia="Cambria" w:hAnsi="Cambria" w:cs="Arial"/>
          <w:sz w:val="22"/>
          <w:szCs w:val="22"/>
          <w:lang w:bidi="pt-BR"/>
        </w:rPr>
        <w:t>30</w:t>
      </w:r>
      <w:r w:rsidRPr="003E7915">
        <w:rPr>
          <w:rFonts w:ascii="Cambria" w:eastAsia="Cambria" w:hAnsi="Cambria" w:cs="Arial"/>
          <w:sz w:val="22"/>
          <w:szCs w:val="22"/>
          <w:lang w:bidi="pt-BR"/>
        </w:rPr>
        <w:t xml:space="preserve"> de </w:t>
      </w:r>
      <w:r w:rsidR="000A0781">
        <w:rPr>
          <w:rFonts w:ascii="Cambria" w:eastAsia="Cambria" w:hAnsi="Cambria" w:cs="Arial"/>
          <w:sz w:val="22"/>
          <w:szCs w:val="22"/>
          <w:lang w:bidi="pt-BR"/>
        </w:rPr>
        <w:t>setembro de</w:t>
      </w:r>
      <w:r w:rsidR="00E724EB" w:rsidRPr="003E7915">
        <w:rPr>
          <w:rFonts w:ascii="Cambria" w:eastAsia="Cambria" w:hAnsi="Cambria" w:cs="Arial"/>
          <w:sz w:val="22"/>
          <w:szCs w:val="22"/>
          <w:lang w:bidi="pt-BR"/>
        </w:rPr>
        <w:t xml:space="preserve"> </w:t>
      </w:r>
      <w:r w:rsidR="008528DF" w:rsidRPr="003E7915">
        <w:rPr>
          <w:rFonts w:ascii="Cambria" w:eastAsia="Cambria" w:hAnsi="Cambria" w:cs="Arial"/>
          <w:sz w:val="22"/>
          <w:szCs w:val="22"/>
          <w:lang w:bidi="pt-BR"/>
        </w:rPr>
        <w:t>2020</w:t>
      </w:r>
      <w:r w:rsidRPr="003E7915">
        <w:rPr>
          <w:rFonts w:ascii="Cambria" w:eastAsia="Arial" w:hAnsi="Cambria" w:cs="Arial"/>
          <w:sz w:val="22"/>
          <w:szCs w:val="22"/>
          <w:lang w:bidi="pt-BR"/>
        </w:rPr>
        <w:t>.</w:t>
      </w: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sz w:val="22"/>
          <w:szCs w:val="22"/>
          <w:lang w:bidi="pt-BR"/>
        </w:rPr>
      </w:pPr>
    </w:p>
    <w:p w:rsidR="00A06FEC" w:rsidRPr="003E7915" w:rsidRDefault="00A06FEC" w:rsidP="00A06FEC">
      <w:pPr>
        <w:widowControl w:val="0"/>
        <w:autoSpaceDE w:val="0"/>
        <w:autoSpaceDN w:val="0"/>
        <w:rPr>
          <w:rFonts w:ascii="Cambria" w:eastAsia="Arial" w:hAnsi="Cambria" w:cs="Arial"/>
          <w:color w:val="FF0000"/>
          <w:sz w:val="22"/>
          <w:szCs w:val="22"/>
          <w:lang w:bidi="pt-BR"/>
        </w:rPr>
      </w:pPr>
    </w:p>
    <w:p w:rsidR="00A06FEC" w:rsidRPr="003E7915" w:rsidRDefault="00A06FEC" w:rsidP="00A06FEC">
      <w:pPr>
        <w:widowControl w:val="0"/>
        <w:autoSpaceDE w:val="0"/>
        <w:autoSpaceDN w:val="0"/>
        <w:jc w:val="center"/>
        <w:rPr>
          <w:rFonts w:ascii="Cambria" w:eastAsia="Arial" w:hAnsi="Cambria" w:cs="Arial"/>
          <w:b/>
          <w:color w:val="FF0000"/>
          <w:sz w:val="22"/>
          <w:szCs w:val="22"/>
          <w:lang w:bidi="pt-BR"/>
        </w:rPr>
      </w:pPr>
      <w:r w:rsidRPr="003E7915">
        <w:rPr>
          <w:rFonts w:ascii="Cambria" w:eastAsia="Arial" w:hAnsi="Cambria" w:cs="Arial"/>
          <w:b/>
          <w:color w:val="FF0000"/>
          <w:sz w:val="22"/>
          <w:szCs w:val="22"/>
          <w:lang w:bidi="pt-BR"/>
        </w:rPr>
        <w:t>MOACIR LOURENÇO DE FRANÇA JUNIOR</w:t>
      </w:r>
    </w:p>
    <w:p w:rsidR="00A06FEC" w:rsidRPr="003E7915" w:rsidRDefault="00A06FEC" w:rsidP="00A06FEC">
      <w:pPr>
        <w:widowControl w:val="0"/>
        <w:autoSpaceDE w:val="0"/>
        <w:autoSpaceDN w:val="0"/>
        <w:jc w:val="center"/>
        <w:rPr>
          <w:rFonts w:ascii="Cambria" w:eastAsia="Arial" w:hAnsi="Cambria" w:cs="Arial"/>
          <w:b/>
          <w:color w:val="FF0000"/>
          <w:sz w:val="22"/>
          <w:szCs w:val="22"/>
          <w:lang w:bidi="pt-BR"/>
        </w:rPr>
      </w:pPr>
      <w:r w:rsidRPr="003E7915">
        <w:rPr>
          <w:rFonts w:ascii="Cambria" w:eastAsia="Arial" w:hAnsi="Cambria" w:cs="Arial"/>
          <w:sz w:val="22"/>
          <w:szCs w:val="22"/>
          <w:lang w:bidi="pt-BR"/>
        </w:rPr>
        <w:t>Responsável pelo atendimento a requisições de documentos do TCESP</w:t>
      </w:r>
    </w:p>
    <w:p w:rsidR="00A06FEC" w:rsidRPr="003E7915" w:rsidRDefault="00A06FEC" w:rsidP="00A06FEC">
      <w:pPr>
        <w:spacing w:line="200" w:lineRule="exact"/>
        <w:ind w:left="142"/>
        <w:rPr>
          <w:rFonts w:ascii="Cambria" w:hAnsi="Cambria" w:cs="Arial"/>
          <w:sz w:val="22"/>
          <w:szCs w:val="22"/>
        </w:rPr>
      </w:pPr>
    </w:p>
    <w:p w:rsidR="00A06FEC" w:rsidRPr="003E7915" w:rsidRDefault="00A06FEC" w:rsidP="00A06FEC">
      <w:pPr>
        <w:spacing w:line="200" w:lineRule="exact"/>
        <w:ind w:left="142"/>
        <w:rPr>
          <w:rFonts w:ascii="Cambria" w:hAnsi="Cambria" w:cs="Arial"/>
          <w:sz w:val="22"/>
          <w:szCs w:val="22"/>
        </w:rPr>
      </w:pPr>
    </w:p>
    <w:p w:rsidR="00A06FEC" w:rsidRPr="003E7915" w:rsidRDefault="00A06FEC" w:rsidP="00A06FEC">
      <w:pPr>
        <w:spacing w:line="200" w:lineRule="exact"/>
        <w:ind w:left="142"/>
        <w:rPr>
          <w:rFonts w:ascii="Cambria" w:hAnsi="Cambria" w:cs="Arial"/>
          <w:sz w:val="22"/>
          <w:szCs w:val="22"/>
        </w:rPr>
      </w:pPr>
    </w:p>
    <w:p w:rsidR="00A06FEC" w:rsidRPr="003E7915" w:rsidRDefault="00A06FEC" w:rsidP="00A06FEC">
      <w:pPr>
        <w:rPr>
          <w:rFonts w:ascii="Cambria" w:hAnsi="Cambria" w:cs="Arial"/>
          <w:sz w:val="22"/>
          <w:szCs w:val="22"/>
        </w:rPr>
      </w:pPr>
    </w:p>
    <w:p w:rsidR="00A06FEC" w:rsidRPr="003E7915" w:rsidRDefault="00A06FEC" w:rsidP="00A06FEC">
      <w:pPr>
        <w:rPr>
          <w:rFonts w:ascii="Cambria" w:hAnsi="Cambria" w:cs="Arial"/>
          <w:b/>
          <w:sz w:val="22"/>
          <w:szCs w:val="22"/>
          <w:u w:val="single"/>
        </w:rPr>
      </w:pPr>
    </w:p>
    <w:p w:rsidR="000F3ACF" w:rsidRPr="003E7915" w:rsidRDefault="000F3ACF" w:rsidP="00E729F5">
      <w:pPr>
        <w:rPr>
          <w:rFonts w:ascii="Cambria" w:hAnsi="Cambria" w:cs="Arial"/>
          <w:sz w:val="22"/>
          <w:szCs w:val="22"/>
        </w:rPr>
      </w:pPr>
    </w:p>
    <w:sectPr w:rsidR="000F3ACF" w:rsidRPr="003E7915" w:rsidSect="00825099">
      <w:headerReference w:type="default" r:id="rId8"/>
      <w:footerReference w:type="even" r:id="rId9"/>
      <w:footerReference w:type="default" r:id="rId10"/>
      <w:pgSz w:w="11907" w:h="16839" w:code="9"/>
      <w:pgMar w:top="284" w:right="851" w:bottom="567" w:left="709" w:header="720" w:footer="720" w:gutter="567"/>
      <w:cols w:space="708"/>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3E0" w:rsidRDefault="007413E0">
      <w:r>
        <w:separator/>
      </w:r>
    </w:p>
  </w:endnote>
  <w:endnote w:type="continuationSeparator" w:id="0">
    <w:p w:rsidR="007413E0" w:rsidRDefault="007413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lemishScript BT">
    <w:altName w:val="FlemishScript BT"/>
    <w:panose1 w:val="00000000000000000000"/>
    <w:charset w:val="00"/>
    <w:family w:val="script"/>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81" w:rsidRDefault="000A0781">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A0781" w:rsidRDefault="000A0781">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A0781" w:rsidRDefault="000A0781">
    <w:pPr>
      <w:pStyle w:val="Rodap"/>
      <w:jc w:val="center"/>
      <w:rPr>
        <w:rFonts w:ascii="Arial" w:hAnsi="Arial" w:cs="Arial"/>
        <w:color w:val="000000"/>
        <w:sz w:val="20"/>
        <w:szCs w:val="20"/>
      </w:rPr>
    </w:pPr>
  </w:p>
  <w:p w:rsidR="000A0781" w:rsidRDefault="000A0781">
    <w:pPr>
      <w:pStyle w:val="Rodap"/>
      <w:jc w:val="center"/>
      <w:rPr>
        <w:rFonts w:ascii="Arial" w:hAnsi="Arial" w:cs="Arial"/>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3E0" w:rsidRDefault="007413E0">
      <w:r>
        <w:separator/>
      </w:r>
    </w:p>
  </w:footnote>
  <w:footnote w:type="continuationSeparator" w:id="0">
    <w:p w:rsidR="007413E0" w:rsidRDefault="007413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65"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164"/>
      <w:gridCol w:w="8601"/>
    </w:tblGrid>
    <w:tr w:rsidR="000A0781" w:rsidRPr="0069309B" w:rsidTr="00EC752E">
      <w:trPr>
        <w:trHeight w:val="1473"/>
        <w:jc w:val="center"/>
      </w:trPr>
      <w:tc>
        <w:tcPr>
          <w:tcW w:w="1164" w:type="dxa"/>
          <w:tcBorders>
            <w:top w:val="nil"/>
            <w:left w:val="nil"/>
            <w:bottom w:val="single" w:sz="12" w:space="0" w:color="auto"/>
            <w:right w:val="nil"/>
          </w:tcBorders>
          <w:hideMark/>
        </w:tcPr>
        <w:p w:rsidR="000A0781" w:rsidRPr="0069309B" w:rsidRDefault="000A0781" w:rsidP="00EC752E">
          <w:pPr>
            <w:pBdr>
              <w:left w:val="single" w:sz="4" w:space="4" w:color="auto"/>
              <w:right w:val="single" w:sz="4" w:space="4" w:color="auto"/>
            </w:pBdr>
            <w:autoSpaceDE w:val="0"/>
            <w:autoSpaceDN w:val="0"/>
            <w:ind w:left="-5" w:right="-106" w:firstLine="5"/>
            <w:rPr>
              <w:b/>
              <w:sz w:val="20"/>
              <w:szCs w:val="20"/>
            </w:rPr>
          </w:pPr>
          <w:r>
            <w:rPr>
              <w:b/>
              <w:noProof/>
              <w:sz w:val="20"/>
              <w:szCs w:val="20"/>
            </w:rPr>
            <w:drawing>
              <wp:inline distT="0" distB="0" distL="0" distR="0" wp14:anchorId="594D5319" wp14:editId="0679C146">
                <wp:extent cx="737235" cy="832485"/>
                <wp:effectExtent l="0" t="0" r="5715" b="5715"/>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7235" cy="832485"/>
                        </a:xfrm>
                        <a:prstGeom prst="rect">
                          <a:avLst/>
                        </a:prstGeom>
                        <a:noFill/>
                        <a:ln>
                          <a:noFill/>
                        </a:ln>
                      </pic:spPr>
                    </pic:pic>
                  </a:graphicData>
                </a:graphic>
              </wp:inline>
            </w:drawing>
          </w:r>
        </w:p>
      </w:tc>
      <w:tc>
        <w:tcPr>
          <w:tcW w:w="8601" w:type="dxa"/>
          <w:tcBorders>
            <w:top w:val="nil"/>
            <w:left w:val="nil"/>
            <w:bottom w:val="single" w:sz="12" w:space="0" w:color="auto"/>
            <w:right w:val="nil"/>
          </w:tcBorders>
          <w:hideMark/>
        </w:tcPr>
        <w:p w:rsidR="000A0781" w:rsidRPr="0069309B" w:rsidRDefault="000A0781" w:rsidP="00EC752E">
          <w:pPr>
            <w:keepNext/>
            <w:autoSpaceDE w:val="0"/>
            <w:autoSpaceDN w:val="0"/>
            <w:jc w:val="center"/>
            <w:outlineLvl w:val="2"/>
            <w:rPr>
              <w:rFonts w:ascii="Arial Black" w:hAnsi="Arial Black"/>
              <w:b/>
              <w:sz w:val="36"/>
            </w:rPr>
          </w:pPr>
          <w:r w:rsidRPr="0069309B">
            <w:rPr>
              <w:rFonts w:ascii="Arial Black" w:hAnsi="Arial Black"/>
              <w:b/>
              <w:sz w:val="36"/>
            </w:rPr>
            <w:t>MUNICÍPIO DE BARRA DO TURVO</w:t>
          </w:r>
        </w:p>
        <w:p w:rsidR="000A0781" w:rsidRPr="0069309B" w:rsidRDefault="000A0781" w:rsidP="00EC752E">
          <w:pPr>
            <w:keepNext/>
            <w:autoSpaceDE w:val="0"/>
            <w:autoSpaceDN w:val="0"/>
            <w:jc w:val="center"/>
            <w:outlineLvl w:val="1"/>
            <w:rPr>
              <w:rFonts w:ascii="Arial" w:hAnsi="Arial"/>
              <w:b/>
              <w:sz w:val="20"/>
            </w:rPr>
          </w:pPr>
          <w:r w:rsidRPr="0069309B">
            <w:rPr>
              <w:rFonts w:ascii="Arial" w:hAnsi="Arial"/>
              <w:b/>
              <w:sz w:val="20"/>
            </w:rPr>
            <w:t>Avenida 21 de março, 304, Centro – Barra do Turvo – SP</w:t>
          </w:r>
        </w:p>
        <w:p w:rsidR="000A0781" w:rsidRPr="0069309B" w:rsidRDefault="000A0781" w:rsidP="00EC752E">
          <w:pPr>
            <w:autoSpaceDE w:val="0"/>
            <w:autoSpaceDN w:val="0"/>
            <w:jc w:val="center"/>
            <w:rPr>
              <w:sz w:val="20"/>
              <w:szCs w:val="20"/>
              <w:u w:val="single"/>
            </w:rPr>
          </w:pPr>
          <w:r w:rsidRPr="0069309B">
            <w:rPr>
              <w:sz w:val="20"/>
              <w:szCs w:val="20"/>
              <w:u w:val="single"/>
            </w:rPr>
            <w:t>E-</w:t>
          </w:r>
          <w:r>
            <w:rPr>
              <w:sz w:val="20"/>
              <w:szCs w:val="20"/>
              <w:u w:val="single"/>
            </w:rPr>
            <w:t xml:space="preserve">mail </w:t>
          </w:r>
          <w:r>
            <w:rPr>
              <w:color w:val="0000FF"/>
              <w:sz w:val="20"/>
              <w:szCs w:val="20"/>
              <w:u w:val="single"/>
            </w:rPr>
            <w:t>licitacao@barradoturvo.sp.gov.br</w:t>
          </w:r>
          <w:r>
            <w:rPr>
              <w:sz w:val="20"/>
              <w:szCs w:val="20"/>
              <w:u w:val="single"/>
            </w:rPr>
            <w:t>.</w:t>
          </w:r>
        </w:p>
        <w:p w:rsidR="000A0781" w:rsidRPr="0069309B" w:rsidRDefault="000A0781" w:rsidP="00EC752E">
          <w:pPr>
            <w:autoSpaceDE w:val="0"/>
            <w:autoSpaceDN w:val="0"/>
            <w:jc w:val="center"/>
            <w:rPr>
              <w:rFonts w:ascii="Arial" w:hAnsi="Arial" w:cs="Arial"/>
              <w:sz w:val="20"/>
              <w:szCs w:val="20"/>
            </w:rPr>
          </w:pPr>
          <w:r w:rsidRPr="0069309B">
            <w:rPr>
              <w:rFonts w:ascii="Arial" w:hAnsi="Arial" w:cs="Arial"/>
              <w:sz w:val="20"/>
              <w:szCs w:val="20"/>
            </w:rPr>
            <w:t>CEP 11955-000 – Fone: (015) 3578-9444</w:t>
          </w:r>
        </w:p>
        <w:p w:rsidR="000A0781" w:rsidRPr="0069309B" w:rsidRDefault="000A0781" w:rsidP="00EC752E">
          <w:pPr>
            <w:autoSpaceDE w:val="0"/>
            <w:autoSpaceDN w:val="0"/>
            <w:rPr>
              <w:b/>
              <w:sz w:val="20"/>
              <w:szCs w:val="20"/>
            </w:rPr>
          </w:pPr>
          <w:r>
            <w:rPr>
              <w:b/>
              <w:sz w:val="20"/>
              <w:szCs w:val="20"/>
            </w:rPr>
            <w:t xml:space="preserve">                                           SECRETARIA MUNICIPAL DE FINANÇAS</w:t>
          </w:r>
        </w:p>
        <w:p w:rsidR="000A0781" w:rsidRPr="0069309B" w:rsidRDefault="000A0781" w:rsidP="00EC752E">
          <w:pPr>
            <w:autoSpaceDE w:val="0"/>
            <w:autoSpaceDN w:val="0"/>
            <w:jc w:val="center"/>
            <w:rPr>
              <w:rFonts w:ascii="Garamond" w:hAnsi="Garamond"/>
              <w:b/>
            </w:rPr>
          </w:pPr>
          <w:r w:rsidRPr="0069309B">
            <w:rPr>
              <w:b/>
              <w:sz w:val="20"/>
              <w:szCs w:val="20"/>
            </w:rPr>
            <w:t>DEPARTAMENTO DE COMPRAS E LICITAÇÕES</w:t>
          </w:r>
        </w:p>
      </w:tc>
    </w:tr>
  </w:tbl>
  <w:p w:rsidR="000A0781" w:rsidRPr="008E7409" w:rsidRDefault="000A0781" w:rsidP="008E740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A"/>
    <w:multiLevelType w:val="singleLevel"/>
    <w:tmpl w:val="0000000A"/>
    <w:name w:val="WW8Num10"/>
    <w:lvl w:ilvl="0">
      <w:start w:val="1"/>
      <w:numFmt w:val="lowerLetter"/>
      <w:lvlText w:val="%1)"/>
      <w:lvlJc w:val="left"/>
      <w:pPr>
        <w:tabs>
          <w:tab w:val="num" w:pos="0"/>
        </w:tabs>
        <w:ind w:left="786" w:hanging="360"/>
      </w:pPr>
    </w:lvl>
  </w:abstractNum>
  <w:abstractNum w:abstractNumId="1" w15:restartNumberingAfterBreak="0">
    <w:nsid w:val="0355130E"/>
    <w:multiLevelType w:val="hybridMultilevel"/>
    <w:tmpl w:val="1974E0F0"/>
    <w:lvl w:ilvl="0" w:tplc="D668D99E">
      <w:start w:val="4"/>
      <w:numFmt w:val="decimal"/>
      <w:lvlText w:val="%1."/>
      <w:lvlJc w:val="left"/>
      <w:pPr>
        <w:ind w:left="720" w:hanging="360"/>
      </w:pPr>
      <w:rPr>
        <w:rFonts w:hint="default"/>
        <w:b/>
        <w:u w:val="single"/>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5287B14"/>
    <w:multiLevelType w:val="hybridMultilevel"/>
    <w:tmpl w:val="043CB3DC"/>
    <w:lvl w:ilvl="0" w:tplc="86E8ED30">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DC560CD"/>
    <w:multiLevelType w:val="multilevel"/>
    <w:tmpl w:val="CD082250"/>
    <w:lvl w:ilvl="0">
      <w:start w:val="1"/>
      <w:numFmt w:val="decimal"/>
      <w:lvlText w:val="%1"/>
      <w:lvlJc w:val="left"/>
      <w:pPr>
        <w:ind w:left="360" w:hanging="360"/>
      </w:pPr>
      <w:rPr>
        <w:rFonts w:hint="default"/>
        <w:b/>
        <w:u w:val="single"/>
      </w:rPr>
    </w:lvl>
    <w:lvl w:ilvl="1">
      <w:start w:val="1"/>
      <w:numFmt w:val="decimal"/>
      <w:lvlText w:val="%1.%2"/>
      <w:lvlJc w:val="left"/>
      <w:pPr>
        <w:ind w:left="720" w:hanging="360"/>
      </w:pPr>
      <w:rPr>
        <w:rFonts w:hint="default"/>
        <w:b/>
        <w:u w:val="single"/>
      </w:rPr>
    </w:lvl>
    <w:lvl w:ilvl="2">
      <w:start w:val="1"/>
      <w:numFmt w:val="decimal"/>
      <w:lvlText w:val="%1.%2.%3"/>
      <w:lvlJc w:val="left"/>
      <w:pPr>
        <w:ind w:left="1440" w:hanging="720"/>
      </w:pPr>
      <w:rPr>
        <w:rFonts w:hint="default"/>
        <w:b/>
        <w:u w:val="single"/>
      </w:rPr>
    </w:lvl>
    <w:lvl w:ilvl="3">
      <w:start w:val="1"/>
      <w:numFmt w:val="decimal"/>
      <w:lvlText w:val="%1.%2.%3.%4"/>
      <w:lvlJc w:val="left"/>
      <w:pPr>
        <w:ind w:left="1800" w:hanging="720"/>
      </w:pPr>
      <w:rPr>
        <w:rFonts w:hint="default"/>
        <w:b/>
        <w:u w:val="single"/>
      </w:rPr>
    </w:lvl>
    <w:lvl w:ilvl="4">
      <w:start w:val="1"/>
      <w:numFmt w:val="decimal"/>
      <w:lvlText w:val="%1.%2.%3.%4.%5"/>
      <w:lvlJc w:val="left"/>
      <w:pPr>
        <w:ind w:left="2520" w:hanging="1080"/>
      </w:pPr>
      <w:rPr>
        <w:rFonts w:hint="default"/>
        <w:b/>
        <w:u w:val="single"/>
      </w:rPr>
    </w:lvl>
    <w:lvl w:ilvl="5">
      <w:start w:val="1"/>
      <w:numFmt w:val="decimal"/>
      <w:lvlText w:val="%1.%2.%3.%4.%5.%6"/>
      <w:lvlJc w:val="left"/>
      <w:pPr>
        <w:ind w:left="2880" w:hanging="1080"/>
      </w:pPr>
      <w:rPr>
        <w:rFonts w:hint="default"/>
        <w:b/>
        <w:u w:val="single"/>
      </w:rPr>
    </w:lvl>
    <w:lvl w:ilvl="6">
      <w:start w:val="1"/>
      <w:numFmt w:val="decimal"/>
      <w:lvlText w:val="%1.%2.%3.%4.%5.%6.%7"/>
      <w:lvlJc w:val="left"/>
      <w:pPr>
        <w:ind w:left="3600" w:hanging="1440"/>
      </w:pPr>
      <w:rPr>
        <w:rFonts w:hint="default"/>
        <w:b/>
        <w:u w:val="single"/>
      </w:rPr>
    </w:lvl>
    <w:lvl w:ilvl="7">
      <w:start w:val="1"/>
      <w:numFmt w:val="decimal"/>
      <w:lvlText w:val="%1.%2.%3.%4.%5.%6.%7.%8"/>
      <w:lvlJc w:val="left"/>
      <w:pPr>
        <w:ind w:left="3960" w:hanging="1440"/>
      </w:pPr>
      <w:rPr>
        <w:rFonts w:hint="default"/>
        <w:b/>
        <w:u w:val="single"/>
      </w:rPr>
    </w:lvl>
    <w:lvl w:ilvl="8">
      <w:start w:val="1"/>
      <w:numFmt w:val="decimal"/>
      <w:lvlText w:val="%1.%2.%3.%4.%5.%6.%7.%8.%9"/>
      <w:lvlJc w:val="left"/>
      <w:pPr>
        <w:ind w:left="4680" w:hanging="1800"/>
      </w:pPr>
      <w:rPr>
        <w:rFonts w:hint="default"/>
        <w:b/>
        <w:u w:val="single"/>
      </w:rPr>
    </w:lvl>
  </w:abstractNum>
  <w:abstractNum w:abstractNumId="4" w15:restartNumberingAfterBreak="0">
    <w:nsid w:val="164B61E0"/>
    <w:multiLevelType w:val="hybridMultilevel"/>
    <w:tmpl w:val="C5607696"/>
    <w:lvl w:ilvl="0" w:tplc="B3346C0A">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6B37DB9"/>
    <w:multiLevelType w:val="hybridMultilevel"/>
    <w:tmpl w:val="F2D6958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AA57349"/>
    <w:multiLevelType w:val="hybridMultilevel"/>
    <w:tmpl w:val="A16C3692"/>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E527891"/>
    <w:multiLevelType w:val="hybridMultilevel"/>
    <w:tmpl w:val="931AE986"/>
    <w:lvl w:ilvl="0" w:tplc="4E48B78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F315E61"/>
    <w:multiLevelType w:val="hybridMultilevel"/>
    <w:tmpl w:val="516283C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FE97001"/>
    <w:multiLevelType w:val="hybridMultilevel"/>
    <w:tmpl w:val="93CEC3DE"/>
    <w:lvl w:ilvl="0" w:tplc="A474A0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0A5126B"/>
    <w:multiLevelType w:val="hybridMultilevel"/>
    <w:tmpl w:val="29D087BC"/>
    <w:lvl w:ilvl="0" w:tplc="98E62E18">
      <w:start w:val="1"/>
      <w:numFmt w:val="lowerLetter"/>
      <w:lvlText w:val="%1)"/>
      <w:lvlJc w:val="left"/>
      <w:pPr>
        <w:ind w:left="720" w:hanging="360"/>
      </w:pPr>
      <w:rPr>
        <w:rFonts w:hint="default"/>
        <w:b/>
        <w:color w:val="000000"/>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31F0334"/>
    <w:multiLevelType w:val="hybridMultilevel"/>
    <w:tmpl w:val="0C4AEACE"/>
    <w:lvl w:ilvl="0" w:tplc="91AC06E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42C5841"/>
    <w:multiLevelType w:val="hybridMultilevel"/>
    <w:tmpl w:val="82A45E68"/>
    <w:lvl w:ilvl="0" w:tplc="1FC66F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24A462B7"/>
    <w:multiLevelType w:val="hybridMultilevel"/>
    <w:tmpl w:val="9516DA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6E56940"/>
    <w:multiLevelType w:val="multilevel"/>
    <w:tmpl w:val="143C7EE8"/>
    <w:lvl w:ilvl="0">
      <w:start w:val="1"/>
      <w:numFmt w:val="decimal"/>
      <w:lvlText w:val="%1."/>
      <w:lvlJc w:val="left"/>
      <w:pPr>
        <w:ind w:left="360" w:hanging="360"/>
      </w:pPr>
      <w:rPr>
        <w:b/>
      </w:rPr>
    </w:lvl>
    <w:lvl w:ilvl="1">
      <w:start w:val="1"/>
      <w:numFmt w:val="decimal"/>
      <w:lvlText w:val="%1.%2."/>
      <w:lvlJc w:val="left"/>
      <w:pPr>
        <w:ind w:left="858" w:hanging="432"/>
      </w:pPr>
      <w:rPr>
        <w:b/>
        <w:sz w:val="24"/>
        <w:szCs w:val="24"/>
      </w:rPr>
    </w:lvl>
    <w:lvl w:ilvl="2">
      <w:start w:val="1"/>
      <w:numFmt w:val="decimal"/>
      <w:lvlText w:val="%1.%2.%3."/>
      <w:lvlJc w:val="left"/>
      <w:pPr>
        <w:ind w:left="1214" w:hanging="504"/>
      </w:pPr>
      <w:rPr>
        <w:b/>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8063849"/>
    <w:multiLevelType w:val="hybridMultilevel"/>
    <w:tmpl w:val="EF0C25E2"/>
    <w:lvl w:ilvl="0" w:tplc="B2143C0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A67794E"/>
    <w:multiLevelType w:val="hybridMultilevel"/>
    <w:tmpl w:val="71CE74D4"/>
    <w:lvl w:ilvl="0" w:tplc="D8049C6C">
      <w:start w:val="1"/>
      <w:numFmt w:val="upp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C656C96"/>
    <w:multiLevelType w:val="hybridMultilevel"/>
    <w:tmpl w:val="002E5058"/>
    <w:lvl w:ilvl="0" w:tplc="BC72DB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2E0835D1"/>
    <w:multiLevelType w:val="hybridMultilevel"/>
    <w:tmpl w:val="7748A496"/>
    <w:lvl w:ilvl="0" w:tplc="B38A4AF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6AE7210"/>
    <w:multiLevelType w:val="hybridMultilevel"/>
    <w:tmpl w:val="8F0C31EE"/>
    <w:lvl w:ilvl="0" w:tplc="07744A84">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379634FA"/>
    <w:multiLevelType w:val="hybridMultilevel"/>
    <w:tmpl w:val="7ED404A0"/>
    <w:lvl w:ilvl="0" w:tplc="B22A893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B167AA"/>
    <w:multiLevelType w:val="hybridMultilevel"/>
    <w:tmpl w:val="B1303488"/>
    <w:lvl w:ilvl="0" w:tplc="C5E2E522">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A2025D8"/>
    <w:multiLevelType w:val="hybridMultilevel"/>
    <w:tmpl w:val="F5DCBC14"/>
    <w:lvl w:ilvl="0" w:tplc="0526ECE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C914416"/>
    <w:multiLevelType w:val="hybridMultilevel"/>
    <w:tmpl w:val="8C121AEE"/>
    <w:lvl w:ilvl="0" w:tplc="75A0E8A4">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033D14"/>
    <w:multiLevelType w:val="hybridMultilevel"/>
    <w:tmpl w:val="D910EF92"/>
    <w:lvl w:ilvl="0" w:tplc="33F24D1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0D031EE"/>
    <w:multiLevelType w:val="multilevel"/>
    <w:tmpl w:val="6644A188"/>
    <w:lvl w:ilvl="0">
      <w:start w:val="13"/>
      <w:numFmt w:val="decimal"/>
      <w:lvlText w:val="%1"/>
      <w:lvlJc w:val="left"/>
      <w:pPr>
        <w:ind w:left="465" w:hanging="465"/>
      </w:pPr>
      <w:rPr>
        <w:rFonts w:hint="default"/>
        <w:b/>
        <w:u w:val="single"/>
      </w:rPr>
    </w:lvl>
    <w:lvl w:ilvl="1">
      <w:start w:val="1"/>
      <w:numFmt w:val="decimal"/>
      <w:lvlText w:val="%1.%2"/>
      <w:lvlJc w:val="left"/>
      <w:pPr>
        <w:ind w:left="855" w:hanging="465"/>
      </w:pPr>
      <w:rPr>
        <w:rFonts w:hint="default"/>
        <w:b/>
        <w:u w:val="single"/>
      </w:rPr>
    </w:lvl>
    <w:lvl w:ilvl="2">
      <w:start w:val="1"/>
      <w:numFmt w:val="decimal"/>
      <w:lvlText w:val="%1.%2.%3"/>
      <w:lvlJc w:val="left"/>
      <w:pPr>
        <w:ind w:left="1500" w:hanging="720"/>
      </w:pPr>
      <w:rPr>
        <w:rFonts w:hint="default"/>
        <w:b/>
        <w:u w:val="single"/>
      </w:rPr>
    </w:lvl>
    <w:lvl w:ilvl="3">
      <w:start w:val="1"/>
      <w:numFmt w:val="decimal"/>
      <w:lvlText w:val="%1.%2.%3.%4"/>
      <w:lvlJc w:val="left"/>
      <w:pPr>
        <w:ind w:left="1890" w:hanging="720"/>
      </w:pPr>
      <w:rPr>
        <w:rFonts w:hint="default"/>
        <w:b/>
        <w:u w:val="single"/>
      </w:rPr>
    </w:lvl>
    <w:lvl w:ilvl="4">
      <w:start w:val="1"/>
      <w:numFmt w:val="decimal"/>
      <w:lvlText w:val="%1.%2.%3.%4.%5"/>
      <w:lvlJc w:val="left"/>
      <w:pPr>
        <w:ind w:left="2640" w:hanging="1080"/>
      </w:pPr>
      <w:rPr>
        <w:rFonts w:hint="default"/>
        <w:b/>
        <w:u w:val="single"/>
      </w:rPr>
    </w:lvl>
    <w:lvl w:ilvl="5">
      <w:start w:val="1"/>
      <w:numFmt w:val="decimal"/>
      <w:lvlText w:val="%1.%2.%3.%4.%5.%6"/>
      <w:lvlJc w:val="left"/>
      <w:pPr>
        <w:ind w:left="3030" w:hanging="1080"/>
      </w:pPr>
      <w:rPr>
        <w:rFonts w:hint="default"/>
        <w:b/>
        <w:u w:val="single"/>
      </w:rPr>
    </w:lvl>
    <w:lvl w:ilvl="6">
      <w:start w:val="1"/>
      <w:numFmt w:val="decimal"/>
      <w:lvlText w:val="%1.%2.%3.%4.%5.%6.%7"/>
      <w:lvlJc w:val="left"/>
      <w:pPr>
        <w:ind w:left="3780" w:hanging="1440"/>
      </w:pPr>
      <w:rPr>
        <w:rFonts w:hint="default"/>
        <w:b/>
        <w:u w:val="single"/>
      </w:rPr>
    </w:lvl>
    <w:lvl w:ilvl="7">
      <w:start w:val="1"/>
      <w:numFmt w:val="decimal"/>
      <w:lvlText w:val="%1.%2.%3.%4.%5.%6.%7.%8"/>
      <w:lvlJc w:val="left"/>
      <w:pPr>
        <w:ind w:left="4170" w:hanging="1440"/>
      </w:pPr>
      <w:rPr>
        <w:rFonts w:hint="default"/>
        <w:b/>
        <w:u w:val="single"/>
      </w:rPr>
    </w:lvl>
    <w:lvl w:ilvl="8">
      <w:start w:val="1"/>
      <w:numFmt w:val="decimal"/>
      <w:lvlText w:val="%1.%2.%3.%4.%5.%6.%7.%8.%9"/>
      <w:lvlJc w:val="left"/>
      <w:pPr>
        <w:ind w:left="4920" w:hanging="1800"/>
      </w:pPr>
      <w:rPr>
        <w:rFonts w:hint="default"/>
        <w:b/>
        <w:u w:val="single"/>
      </w:rPr>
    </w:lvl>
  </w:abstractNum>
  <w:abstractNum w:abstractNumId="26" w15:restartNumberingAfterBreak="0">
    <w:nsid w:val="42A21075"/>
    <w:multiLevelType w:val="hybridMultilevel"/>
    <w:tmpl w:val="B3B483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5754FFC"/>
    <w:multiLevelType w:val="multilevel"/>
    <w:tmpl w:val="52284A50"/>
    <w:lvl w:ilvl="0">
      <w:start w:val="7"/>
      <w:numFmt w:val="decimal"/>
      <w:lvlText w:val="%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47583FF9"/>
    <w:multiLevelType w:val="hybridMultilevel"/>
    <w:tmpl w:val="54D4CA7C"/>
    <w:lvl w:ilvl="0" w:tplc="7604FDD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496D22BC"/>
    <w:multiLevelType w:val="hybridMultilevel"/>
    <w:tmpl w:val="2FB2259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4A0414"/>
    <w:multiLevelType w:val="hybridMultilevel"/>
    <w:tmpl w:val="D61C6E36"/>
    <w:lvl w:ilvl="0" w:tplc="6C70A65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FF81571"/>
    <w:multiLevelType w:val="hybridMultilevel"/>
    <w:tmpl w:val="EBE42CDA"/>
    <w:lvl w:ilvl="0" w:tplc="3048C06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0C1422F"/>
    <w:multiLevelType w:val="hybridMultilevel"/>
    <w:tmpl w:val="008C5EDC"/>
    <w:lvl w:ilvl="0" w:tplc="96D6304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425490C"/>
    <w:multiLevelType w:val="hybridMultilevel"/>
    <w:tmpl w:val="C11A92CE"/>
    <w:lvl w:ilvl="0" w:tplc="5CE052C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D95216"/>
    <w:multiLevelType w:val="hybridMultilevel"/>
    <w:tmpl w:val="867A64E8"/>
    <w:lvl w:ilvl="0" w:tplc="22706E6C">
      <w:start w:val="6"/>
      <w:numFmt w:val="bullet"/>
      <w:lvlText w:val=""/>
      <w:lvlJc w:val="left"/>
      <w:pPr>
        <w:ind w:left="360" w:hanging="360"/>
      </w:pPr>
      <w:rPr>
        <w:rFonts w:ascii="Symbol" w:eastAsia="Times New Roman" w:hAnsi="Symbol" w:cs="Aria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35" w15:restartNumberingAfterBreak="0">
    <w:nsid w:val="59FF6265"/>
    <w:multiLevelType w:val="hybridMultilevel"/>
    <w:tmpl w:val="B3A8CEA0"/>
    <w:lvl w:ilvl="0" w:tplc="69266F7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C5F6E9A"/>
    <w:multiLevelType w:val="hybridMultilevel"/>
    <w:tmpl w:val="DCAEA06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5C8B1783"/>
    <w:multiLevelType w:val="hybridMultilevel"/>
    <w:tmpl w:val="943C367A"/>
    <w:lvl w:ilvl="0" w:tplc="E88E17F0">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8" w15:restartNumberingAfterBreak="0">
    <w:nsid w:val="655B277F"/>
    <w:multiLevelType w:val="multilevel"/>
    <w:tmpl w:val="829C194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9" w15:restartNumberingAfterBreak="0">
    <w:nsid w:val="665A6027"/>
    <w:multiLevelType w:val="multilevel"/>
    <w:tmpl w:val="899CC9DE"/>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b w:val="0"/>
        <w:color w:val="auto"/>
      </w:rPr>
    </w:lvl>
    <w:lvl w:ilvl="3">
      <w:start w:val="1"/>
      <w:numFmt w:val="decimal"/>
      <w:lvlText w:val="%1.%2.%3.%4"/>
      <w:lvlJc w:val="left"/>
      <w:pPr>
        <w:ind w:left="720" w:hanging="720"/>
      </w:pPr>
      <w:rPr>
        <w:rFonts w:hint="default"/>
        <w:b w:val="0"/>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0" w15:restartNumberingAfterBreak="0">
    <w:nsid w:val="6B83444F"/>
    <w:multiLevelType w:val="hybridMultilevel"/>
    <w:tmpl w:val="DE0C17B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57555F1"/>
    <w:multiLevelType w:val="hybridMultilevel"/>
    <w:tmpl w:val="4272A024"/>
    <w:lvl w:ilvl="0" w:tplc="EBE43A64">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A0147E7"/>
    <w:multiLevelType w:val="hybridMultilevel"/>
    <w:tmpl w:val="A3AC710C"/>
    <w:lvl w:ilvl="0" w:tplc="67B4E51A">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B36180E"/>
    <w:multiLevelType w:val="hybridMultilevel"/>
    <w:tmpl w:val="38C6979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CC3106B"/>
    <w:multiLevelType w:val="multilevel"/>
    <w:tmpl w:val="24E49774"/>
    <w:lvl w:ilvl="0">
      <w:start w:val="6"/>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F7F75A6"/>
    <w:multiLevelType w:val="hybridMultilevel"/>
    <w:tmpl w:val="7B70D3A6"/>
    <w:lvl w:ilvl="0" w:tplc="491E50C2">
      <w:start w:val="1"/>
      <w:numFmt w:val="lowerLetter"/>
      <w:lvlText w:val="%1)"/>
      <w:lvlJc w:val="left"/>
      <w:pPr>
        <w:ind w:left="720" w:hanging="360"/>
      </w:pPr>
      <w:rPr>
        <w:rFonts w:hint="default"/>
        <w:b/>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4"/>
  </w:num>
  <w:num w:numId="2">
    <w:abstractNumId w:val="14"/>
  </w:num>
  <w:num w:numId="3">
    <w:abstractNumId w:val="6"/>
  </w:num>
  <w:num w:numId="4">
    <w:abstractNumId w:val="33"/>
  </w:num>
  <w:num w:numId="5">
    <w:abstractNumId w:val="45"/>
  </w:num>
  <w:num w:numId="6">
    <w:abstractNumId w:val="10"/>
  </w:num>
  <w:num w:numId="7">
    <w:abstractNumId w:val="27"/>
  </w:num>
  <w:num w:numId="8">
    <w:abstractNumId w:val="15"/>
  </w:num>
  <w:num w:numId="9">
    <w:abstractNumId w:val="22"/>
  </w:num>
  <w:num w:numId="10">
    <w:abstractNumId w:val="9"/>
  </w:num>
  <w:num w:numId="11">
    <w:abstractNumId w:val="42"/>
  </w:num>
  <w:num w:numId="12">
    <w:abstractNumId w:val="18"/>
  </w:num>
  <w:num w:numId="13">
    <w:abstractNumId w:val="20"/>
  </w:num>
  <w:num w:numId="14">
    <w:abstractNumId w:val="12"/>
  </w:num>
  <w:num w:numId="15">
    <w:abstractNumId w:val="30"/>
  </w:num>
  <w:num w:numId="16">
    <w:abstractNumId w:val="17"/>
  </w:num>
  <w:num w:numId="17">
    <w:abstractNumId w:val="31"/>
  </w:num>
  <w:num w:numId="18">
    <w:abstractNumId w:val="28"/>
  </w:num>
  <w:num w:numId="19">
    <w:abstractNumId w:val="2"/>
  </w:num>
  <w:num w:numId="20">
    <w:abstractNumId w:val="24"/>
  </w:num>
  <w:num w:numId="21">
    <w:abstractNumId w:val="21"/>
  </w:num>
  <w:num w:numId="22">
    <w:abstractNumId w:val="41"/>
  </w:num>
  <w:num w:numId="23">
    <w:abstractNumId w:val="26"/>
  </w:num>
  <w:num w:numId="24">
    <w:abstractNumId w:val="32"/>
  </w:num>
  <w:num w:numId="25">
    <w:abstractNumId w:val="7"/>
  </w:num>
  <w:num w:numId="26">
    <w:abstractNumId w:val="11"/>
  </w:num>
  <w:num w:numId="27">
    <w:abstractNumId w:val="35"/>
  </w:num>
  <w:num w:numId="28">
    <w:abstractNumId w:val="19"/>
  </w:num>
  <w:num w:numId="29">
    <w:abstractNumId w:val="38"/>
  </w:num>
  <w:num w:numId="30">
    <w:abstractNumId w:val="5"/>
  </w:num>
  <w:num w:numId="31">
    <w:abstractNumId w:val="37"/>
  </w:num>
  <w:num w:numId="32">
    <w:abstractNumId w:val="23"/>
  </w:num>
  <w:num w:numId="33">
    <w:abstractNumId w:val="43"/>
  </w:num>
  <w:num w:numId="34">
    <w:abstractNumId w:val="36"/>
  </w:num>
  <w:num w:numId="35">
    <w:abstractNumId w:val="13"/>
  </w:num>
  <w:num w:numId="36">
    <w:abstractNumId w:val="40"/>
  </w:num>
  <w:num w:numId="37">
    <w:abstractNumId w:val="4"/>
  </w:num>
  <w:num w:numId="38">
    <w:abstractNumId w:val="8"/>
  </w:num>
  <w:num w:numId="39">
    <w:abstractNumId w:val="1"/>
  </w:num>
  <w:num w:numId="40">
    <w:abstractNumId w:val="39"/>
  </w:num>
  <w:num w:numId="41">
    <w:abstractNumId w:val="16"/>
  </w:num>
  <w:num w:numId="42">
    <w:abstractNumId w:val="44"/>
  </w:num>
  <w:num w:numId="43">
    <w:abstractNumId w:val="29"/>
  </w:num>
  <w:num w:numId="44">
    <w:abstractNumId w:val="25"/>
  </w:num>
  <w:num w:numId="45">
    <w:abstractNumId w:val="3"/>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20"/>
  <w:displayHorizontalDrawingGridEvery w:val="2"/>
  <w:characterSpacingControl w:val="doNotCompress"/>
  <w:savePreviewPicture/>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C10"/>
    <w:rsid w:val="00011C9B"/>
    <w:rsid w:val="00032726"/>
    <w:rsid w:val="00032C5D"/>
    <w:rsid w:val="0005297D"/>
    <w:rsid w:val="00055BF7"/>
    <w:rsid w:val="00063648"/>
    <w:rsid w:val="000727DA"/>
    <w:rsid w:val="00074DA2"/>
    <w:rsid w:val="000808F5"/>
    <w:rsid w:val="000848C7"/>
    <w:rsid w:val="000A0781"/>
    <w:rsid w:val="000C29D4"/>
    <w:rsid w:val="000E183B"/>
    <w:rsid w:val="000F3ACF"/>
    <w:rsid w:val="001101ED"/>
    <w:rsid w:val="00111A68"/>
    <w:rsid w:val="00130B46"/>
    <w:rsid w:val="001346FB"/>
    <w:rsid w:val="00144F1B"/>
    <w:rsid w:val="00147BE5"/>
    <w:rsid w:val="00165084"/>
    <w:rsid w:val="00170377"/>
    <w:rsid w:val="001742EF"/>
    <w:rsid w:val="0017750E"/>
    <w:rsid w:val="00182288"/>
    <w:rsid w:val="001844E6"/>
    <w:rsid w:val="001C024C"/>
    <w:rsid w:val="001C620A"/>
    <w:rsid w:val="001C6AE7"/>
    <w:rsid w:val="001D237B"/>
    <w:rsid w:val="001D6326"/>
    <w:rsid w:val="001D769B"/>
    <w:rsid w:val="001D7FDE"/>
    <w:rsid w:val="001E1C8B"/>
    <w:rsid w:val="001E42B8"/>
    <w:rsid w:val="001F2A34"/>
    <w:rsid w:val="0021467F"/>
    <w:rsid w:val="00226BC9"/>
    <w:rsid w:val="002335B1"/>
    <w:rsid w:val="002406BC"/>
    <w:rsid w:val="00250284"/>
    <w:rsid w:val="00251497"/>
    <w:rsid w:val="002553B4"/>
    <w:rsid w:val="00275506"/>
    <w:rsid w:val="00291607"/>
    <w:rsid w:val="002B187C"/>
    <w:rsid w:val="002B26D6"/>
    <w:rsid w:val="002C07FC"/>
    <w:rsid w:val="002E348F"/>
    <w:rsid w:val="002E5C8E"/>
    <w:rsid w:val="002F4CFD"/>
    <w:rsid w:val="003020E2"/>
    <w:rsid w:val="003055B7"/>
    <w:rsid w:val="00316244"/>
    <w:rsid w:val="00317831"/>
    <w:rsid w:val="00335E7F"/>
    <w:rsid w:val="0034292A"/>
    <w:rsid w:val="003432D5"/>
    <w:rsid w:val="00346C4E"/>
    <w:rsid w:val="003527E2"/>
    <w:rsid w:val="00377802"/>
    <w:rsid w:val="00392639"/>
    <w:rsid w:val="0039528E"/>
    <w:rsid w:val="003957E6"/>
    <w:rsid w:val="003A0003"/>
    <w:rsid w:val="003A26A2"/>
    <w:rsid w:val="003A2E9D"/>
    <w:rsid w:val="003D1427"/>
    <w:rsid w:val="003D2BB6"/>
    <w:rsid w:val="003D7891"/>
    <w:rsid w:val="003E7915"/>
    <w:rsid w:val="004015DA"/>
    <w:rsid w:val="004017EE"/>
    <w:rsid w:val="0040275C"/>
    <w:rsid w:val="004216E5"/>
    <w:rsid w:val="00452636"/>
    <w:rsid w:val="004534C5"/>
    <w:rsid w:val="00462B76"/>
    <w:rsid w:val="004912C3"/>
    <w:rsid w:val="00496081"/>
    <w:rsid w:val="0049688F"/>
    <w:rsid w:val="004A27F0"/>
    <w:rsid w:val="004A4F47"/>
    <w:rsid w:val="004A63A1"/>
    <w:rsid w:val="004B0CE4"/>
    <w:rsid w:val="004E259B"/>
    <w:rsid w:val="004F1DED"/>
    <w:rsid w:val="004F3509"/>
    <w:rsid w:val="005177E6"/>
    <w:rsid w:val="00524712"/>
    <w:rsid w:val="005326C7"/>
    <w:rsid w:val="00532D06"/>
    <w:rsid w:val="005436BA"/>
    <w:rsid w:val="00553932"/>
    <w:rsid w:val="0055482C"/>
    <w:rsid w:val="00560BD3"/>
    <w:rsid w:val="00580070"/>
    <w:rsid w:val="005C05B9"/>
    <w:rsid w:val="005C5567"/>
    <w:rsid w:val="005F4B42"/>
    <w:rsid w:val="006067B5"/>
    <w:rsid w:val="006265BD"/>
    <w:rsid w:val="00631713"/>
    <w:rsid w:val="00633E85"/>
    <w:rsid w:val="00635DFE"/>
    <w:rsid w:val="006476F6"/>
    <w:rsid w:val="00653995"/>
    <w:rsid w:val="00675079"/>
    <w:rsid w:val="00683B63"/>
    <w:rsid w:val="006842D1"/>
    <w:rsid w:val="006A0CD8"/>
    <w:rsid w:val="006B0917"/>
    <w:rsid w:val="006D2167"/>
    <w:rsid w:val="006D4129"/>
    <w:rsid w:val="006F2D53"/>
    <w:rsid w:val="00707545"/>
    <w:rsid w:val="00721524"/>
    <w:rsid w:val="00730C6F"/>
    <w:rsid w:val="007413E0"/>
    <w:rsid w:val="00770685"/>
    <w:rsid w:val="00772F10"/>
    <w:rsid w:val="007B05F8"/>
    <w:rsid w:val="007B3A68"/>
    <w:rsid w:val="007C1843"/>
    <w:rsid w:val="007C4DC9"/>
    <w:rsid w:val="007D04E0"/>
    <w:rsid w:val="00801EE8"/>
    <w:rsid w:val="008021C8"/>
    <w:rsid w:val="00802E5C"/>
    <w:rsid w:val="008119FE"/>
    <w:rsid w:val="00825099"/>
    <w:rsid w:val="00826523"/>
    <w:rsid w:val="0083556F"/>
    <w:rsid w:val="008528DF"/>
    <w:rsid w:val="008644C1"/>
    <w:rsid w:val="0087562A"/>
    <w:rsid w:val="00877177"/>
    <w:rsid w:val="008868E2"/>
    <w:rsid w:val="008974CD"/>
    <w:rsid w:val="008977F9"/>
    <w:rsid w:val="008B3A87"/>
    <w:rsid w:val="008E7409"/>
    <w:rsid w:val="009426B8"/>
    <w:rsid w:val="00945A88"/>
    <w:rsid w:val="00952C43"/>
    <w:rsid w:val="00964787"/>
    <w:rsid w:val="00975FD5"/>
    <w:rsid w:val="009A2DA6"/>
    <w:rsid w:val="009B222F"/>
    <w:rsid w:val="009B5A8F"/>
    <w:rsid w:val="009E313D"/>
    <w:rsid w:val="009F0C7B"/>
    <w:rsid w:val="009F4BB0"/>
    <w:rsid w:val="00A010DC"/>
    <w:rsid w:val="00A03651"/>
    <w:rsid w:val="00A06FEC"/>
    <w:rsid w:val="00A25803"/>
    <w:rsid w:val="00A335E3"/>
    <w:rsid w:val="00A34E2D"/>
    <w:rsid w:val="00A56C67"/>
    <w:rsid w:val="00A57690"/>
    <w:rsid w:val="00A7294B"/>
    <w:rsid w:val="00A7354E"/>
    <w:rsid w:val="00A86030"/>
    <w:rsid w:val="00A945D8"/>
    <w:rsid w:val="00AC34D4"/>
    <w:rsid w:val="00AD2DC4"/>
    <w:rsid w:val="00AE0929"/>
    <w:rsid w:val="00AF2DDB"/>
    <w:rsid w:val="00B02C26"/>
    <w:rsid w:val="00B354C7"/>
    <w:rsid w:val="00B45320"/>
    <w:rsid w:val="00B45F37"/>
    <w:rsid w:val="00B64351"/>
    <w:rsid w:val="00B707CF"/>
    <w:rsid w:val="00B95378"/>
    <w:rsid w:val="00B977F9"/>
    <w:rsid w:val="00BA0778"/>
    <w:rsid w:val="00BA60DE"/>
    <w:rsid w:val="00BB335B"/>
    <w:rsid w:val="00BD0C10"/>
    <w:rsid w:val="00BE3EE4"/>
    <w:rsid w:val="00BF4EA2"/>
    <w:rsid w:val="00BF5FC0"/>
    <w:rsid w:val="00C1061D"/>
    <w:rsid w:val="00C22AB8"/>
    <w:rsid w:val="00C51A9B"/>
    <w:rsid w:val="00C57D5F"/>
    <w:rsid w:val="00C92B48"/>
    <w:rsid w:val="00C94368"/>
    <w:rsid w:val="00C96E1C"/>
    <w:rsid w:val="00CB13F8"/>
    <w:rsid w:val="00CC59A8"/>
    <w:rsid w:val="00CD33C9"/>
    <w:rsid w:val="00CD7708"/>
    <w:rsid w:val="00CE51FC"/>
    <w:rsid w:val="00D16B37"/>
    <w:rsid w:val="00D20B25"/>
    <w:rsid w:val="00D20F35"/>
    <w:rsid w:val="00D315CF"/>
    <w:rsid w:val="00D40542"/>
    <w:rsid w:val="00D51255"/>
    <w:rsid w:val="00D66BAE"/>
    <w:rsid w:val="00D76194"/>
    <w:rsid w:val="00D762C3"/>
    <w:rsid w:val="00D8445C"/>
    <w:rsid w:val="00D87522"/>
    <w:rsid w:val="00D9104D"/>
    <w:rsid w:val="00DA44F1"/>
    <w:rsid w:val="00DE0394"/>
    <w:rsid w:val="00E11442"/>
    <w:rsid w:val="00E2792A"/>
    <w:rsid w:val="00E7104C"/>
    <w:rsid w:val="00E7232A"/>
    <w:rsid w:val="00E724EB"/>
    <w:rsid w:val="00E729F5"/>
    <w:rsid w:val="00E72D53"/>
    <w:rsid w:val="00E77DE5"/>
    <w:rsid w:val="00E8259E"/>
    <w:rsid w:val="00E9390C"/>
    <w:rsid w:val="00EA76FC"/>
    <w:rsid w:val="00EB3E9F"/>
    <w:rsid w:val="00EC5745"/>
    <w:rsid w:val="00EC752E"/>
    <w:rsid w:val="00EC7A39"/>
    <w:rsid w:val="00ED395C"/>
    <w:rsid w:val="00F26382"/>
    <w:rsid w:val="00F31933"/>
    <w:rsid w:val="00F40269"/>
    <w:rsid w:val="00F54D0A"/>
    <w:rsid w:val="00F54F2A"/>
    <w:rsid w:val="00F64D21"/>
    <w:rsid w:val="00FA0960"/>
    <w:rsid w:val="00FA16EF"/>
    <w:rsid w:val="00FB3C1F"/>
    <w:rsid w:val="00FB4D7D"/>
    <w:rsid w:val="00FF50C7"/>
    <w:rsid w:val="00FF5997"/>
    <w:rsid w:val="00FF75F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8824C547-2E80-4972-A14A-72403AD3A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pPr>
      <w:keepNext/>
      <w:spacing w:before="240" w:after="60"/>
      <w:outlineLvl w:val="0"/>
    </w:pPr>
    <w:rPr>
      <w:rFonts w:ascii="Arial" w:hAnsi="Arial" w:cs="Arial"/>
      <w:b/>
      <w:bCs/>
      <w:kern w:val="32"/>
      <w:sz w:val="32"/>
      <w:szCs w:val="32"/>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1F4D78" w:themeColor="accent1" w:themeShade="7F"/>
    </w:rPr>
  </w:style>
  <w:style w:type="paragraph" w:styleId="Ttulo4">
    <w:name w:val="heading 4"/>
    <w:basedOn w:val="Normal"/>
    <w:next w:val="Normal"/>
    <w:link w:val="Ttulo4Char"/>
    <w:uiPriority w:val="9"/>
    <w:semiHidden/>
    <w:unhideWhenUsed/>
    <w:qFormat/>
    <w:pPr>
      <w:keepNext/>
      <w:spacing w:before="240" w:after="60"/>
      <w:outlineLvl w:val="3"/>
    </w:pPr>
    <w:rPr>
      <w:rFonts w:ascii="Calibri" w:hAnsi="Calibri"/>
      <w:b/>
      <w:bCs/>
      <w:sz w:val="28"/>
      <w:szCs w:val="28"/>
    </w:rPr>
  </w:style>
  <w:style w:type="paragraph" w:styleId="Ttulo6">
    <w:name w:val="heading 6"/>
    <w:basedOn w:val="Normal"/>
    <w:next w:val="Normal"/>
    <w:link w:val="Ttulo6Char"/>
    <w:uiPriority w:val="9"/>
    <w:qFormat/>
    <w:pPr>
      <w:spacing w:before="240" w:after="60"/>
      <w:outlineLvl w:val="5"/>
    </w:pPr>
    <w:rPr>
      <w:b/>
      <w:bCs/>
      <w:sz w:val="22"/>
      <w:szCs w:val="22"/>
    </w:rPr>
  </w:style>
  <w:style w:type="paragraph" w:styleId="Ttulo7">
    <w:name w:val="heading 7"/>
    <w:basedOn w:val="Normal"/>
    <w:next w:val="Normal"/>
    <w:link w:val="Ttulo7Char"/>
    <w:uiPriority w:val="9"/>
    <w:semiHidden/>
    <w:unhideWhenUsed/>
    <w:qFormat/>
    <w:pPr>
      <w:spacing w:before="240" w:after="60"/>
      <w:outlineLvl w:val="6"/>
    </w:pPr>
    <w:rPr>
      <w:rFonts w:ascii="Calibri" w:hAnsi="Calibri"/>
    </w:rPr>
  </w:style>
  <w:style w:type="paragraph" w:styleId="Ttulo8">
    <w:name w:val="heading 8"/>
    <w:basedOn w:val="Normal"/>
    <w:next w:val="Normal"/>
    <w:link w:val="Ttulo8Char"/>
    <w:uiPriority w:val="9"/>
    <w:semiHidden/>
    <w:unhideWhenUsed/>
    <w:qFormat/>
    <w:pPr>
      <w:spacing w:before="240" w:after="60"/>
      <w:outlineLvl w:val="7"/>
    </w:pPr>
    <w:rPr>
      <w:rFonts w:ascii="Calibri" w:hAnsi="Calibri"/>
      <w:i/>
      <w:iCs/>
    </w:rPr>
  </w:style>
  <w:style w:type="paragraph" w:styleId="Ttulo9">
    <w:name w:val="heading 9"/>
    <w:basedOn w:val="Normal"/>
    <w:next w:val="Normal"/>
    <w:link w:val="Ttulo9Char"/>
    <w:uiPriority w:val="9"/>
    <w:qFormat/>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Pr>
      <w:rFonts w:ascii="Arial" w:eastAsia="Times New Roman" w:hAnsi="Arial" w:cs="Arial"/>
      <w:b/>
      <w:bCs/>
      <w:kern w:val="32"/>
      <w:sz w:val="32"/>
      <w:szCs w:val="32"/>
      <w:lang w:eastAsia="pt-BR"/>
    </w:rPr>
  </w:style>
  <w:style w:type="character" w:customStyle="1" w:styleId="Ttulo3Char">
    <w:name w:val="Título 3 Char"/>
    <w:basedOn w:val="Fontepargpadro"/>
    <w:link w:val="Ttulo3"/>
    <w:uiPriority w:val="9"/>
    <w:semiHidden/>
    <w:rPr>
      <w:rFonts w:asciiTheme="majorHAnsi" w:eastAsiaTheme="majorEastAsia" w:hAnsiTheme="majorHAnsi" w:cstheme="majorBidi"/>
      <w:color w:val="1F4D78" w:themeColor="accent1" w:themeShade="7F"/>
      <w:sz w:val="24"/>
      <w:szCs w:val="24"/>
      <w:lang w:eastAsia="pt-BR"/>
    </w:rPr>
  </w:style>
  <w:style w:type="character" w:customStyle="1" w:styleId="Ttulo4Char">
    <w:name w:val="Título 4 Char"/>
    <w:basedOn w:val="Fontepargpadro"/>
    <w:link w:val="Ttulo4"/>
    <w:uiPriority w:val="9"/>
    <w:semiHidden/>
    <w:rPr>
      <w:rFonts w:ascii="Calibri" w:eastAsia="Times New Roman" w:hAnsi="Calibri" w:cs="Times New Roman"/>
      <w:b/>
      <w:bCs/>
      <w:sz w:val="28"/>
      <w:szCs w:val="28"/>
      <w:lang w:eastAsia="pt-BR"/>
    </w:rPr>
  </w:style>
  <w:style w:type="character" w:customStyle="1" w:styleId="Ttulo6Char">
    <w:name w:val="Título 6 Char"/>
    <w:basedOn w:val="Fontepargpadro"/>
    <w:link w:val="Ttulo6"/>
    <w:uiPriority w:val="9"/>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
    <w:semiHidden/>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
    <w:semiHidden/>
    <w:rPr>
      <w:rFonts w:ascii="Calibri" w:eastAsia="Times New Roman" w:hAnsi="Calibri" w:cs="Times New Roman"/>
      <w:i/>
      <w:iCs/>
      <w:sz w:val="24"/>
      <w:szCs w:val="24"/>
      <w:lang w:eastAsia="pt-BR"/>
    </w:rPr>
  </w:style>
  <w:style w:type="character" w:customStyle="1" w:styleId="Ttulo9Char">
    <w:name w:val="Título 9 Char"/>
    <w:basedOn w:val="Fontepargpadro"/>
    <w:link w:val="Ttulo9"/>
    <w:uiPriority w:val="9"/>
    <w:rPr>
      <w:rFonts w:ascii="Arial" w:eastAsia="Times New Roman" w:hAnsi="Arial" w:cs="Arial"/>
      <w:lang w:eastAsia="pt-BR"/>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eastAsia="pt-BR"/>
    </w:rPr>
  </w:style>
  <w:style w:type="paragraph" w:styleId="Textodebalo">
    <w:name w:val="Balloon Text"/>
    <w:basedOn w:val="Normal"/>
    <w:link w:val="TextodebaloChar"/>
    <w:uiPriority w:val="99"/>
    <w:semiHidden/>
    <w:unhideWhenUsed/>
    <w:rPr>
      <w:rFonts w:ascii="Tahoma" w:hAnsi="Tahoma" w:cs="Tahoma"/>
      <w:sz w:val="16"/>
      <w:szCs w:val="16"/>
    </w:rPr>
  </w:style>
  <w:style w:type="paragraph" w:styleId="Corpodetexto2">
    <w:name w:val="Body Text 2"/>
    <w:basedOn w:val="Normal"/>
    <w:link w:val="Corpodetexto2Char"/>
    <w:uiPriority w:val="99"/>
    <w:pPr>
      <w:jc w:val="both"/>
    </w:pPr>
  </w:style>
  <w:style w:type="character" w:customStyle="1" w:styleId="Corpodetexto2Char">
    <w:name w:val="Corpo de texto 2 Char"/>
    <w:basedOn w:val="Fontepargpadro"/>
    <w:link w:val="Corpodetexto2"/>
    <w:uiPriority w:val="99"/>
    <w:rPr>
      <w:rFonts w:ascii="Times New Roman" w:eastAsia="Times New Roman" w:hAnsi="Times New Roman" w:cs="Times New Roman"/>
      <w:sz w:val="24"/>
      <w:szCs w:val="24"/>
      <w:lang w:eastAsia="pt-BR"/>
    </w:rPr>
  </w:style>
  <w:style w:type="paragraph" w:customStyle="1" w:styleId="WW-Recuodecorpodetexto3">
    <w:name w:val="WW-Recuo de corpo de texto 3"/>
    <w:basedOn w:val="Normal"/>
    <w:pPr>
      <w:ind w:left="709" w:hanging="709"/>
      <w:jc w:val="both"/>
    </w:pPr>
    <w:rPr>
      <w:szCs w:val="20"/>
      <w:lang w:eastAsia="ar-SA"/>
    </w:rPr>
  </w:style>
  <w:style w:type="paragraph" w:styleId="Cabealho">
    <w:name w:val="header"/>
    <w:basedOn w:val="Normal"/>
    <w:link w:val="CabealhoChar"/>
    <w:uiPriority w:val="99"/>
    <w:unhideWhenUsed/>
    <w:pPr>
      <w:tabs>
        <w:tab w:val="center" w:pos="4252"/>
        <w:tab w:val="right" w:pos="8504"/>
      </w:tabs>
    </w:pPr>
  </w:style>
  <w:style w:type="character" w:customStyle="1" w:styleId="CabealhoChar">
    <w:name w:val="Cabeçalho Char"/>
    <w:basedOn w:val="Fontepargpadro"/>
    <w:link w:val="Cabealho"/>
    <w:uiPriority w:val="99"/>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sz w:val="24"/>
      <w:szCs w:val="24"/>
      <w:lang w:eastAsia="pt-BR"/>
    </w:rPr>
  </w:style>
  <w:style w:type="paragraph" w:styleId="PargrafodaLista">
    <w:name w:val="List Paragraph"/>
    <w:basedOn w:val="Normal"/>
    <w:uiPriority w:val="1"/>
    <w:qFormat/>
    <w:pPr>
      <w:ind w:left="720"/>
      <w:contextualSpacing/>
    </w:pPr>
  </w:style>
  <w:style w:type="paragraph" w:customStyle="1" w:styleId="WW-Corpodetexto3">
    <w:name w:val="WW-Corpo de texto 3"/>
    <w:basedOn w:val="Normal"/>
    <w:pPr>
      <w:jc w:val="both"/>
    </w:pPr>
    <w:rPr>
      <w:szCs w:val="20"/>
      <w:lang w:eastAsia="ar-SA"/>
    </w:rPr>
  </w:style>
  <w:style w:type="paragraph" w:customStyle="1" w:styleId="WW-Corpodetexto2">
    <w:name w:val="WW-Corpo de texto 2"/>
    <w:basedOn w:val="Normal"/>
    <w:rPr>
      <w:szCs w:val="20"/>
      <w:lang w:eastAsia="ar-SA"/>
    </w:rPr>
  </w:style>
  <w:style w:type="paragraph" w:styleId="Recuodecorpodetexto2">
    <w:name w:val="Body Text Indent 2"/>
    <w:basedOn w:val="Normal"/>
    <w:link w:val="Recuodecorpodetexto2Char"/>
    <w:unhideWhenUsed/>
    <w:pPr>
      <w:spacing w:after="120" w:line="480" w:lineRule="auto"/>
      <w:ind w:left="283"/>
    </w:pPr>
  </w:style>
  <w:style w:type="character" w:customStyle="1" w:styleId="Recuodecorpodetexto2Char">
    <w:name w:val="Recuo de corpo de texto 2 Char"/>
    <w:basedOn w:val="Fontepargpadro"/>
    <w:link w:val="Recuodecorpodetexto2"/>
    <w:rPr>
      <w:rFonts w:ascii="Times New Roman" w:eastAsia="Times New Roman" w:hAnsi="Times New Roman" w:cs="Times New Roman"/>
      <w:sz w:val="24"/>
      <w:szCs w:val="24"/>
      <w:lang w:eastAsia="pt-BR"/>
    </w:rPr>
  </w:style>
  <w:style w:type="paragraph" w:customStyle="1" w:styleId="Padro">
    <w:name w:val="Padrão"/>
    <w:basedOn w:val="Normal"/>
    <w:next w:val="Normal"/>
    <w:pPr>
      <w:autoSpaceDE w:val="0"/>
      <w:autoSpaceDN w:val="0"/>
      <w:adjustRightInd w:val="0"/>
    </w:pPr>
    <w:rPr>
      <w:rFonts w:ascii="Arial" w:hAnsi="Arial"/>
      <w:sz w:val="20"/>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paragraph" w:customStyle="1" w:styleId="Default">
    <w:name w:val="Default"/>
    <w:pPr>
      <w:autoSpaceDE w:val="0"/>
      <w:autoSpaceDN w:val="0"/>
      <w:adjustRightInd w:val="0"/>
      <w:spacing w:after="0" w:line="240" w:lineRule="auto"/>
    </w:pPr>
    <w:rPr>
      <w:rFonts w:ascii="FlemishScript BT" w:eastAsia="Times New Roman" w:hAnsi="FlemishScript BT" w:cs="Times New Roman"/>
      <w:color w:val="000000"/>
      <w:sz w:val="24"/>
      <w:szCs w:val="24"/>
      <w:lang w:eastAsia="pt-BR"/>
    </w:rPr>
  </w:style>
  <w:style w:type="paragraph" w:styleId="Corpodetexto">
    <w:name w:val="Body Text"/>
    <w:basedOn w:val="Normal"/>
    <w:link w:val="CorpodetextoChar"/>
    <w:uiPriority w:val="99"/>
    <w:unhideWhenUsed/>
    <w:pPr>
      <w:spacing w:after="120"/>
    </w:pPr>
  </w:style>
  <w:style w:type="character" w:customStyle="1" w:styleId="CorpodetextoChar">
    <w:name w:val="Corpo de texto Char"/>
    <w:basedOn w:val="Fontepargpadro"/>
    <w:link w:val="Corpodetexto"/>
    <w:uiPriority w:val="99"/>
    <w:rPr>
      <w:rFonts w:ascii="Times New Roman" w:eastAsia="Times New Roman" w:hAnsi="Times New Roman" w:cs="Times New Roman"/>
      <w:sz w:val="24"/>
      <w:szCs w:val="24"/>
      <w:lang w:eastAsia="pt-BR"/>
    </w:rPr>
  </w:style>
  <w:style w:type="character" w:styleId="Hyperlink">
    <w:name w:val="Hyperlink"/>
    <w:unhideWhenUsed/>
    <w:rPr>
      <w:color w:val="0000FF"/>
      <w:u w:val="single"/>
    </w:rPr>
  </w:style>
  <w:style w:type="paragraph" w:customStyle="1" w:styleId="font5">
    <w:name w:val="font5"/>
    <w:basedOn w:val="Normal"/>
    <w:pPr>
      <w:spacing w:before="100" w:beforeAutospacing="1" w:after="100" w:afterAutospacing="1"/>
    </w:pPr>
    <w:rPr>
      <w:rFonts w:ascii="Arial" w:hAnsi="Arial" w:cs="Arial"/>
      <w:sz w:val="12"/>
      <w:szCs w:val="12"/>
    </w:rPr>
  </w:style>
  <w:style w:type="paragraph" w:customStyle="1" w:styleId="font6">
    <w:name w:val="font6"/>
    <w:basedOn w:val="Normal"/>
    <w:pPr>
      <w:spacing w:before="100" w:beforeAutospacing="1" w:after="100" w:afterAutospacing="1"/>
    </w:pPr>
    <w:rPr>
      <w:rFonts w:ascii="Arial" w:hAnsi="Arial" w:cs="Arial"/>
      <w:b/>
      <w:bCs/>
      <w:sz w:val="12"/>
      <w:szCs w:val="12"/>
    </w:rPr>
  </w:style>
  <w:style w:type="paragraph" w:customStyle="1" w:styleId="font7">
    <w:name w:val="font7"/>
    <w:basedOn w:val="Normal"/>
    <w:pPr>
      <w:spacing w:before="100" w:beforeAutospacing="1" w:after="100" w:afterAutospacing="1"/>
    </w:pPr>
    <w:rPr>
      <w:rFonts w:ascii="Arial" w:hAnsi="Arial" w:cs="Arial"/>
      <w:b/>
      <w:bCs/>
      <w:sz w:val="12"/>
      <w:szCs w:val="12"/>
    </w:rPr>
  </w:style>
  <w:style w:type="paragraph" w:customStyle="1" w:styleId="font8">
    <w:name w:val="font8"/>
    <w:basedOn w:val="Normal"/>
    <w:pPr>
      <w:spacing w:before="100" w:beforeAutospacing="1" w:after="100" w:afterAutospacing="1"/>
    </w:pPr>
    <w:rPr>
      <w:rFonts w:ascii="Arial" w:hAnsi="Arial" w:cs="Arial"/>
      <w:i/>
      <w:iCs/>
      <w:sz w:val="12"/>
      <w:szCs w:val="12"/>
    </w:rPr>
  </w:style>
  <w:style w:type="paragraph" w:customStyle="1" w:styleId="xl63">
    <w:name w:val="xl63"/>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4">
    <w:name w:val="xl64"/>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2"/>
      <w:szCs w:val="12"/>
    </w:rPr>
  </w:style>
  <w:style w:type="paragraph" w:customStyle="1" w:styleId="xl65">
    <w:name w:val="xl6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2"/>
      <w:szCs w:val="12"/>
    </w:rPr>
  </w:style>
  <w:style w:type="paragraph" w:customStyle="1" w:styleId="xl66">
    <w:name w:val="xl66"/>
    <w:basedOn w:val="Normal"/>
    <w:pPr>
      <w:shd w:val="clear" w:color="000000" w:fill="FFFFFF"/>
      <w:spacing w:before="100" w:beforeAutospacing="1" w:after="100" w:afterAutospacing="1"/>
      <w:jc w:val="center"/>
      <w:textAlignment w:val="center"/>
    </w:pPr>
    <w:rPr>
      <w:sz w:val="12"/>
      <w:szCs w:val="12"/>
    </w:rPr>
  </w:style>
  <w:style w:type="paragraph" w:customStyle="1" w:styleId="xl67">
    <w:name w:val="xl67"/>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sz w:val="12"/>
      <w:szCs w:val="12"/>
    </w:rPr>
  </w:style>
  <w:style w:type="paragraph" w:customStyle="1" w:styleId="xl68">
    <w:name w:val="xl68"/>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69">
    <w:name w:val="xl69"/>
    <w:basedOn w:val="Normal"/>
    <w:pPr>
      <w:shd w:val="clear" w:color="000000" w:fill="FFFFFF"/>
      <w:spacing w:before="100" w:beforeAutospacing="1" w:after="100" w:afterAutospacing="1"/>
    </w:pPr>
    <w:rPr>
      <w:sz w:val="12"/>
      <w:szCs w:val="12"/>
    </w:rPr>
  </w:style>
  <w:style w:type="paragraph" w:customStyle="1" w:styleId="xl70">
    <w:name w:val="xl70"/>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sz w:val="12"/>
      <w:szCs w:val="12"/>
    </w:rPr>
  </w:style>
  <w:style w:type="paragraph" w:customStyle="1" w:styleId="xl71">
    <w:name w:val="xl71"/>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2">
    <w:name w:val="xl72"/>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2"/>
      <w:szCs w:val="12"/>
    </w:rPr>
  </w:style>
  <w:style w:type="paragraph" w:customStyle="1" w:styleId="xl73">
    <w:name w:val="xl73"/>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4">
    <w:name w:val="xl74"/>
    <w:basedOn w:val="Normal"/>
    <w:pPr>
      <w:spacing w:before="100" w:beforeAutospacing="1" w:after="100" w:afterAutospacing="1"/>
    </w:pPr>
    <w:rPr>
      <w:sz w:val="12"/>
      <w:szCs w:val="12"/>
    </w:rPr>
  </w:style>
  <w:style w:type="paragraph" w:customStyle="1" w:styleId="xl75">
    <w:name w:val="xl75"/>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6">
    <w:name w:val="xl76"/>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2"/>
      <w:szCs w:val="12"/>
    </w:rPr>
  </w:style>
  <w:style w:type="paragraph" w:customStyle="1" w:styleId="xl77">
    <w:name w:val="xl77"/>
    <w:basedOn w:val="Normal"/>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2"/>
      <w:szCs w:val="12"/>
    </w:rPr>
  </w:style>
  <w:style w:type="paragraph" w:customStyle="1" w:styleId="xl78">
    <w:name w:val="xl78"/>
    <w:basedOn w:val="Normal"/>
    <w:pPr>
      <w:shd w:val="clear" w:color="000000" w:fill="FFFFFF"/>
      <w:spacing w:before="100" w:beforeAutospacing="1" w:after="100" w:afterAutospacing="1"/>
    </w:pPr>
    <w:rPr>
      <w:sz w:val="12"/>
      <w:szCs w:val="12"/>
    </w:rPr>
  </w:style>
  <w:style w:type="paragraph" w:customStyle="1" w:styleId="xl79">
    <w:name w:val="xl79"/>
    <w:basedOn w:val="Normal"/>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2"/>
      <w:szCs w:val="12"/>
    </w:rPr>
  </w:style>
  <w:style w:type="paragraph" w:customStyle="1" w:styleId="xl80">
    <w:name w:val="xl80"/>
    <w:basedOn w:val="Normal"/>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2"/>
      <w:szCs w:val="12"/>
    </w:rPr>
  </w:style>
  <w:style w:type="paragraph" w:customStyle="1" w:styleId="xl81">
    <w:name w:val="xl81"/>
    <w:basedOn w:val="Normal"/>
    <w:pPr>
      <w:shd w:val="clear" w:color="000000" w:fill="FFFFFF"/>
      <w:spacing w:before="100" w:beforeAutospacing="1" w:after="100" w:afterAutospacing="1"/>
      <w:jc w:val="center"/>
      <w:textAlignment w:val="center"/>
    </w:pPr>
    <w:rPr>
      <w:sz w:val="12"/>
      <w:szCs w:val="12"/>
    </w:rPr>
  </w:style>
  <w:style w:type="paragraph" w:customStyle="1" w:styleId="xl82">
    <w:name w:val="xl82"/>
    <w:basedOn w:val="Normal"/>
    <w:pPr>
      <w:shd w:val="clear" w:color="000000" w:fill="FFFFFF"/>
      <w:spacing w:before="100" w:beforeAutospacing="1" w:after="100" w:afterAutospacing="1"/>
      <w:textAlignment w:val="center"/>
    </w:pPr>
    <w:rPr>
      <w:rFonts w:ascii="Arial" w:hAnsi="Arial" w:cs="Arial"/>
      <w:sz w:val="12"/>
      <w:szCs w:val="12"/>
    </w:rPr>
  </w:style>
  <w:style w:type="paragraph" w:customStyle="1" w:styleId="xl83">
    <w:name w:val="xl83"/>
    <w:basedOn w:val="Normal"/>
    <w:pPr>
      <w:shd w:val="clear" w:color="000000" w:fill="FFFFFF"/>
      <w:spacing w:before="100" w:beforeAutospacing="1" w:after="100" w:afterAutospacing="1"/>
    </w:pPr>
    <w:rPr>
      <w:sz w:val="12"/>
      <w:szCs w:val="12"/>
    </w:rPr>
  </w:style>
  <w:style w:type="paragraph" w:customStyle="1" w:styleId="xl84">
    <w:name w:val="xl84"/>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b/>
      <w:bCs/>
      <w:sz w:val="16"/>
      <w:szCs w:val="16"/>
    </w:rPr>
  </w:style>
  <w:style w:type="paragraph" w:customStyle="1" w:styleId="xl85">
    <w:name w:val="xl85"/>
    <w:basedOn w:val="Normal"/>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b/>
      <w:bCs/>
      <w:sz w:val="16"/>
      <w:szCs w:val="16"/>
    </w:rPr>
  </w:style>
  <w:style w:type="paragraph" w:styleId="Lista">
    <w:name w:val="List"/>
    <w:basedOn w:val="Normal"/>
    <w:pPr>
      <w:ind w:left="283" w:hanging="283"/>
    </w:pPr>
  </w:style>
  <w:style w:type="paragraph" w:styleId="Lista2">
    <w:name w:val="List 2"/>
    <w:basedOn w:val="Normal"/>
    <w:pPr>
      <w:ind w:left="566" w:hanging="283"/>
    </w:pPr>
  </w:style>
  <w:style w:type="paragraph" w:styleId="Lista3">
    <w:name w:val="List 3"/>
    <w:basedOn w:val="Normal"/>
    <w:pPr>
      <w:ind w:left="849" w:hanging="283"/>
    </w:pPr>
  </w:style>
  <w:style w:type="paragraph" w:styleId="Lista4">
    <w:name w:val="List 4"/>
    <w:basedOn w:val="Normal"/>
    <w:pPr>
      <w:ind w:left="1132" w:hanging="283"/>
    </w:pPr>
  </w:style>
  <w:style w:type="character" w:styleId="Nmerodepgina">
    <w:name w:val="page number"/>
    <w:basedOn w:val="Fontepargpadro"/>
  </w:style>
  <w:style w:type="paragraph" w:styleId="Recuodecorpodetexto">
    <w:name w:val="Body Text Indent"/>
    <w:basedOn w:val="Normal"/>
    <w:link w:val="RecuodecorpodetextoChar"/>
    <w:uiPriority w:val="99"/>
    <w:semiHidden/>
    <w:unhideWhenUsed/>
    <w:pPr>
      <w:spacing w:after="120"/>
      <w:ind w:left="283"/>
    </w:pPr>
  </w:style>
  <w:style w:type="character" w:customStyle="1" w:styleId="RecuodecorpodetextoChar">
    <w:name w:val="Recuo de corpo de texto Char"/>
    <w:basedOn w:val="Fontepargpadro"/>
    <w:link w:val="Recuodecorpodetexto"/>
    <w:uiPriority w:val="99"/>
    <w:semiHidden/>
    <w:rPr>
      <w:rFonts w:ascii="Times New Roman" w:eastAsia="Times New Roman" w:hAnsi="Times New Roman" w:cs="Times New Roman"/>
      <w:sz w:val="24"/>
      <w:szCs w:val="24"/>
      <w:lang w:eastAsia="pt-BR"/>
    </w:rPr>
  </w:style>
  <w:style w:type="paragraph" w:styleId="Corpodetexto3">
    <w:name w:val="Body Text 3"/>
    <w:basedOn w:val="Normal"/>
    <w:link w:val="Corpodetexto3Char"/>
    <w:uiPriority w:val="99"/>
    <w:unhideWhenUsed/>
    <w:pPr>
      <w:spacing w:after="120"/>
    </w:pPr>
    <w:rPr>
      <w:sz w:val="16"/>
      <w:szCs w:val="16"/>
    </w:rPr>
  </w:style>
  <w:style w:type="character" w:customStyle="1" w:styleId="Corpodetexto3Char">
    <w:name w:val="Corpo de texto 3 Char"/>
    <w:basedOn w:val="Fontepargpadro"/>
    <w:link w:val="Corpodetexto3"/>
    <w:uiPriority w:val="99"/>
    <w:rPr>
      <w:rFonts w:ascii="Times New Roman" w:eastAsia="Times New Roman" w:hAnsi="Times New Roman" w:cs="Times New Roman"/>
      <w:sz w:val="16"/>
      <w:szCs w:val="16"/>
      <w:lang w:eastAsia="pt-BR"/>
    </w:rPr>
  </w:style>
  <w:style w:type="paragraph" w:styleId="NormalWeb">
    <w:name w:val="Normal (Web)"/>
    <w:basedOn w:val="Normal"/>
    <w:unhideWhenUsed/>
    <w:pPr>
      <w:spacing w:before="100" w:beforeAutospacing="1" w:after="100" w:afterAutospacing="1"/>
    </w:pPr>
  </w:style>
  <w:style w:type="character" w:styleId="HiperlinkVisitado">
    <w:name w:val="FollowedHyperlink"/>
    <w:basedOn w:val="Fontepargpadro"/>
    <w:uiPriority w:val="99"/>
    <w:semiHidden/>
    <w:unhideWhenUsed/>
    <w:rPr>
      <w:color w:val="800080"/>
      <w:u w:val="single"/>
    </w:rPr>
  </w:style>
  <w:style w:type="paragraph" w:customStyle="1" w:styleId="font9">
    <w:name w:val="font9"/>
    <w:basedOn w:val="Normal"/>
    <w:pPr>
      <w:spacing w:before="100" w:beforeAutospacing="1" w:after="100" w:afterAutospacing="1"/>
    </w:pPr>
    <w:rPr>
      <w:rFonts w:ascii="Arial" w:hAnsi="Arial" w:cs="Arial"/>
      <w:b/>
      <w:bCs/>
      <w:color w:val="FF0000"/>
      <w:sz w:val="22"/>
      <w:szCs w:val="22"/>
    </w:rPr>
  </w:style>
  <w:style w:type="paragraph" w:customStyle="1" w:styleId="font10">
    <w:name w:val="font10"/>
    <w:basedOn w:val="Normal"/>
    <w:pPr>
      <w:spacing w:before="100" w:beforeAutospacing="1" w:after="100" w:afterAutospacing="1"/>
    </w:pPr>
    <w:rPr>
      <w:rFonts w:ascii="Arial" w:hAnsi="Arial" w:cs="Arial"/>
      <w:color w:val="FF0000"/>
      <w:sz w:val="22"/>
      <w:szCs w:val="22"/>
    </w:rPr>
  </w:style>
  <w:style w:type="paragraph" w:customStyle="1" w:styleId="font11">
    <w:name w:val="font11"/>
    <w:basedOn w:val="Normal"/>
    <w:pPr>
      <w:spacing w:before="100" w:beforeAutospacing="1" w:after="100" w:afterAutospacing="1"/>
    </w:pPr>
    <w:rPr>
      <w:rFonts w:ascii="Arial" w:hAnsi="Arial" w:cs="Arial"/>
      <w:sz w:val="22"/>
      <w:szCs w:val="22"/>
    </w:rPr>
  </w:style>
  <w:style w:type="paragraph" w:customStyle="1" w:styleId="font12">
    <w:name w:val="font12"/>
    <w:basedOn w:val="Normal"/>
    <w:pPr>
      <w:spacing w:before="100" w:beforeAutospacing="1" w:after="100" w:afterAutospacing="1"/>
    </w:pPr>
    <w:rPr>
      <w:rFonts w:ascii="Arial" w:hAnsi="Arial" w:cs="Arial"/>
      <w:b/>
      <w:bCs/>
      <w:sz w:val="22"/>
      <w:szCs w:val="22"/>
    </w:rPr>
  </w:style>
  <w:style w:type="paragraph" w:customStyle="1" w:styleId="xl86">
    <w:name w:val="xl86"/>
    <w:basedOn w:val="Normal"/>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customStyle="1" w:styleId="xl87">
    <w:name w:val="xl87"/>
    <w:basedOn w:val="Normal"/>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hAnsi="Arial" w:cs="Arial"/>
      <w:b/>
      <w:bCs/>
      <w:sz w:val="28"/>
      <w:szCs w:val="28"/>
    </w:rPr>
  </w:style>
  <w:style w:type="paragraph" w:styleId="Textodenotaderodap">
    <w:name w:val="footnote text"/>
    <w:basedOn w:val="Normal"/>
    <w:link w:val="TextodenotaderodapChar"/>
    <w:semiHidden/>
    <w:pPr>
      <w:overflowPunct w:val="0"/>
      <w:autoSpaceDE w:val="0"/>
      <w:autoSpaceDN w:val="0"/>
      <w:adjustRightInd w:val="0"/>
      <w:textAlignment w:val="baseline"/>
    </w:pPr>
    <w:rPr>
      <w:sz w:val="20"/>
      <w:szCs w:val="20"/>
    </w:rPr>
  </w:style>
  <w:style w:type="character" w:customStyle="1" w:styleId="TextodenotaderodapChar">
    <w:name w:val="Texto de nota de rodapé Char"/>
    <w:basedOn w:val="Fontepargpadro"/>
    <w:link w:val="Textodenotaderodap"/>
    <w:semiHidden/>
    <w:rPr>
      <w:rFonts w:ascii="Times New Roman" w:eastAsia="Times New Roman" w:hAnsi="Times New Roman" w:cs="Times New Roman"/>
      <w:sz w:val="20"/>
      <w:szCs w:val="20"/>
      <w:lang w:eastAsia="pt-BR"/>
    </w:rPr>
  </w:style>
  <w:style w:type="character" w:customStyle="1" w:styleId="apple-converted-space">
    <w:name w:val="apple-converted-space"/>
    <w:basedOn w:val="Fontepargpadro"/>
  </w:style>
  <w:style w:type="character" w:styleId="Forte">
    <w:name w:val="Strong"/>
    <w:uiPriority w:val="22"/>
    <w:qFormat/>
    <w:rPr>
      <w:b/>
      <w:bCs/>
    </w:rPr>
  </w:style>
  <w:style w:type="paragraph" w:customStyle="1" w:styleId="Estilo1">
    <w:name w:val="Estilo1"/>
    <w:basedOn w:val="Normal"/>
    <w:rsid w:val="001F2A34"/>
    <w:pPr>
      <w:spacing w:after="120"/>
      <w:jc w:val="both"/>
    </w:pPr>
    <w:rPr>
      <w:rFonts w:ascii="Arial" w:hAnsi="Arial"/>
      <w:sz w:val="20"/>
      <w:szCs w:val="20"/>
    </w:rPr>
  </w:style>
  <w:style w:type="table" w:styleId="Tabelacomgrade">
    <w:name w:val="Table Grid"/>
    <w:basedOn w:val="Tabelanormal"/>
    <w:uiPriority w:val="59"/>
    <w:rsid w:val="001F2A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8644C1"/>
  </w:style>
  <w:style w:type="numbering" w:customStyle="1" w:styleId="Semlista2">
    <w:name w:val="Sem lista2"/>
    <w:next w:val="Semlista"/>
    <w:uiPriority w:val="99"/>
    <w:semiHidden/>
    <w:unhideWhenUsed/>
    <w:rsid w:val="00EC752E"/>
  </w:style>
  <w:style w:type="paragraph" w:customStyle="1" w:styleId="Ttulo31">
    <w:name w:val="Título 31"/>
    <w:basedOn w:val="Normal"/>
    <w:next w:val="Normal"/>
    <w:uiPriority w:val="9"/>
    <w:semiHidden/>
    <w:unhideWhenUsed/>
    <w:qFormat/>
    <w:rsid w:val="00EC752E"/>
    <w:pPr>
      <w:keepNext/>
      <w:keepLines/>
      <w:spacing w:before="40"/>
      <w:outlineLvl w:val="2"/>
    </w:pPr>
    <w:rPr>
      <w:rFonts w:ascii="Calibri Light" w:hAnsi="Calibri Light"/>
      <w:color w:val="1F4D78"/>
    </w:rPr>
  </w:style>
  <w:style w:type="numbering" w:customStyle="1" w:styleId="Semlista11">
    <w:name w:val="Sem lista11"/>
    <w:next w:val="Semlista"/>
    <w:uiPriority w:val="99"/>
    <w:semiHidden/>
    <w:unhideWhenUsed/>
    <w:rsid w:val="00EC752E"/>
  </w:style>
  <w:style w:type="character" w:customStyle="1" w:styleId="TextodebaloChar1">
    <w:name w:val="Texto de balão Char1"/>
    <w:basedOn w:val="Fontepargpadro"/>
    <w:uiPriority w:val="99"/>
    <w:semiHidden/>
    <w:rsid w:val="00EC752E"/>
    <w:rPr>
      <w:rFonts w:ascii="Tahoma" w:hAnsi="Tahoma" w:cs="Tahoma"/>
      <w:sz w:val="16"/>
      <w:szCs w:val="16"/>
    </w:rPr>
  </w:style>
  <w:style w:type="character" w:customStyle="1" w:styleId="Recuodecorpodetexto3Char1">
    <w:name w:val="Recuo de corpo de texto 3 Char1"/>
    <w:basedOn w:val="Fontepargpadro"/>
    <w:uiPriority w:val="99"/>
    <w:semiHidden/>
    <w:rsid w:val="00EC752E"/>
    <w:rPr>
      <w:sz w:val="16"/>
      <w:szCs w:val="16"/>
    </w:rPr>
  </w:style>
  <w:style w:type="character" w:customStyle="1" w:styleId="Ttulo3Char1">
    <w:name w:val="Título 3 Char1"/>
    <w:basedOn w:val="Fontepargpadro"/>
    <w:uiPriority w:val="9"/>
    <w:semiHidden/>
    <w:rsid w:val="00EC752E"/>
    <w:rPr>
      <w:rFonts w:ascii="Cambria" w:eastAsia="Times New Roman" w:hAnsi="Cambria" w:cs="Times New Roman"/>
      <w:b/>
      <w:bCs/>
      <w:color w:val="4F81BD"/>
    </w:rPr>
  </w:style>
  <w:style w:type="paragraph" w:customStyle="1" w:styleId="Corpodetexto31">
    <w:name w:val="Corpo de texto 31"/>
    <w:basedOn w:val="Normal"/>
    <w:rsid w:val="008021C8"/>
    <w:pPr>
      <w:jc w:val="both"/>
    </w:pPr>
    <w:rPr>
      <w:rFonts w:ascii="Arial" w:hAnsi="Arial"/>
      <w:b/>
      <w:color w:val="00000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995575">
      <w:bodyDiv w:val="1"/>
      <w:marLeft w:val="0"/>
      <w:marRight w:val="0"/>
      <w:marTop w:val="0"/>
      <w:marBottom w:val="0"/>
      <w:divBdr>
        <w:top w:val="none" w:sz="0" w:space="0" w:color="auto"/>
        <w:left w:val="none" w:sz="0" w:space="0" w:color="auto"/>
        <w:bottom w:val="none" w:sz="0" w:space="0" w:color="auto"/>
        <w:right w:val="none" w:sz="0" w:space="0" w:color="auto"/>
      </w:divBdr>
    </w:div>
    <w:div w:id="166024424">
      <w:bodyDiv w:val="1"/>
      <w:marLeft w:val="0"/>
      <w:marRight w:val="0"/>
      <w:marTop w:val="0"/>
      <w:marBottom w:val="0"/>
      <w:divBdr>
        <w:top w:val="none" w:sz="0" w:space="0" w:color="auto"/>
        <w:left w:val="none" w:sz="0" w:space="0" w:color="auto"/>
        <w:bottom w:val="none" w:sz="0" w:space="0" w:color="auto"/>
        <w:right w:val="none" w:sz="0" w:space="0" w:color="auto"/>
      </w:divBdr>
    </w:div>
    <w:div w:id="545601532">
      <w:bodyDiv w:val="1"/>
      <w:marLeft w:val="0"/>
      <w:marRight w:val="0"/>
      <w:marTop w:val="0"/>
      <w:marBottom w:val="0"/>
      <w:divBdr>
        <w:top w:val="none" w:sz="0" w:space="0" w:color="auto"/>
        <w:left w:val="none" w:sz="0" w:space="0" w:color="auto"/>
        <w:bottom w:val="none" w:sz="0" w:space="0" w:color="auto"/>
        <w:right w:val="none" w:sz="0" w:space="0" w:color="auto"/>
      </w:divBdr>
    </w:div>
    <w:div w:id="593591782">
      <w:bodyDiv w:val="1"/>
      <w:marLeft w:val="0"/>
      <w:marRight w:val="0"/>
      <w:marTop w:val="0"/>
      <w:marBottom w:val="0"/>
      <w:divBdr>
        <w:top w:val="none" w:sz="0" w:space="0" w:color="auto"/>
        <w:left w:val="none" w:sz="0" w:space="0" w:color="auto"/>
        <w:bottom w:val="none" w:sz="0" w:space="0" w:color="auto"/>
        <w:right w:val="none" w:sz="0" w:space="0" w:color="auto"/>
      </w:divBdr>
    </w:div>
    <w:div w:id="608582902">
      <w:bodyDiv w:val="1"/>
      <w:marLeft w:val="0"/>
      <w:marRight w:val="0"/>
      <w:marTop w:val="0"/>
      <w:marBottom w:val="0"/>
      <w:divBdr>
        <w:top w:val="none" w:sz="0" w:space="0" w:color="auto"/>
        <w:left w:val="none" w:sz="0" w:space="0" w:color="auto"/>
        <w:bottom w:val="none" w:sz="0" w:space="0" w:color="auto"/>
        <w:right w:val="none" w:sz="0" w:space="0" w:color="auto"/>
      </w:divBdr>
    </w:div>
    <w:div w:id="622464050">
      <w:bodyDiv w:val="1"/>
      <w:marLeft w:val="0"/>
      <w:marRight w:val="0"/>
      <w:marTop w:val="0"/>
      <w:marBottom w:val="0"/>
      <w:divBdr>
        <w:top w:val="none" w:sz="0" w:space="0" w:color="auto"/>
        <w:left w:val="none" w:sz="0" w:space="0" w:color="auto"/>
        <w:bottom w:val="none" w:sz="0" w:space="0" w:color="auto"/>
        <w:right w:val="none" w:sz="0" w:space="0" w:color="auto"/>
      </w:divBdr>
    </w:div>
    <w:div w:id="712195309">
      <w:bodyDiv w:val="1"/>
      <w:marLeft w:val="0"/>
      <w:marRight w:val="0"/>
      <w:marTop w:val="0"/>
      <w:marBottom w:val="0"/>
      <w:divBdr>
        <w:top w:val="none" w:sz="0" w:space="0" w:color="auto"/>
        <w:left w:val="none" w:sz="0" w:space="0" w:color="auto"/>
        <w:bottom w:val="none" w:sz="0" w:space="0" w:color="auto"/>
        <w:right w:val="none" w:sz="0" w:space="0" w:color="auto"/>
      </w:divBdr>
    </w:div>
    <w:div w:id="716856542">
      <w:bodyDiv w:val="1"/>
      <w:marLeft w:val="0"/>
      <w:marRight w:val="0"/>
      <w:marTop w:val="0"/>
      <w:marBottom w:val="0"/>
      <w:divBdr>
        <w:top w:val="none" w:sz="0" w:space="0" w:color="auto"/>
        <w:left w:val="none" w:sz="0" w:space="0" w:color="auto"/>
        <w:bottom w:val="none" w:sz="0" w:space="0" w:color="auto"/>
        <w:right w:val="none" w:sz="0" w:space="0" w:color="auto"/>
      </w:divBdr>
    </w:div>
    <w:div w:id="796262617">
      <w:bodyDiv w:val="1"/>
      <w:marLeft w:val="0"/>
      <w:marRight w:val="0"/>
      <w:marTop w:val="0"/>
      <w:marBottom w:val="0"/>
      <w:divBdr>
        <w:top w:val="none" w:sz="0" w:space="0" w:color="auto"/>
        <w:left w:val="none" w:sz="0" w:space="0" w:color="auto"/>
        <w:bottom w:val="none" w:sz="0" w:space="0" w:color="auto"/>
        <w:right w:val="none" w:sz="0" w:space="0" w:color="auto"/>
      </w:divBdr>
    </w:div>
    <w:div w:id="936064169">
      <w:bodyDiv w:val="1"/>
      <w:marLeft w:val="0"/>
      <w:marRight w:val="0"/>
      <w:marTop w:val="0"/>
      <w:marBottom w:val="0"/>
      <w:divBdr>
        <w:top w:val="none" w:sz="0" w:space="0" w:color="auto"/>
        <w:left w:val="none" w:sz="0" w:space="0" w:color="auto"/>
        <w:bottom w:val="none" w:sz="0" w:space="0" w:color="auto"/>
        <w:right w:val="none" w:sz="0" w:space="0" w:color="auto"/>
      </w:divBdr>
    </w:div>
    <w:div w:id="1142579635">
      <w:bodyDiv w:val="1"/>
      <w:marLeft w:val="0"/>
      <w:marRight w:val="0"/>
      <w:marTop w:val="0"/>
      <w:marBottom w:val="0"/>
      <w:divBdr>
        <w:top w:val="none" w:sz="0" w:space="0" w:color="auto"/>
        <w:left w:val="none" w:sz="0" w:space="0" w:color="auto"/>
        <w:bottom w:val="none" w:sz="0" w:space="0" w:color="auto"/>
        <w:right w:val="none" w:sz="0" w:space="0" w:color="auto"/>
      </w:divBdr>
    </w:div>
    <w:div w:id="1153448021">
      <w:bodyDiv w:val="1"/>
      <w:marLeft w:val="0"/>
      <w:marRight w:val="0"/>
      <w:marTop w:val="0"/>
      <w:marBottom w:val="0"/>
      <w:divBdr>
        <w:top w:val="none" w:sz="0" w:space="0" w:color="auto"/>
        <w:left w:val="none" w:sz="0" w:space="0" w:color="auto"/>
        <w:bottom w:val="none" w:sz="0" w:space="0" w:color="auto"/>
        <w:right w:val="none" w:sz="0" w:space="0" w:color="auto"/>
      </w:divBdr>
    </w:div>
    <w:div w:id="1224869966">
      <w:bodyDiv w:val="1"/>
      <w:marLeft w:val="0"/>
      <w:marRight w:val="0"/>
      <w:marTop w:val="0"/>
      <w:marBottom w:val="0"/>
      <w:divBdr>
        <w:top w:val="none" w:sz="0" w:space="0" w:color="auto"/>
        <w:left w:val="none" w:sz="0" w:space="0" w:color="auto"/>
        <w:bottom w:val="none" w:sz="0" w:space="0" w:color="auto"/>
        <w:right w:val="none" w:sz="0" w:space="0" w:color="auto"/>
      </w:divBdr>
    </w:div>
    <w:div w:id="1274826734">
      <w:bodyDiv w:val="1"/>
      <w:marLeft w:val="0"/>
      <w:marRight w:val="0"/>
      <w:marTop w:val="0"/>
      <w:marBottom w:val="0"/>
      <w:divBdr>
        <w:top w:val="none" w:sz="0" w:space="0" w:color="auto"/>
        <w:left w:val="none" w:sz="0" w:space="0" w:color="auto"/>
        <w:bottom w:val="none" w:sz="0" w:space="0" w:color="auto"/>
        <w:right w:val="none" w:sz="0" w:space="0" w:color="auto"/>
      </w:divBdr>
    </w:div>
    <w:div w:id="1696033742">
      <w:bodyDiv w:val="1"/>
      <w:marLeft w:val="0"/>
      <w:marRight w:val="0"/>
      <w:marTop w:val="0"/>
      <w:marBottom w:val="0"/>
      <w:divBdr>
        <w:top w:val="none" w:sz="0" w:space="0" w:color="auto"/>
        <w:left w:val="none" w:sz="0" w:space="0" w:color="auto"/>
        <w:bottom w:val="none" w:sz="0" w:space="0" w:color="auto"/>
        <w:right w:val="none" w:sz="0" w:space="0" w:color="auto"/>
      </w:divBdr>
    </w:div>
    <w:div w:id="1708947954">
      <w:bodyDiv w:val="1"/>
      <w:marLeft w:val="0"/>
      <w:marRight w:val="0"/>
      <w:marTop w:val="0"/>
      <w:marBottom w:val="0"/>
      <w:divBdr>
        <w:top w:val="none" w:sz="0" w:space="0" w:color="auto"/>
        <w:left w:val="none" w:sz="0" w:space="0" w:color="auto"/>
        <w:bottom w:val="none" w:sz="0" w:space="0" w:color="auto"/>
        <w:right w:val="none" w:sz="0" w:space="0" w:color="auto"/>
      </w:divBdr>
    </w:div>
    <w:div w:id="1857889554">
      <w:bodyDiv w:val="1"/>
      <w:marLeft w:val="0"/>
      <w:marRight w:val="0"/>
      <w:marTop w:val="0"/>
      <w:marBottom w:val="0"/>
      <w:divBdr>
        <w:top w:val="none" w:sz="0" w:space="0" w:color="auto"/>
        <w:left w:val="none" w:sz="0" w:space="0" w:color="auto"/>
        <w:bottom w:val="none" w:sz="0" w:space="0" w:color="auto"/>
        <w:right w:val="none" w:sz="0" w:space="0" w:color="auto"/>
      </w:divBdr>
    </w:div>
    <w:div w:id="18955019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F7C44F-C9FE-4204-9494-9C3B8D2E9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4360</Words>
  <Characters>23546</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27851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Marjorie Yuri Tamashiro</dc:creator>
  <cp:lastModifiedBy>Usuário do Windows</cp:lastModifiedBy>
  <cp:revision>2</cp:revision>
  <cp:lastPrinted>2020-09-30T19:53:00Z</cp:lastPrinted>
  <dcterms:created xsi:type="dcterms:W3CDTF">2022-01-12T19:09:00Z</dcterms:created>
  <dcterms:modified xsi:type="dcterms:W3CDTF">2022-01-12T19:09:00Z</dcterms:modified>
</cp:coreProperties>
</file>