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D6155" w:rsidRPr="00FD6155" w:rsidRDefault="00FD6155" w:rsidP="00FD6155">
      <w:pPr>
        <w:autoSpaceDE w:val="0"/>
        <w:autoSpaceDN w:val="0"/>
        <w:adjustRightInd w:val="0"/>
        <w:spacing w:after="0" w:line="240" w:lineRule="auto"/>
        <w:ind w:right="-1"/>
        <w:jc w:val="center"/>
        <w:rPr>
          <w:rFonts w:ascii="Arial Narrow" w:eastAsia="Times New Roman" w:hAnsi="Arial Narrow" w:cs="Helvetica-Bold"/>
          <w:b/>
          <w:bCs/>
          <w:sz w:val="24"/>
          <w:szCs w:val="24"/>
          <w:u w:val="single"/>
          <w:lang w:eastAsia="pt-BR"/>
        </w:rPr>
      </w:pPr>
    </w:p>
    <w:p w:rsidR="00FD6155" w:rsidRPr="00FD6155" w:rsidRDefault="00FD6155" w:rsidP="00FD6155">
      <w:pPr>
        <w:autoSpaceDE w:val="0"/>
        <w:autoSpaceDN w:val="0"/>
        <w:adjustRightInd w:val="0"/>
        <w:spacing w:after="0" w:line="240" w:lineRule="auto"/>
        <w:ind w:right="-1"/>
        <w:jc w:val="center"/>
        <w:rPr>
          <w:rFonts w:ascii="Arial Narrow" w:eastAsia="Times New Roman" w:hAnsi="Arial Narrow" w:cs="Helvetica-Bold"/>
          <w:b/>
          <w:bCs/>
          <w:sz w:val="24"/>
          <w:szCs w:val="24"/>
          <w:u w:val="single"/>
          <w:lang w:eastAsia="pt-BR"/>
        </w:rPr>
      </w:pPr>
      <w:r w:rsidRPr="00FD6155">
        <w:rPr>
          <w:rFonts w:ascii="Arial Narrow" w:eastAsia="Times New Roman" w:hAnsi="Arial Narrow" w:cs="Helvetica-Bold"/>
          <w:b/>
          <w:bCs/>
          <w:sz w:val="24"/>
          <w:szCs w:val="24"/>
          <w:u w:val="single"/>
          <w:lang w:eastAsia="pt-BR"/>
        </w:rPr>
        <w:t>A</w:t>
      </w:r>
      <w:r w:rsidR="004D39B7">
        <w:rPr>
          <w:rFonts w:ascii="Arial Narrow" w:eastAsia="Times New Roman" w:hAnsi="Arial Narrow" w:cs="Helvetica-Bold"/>
          <w:b/>
          <w:bCs/>
          <w:sz w:val="24"/>
          <w:szCs w:val="24"/>
          <w:u w:val="single"/>
          <w:lang w:eastAsia="pt-BR"/>
        </w:rPr>
        <w:t xml:space="preserve">TA DE REGISTRO DE PREÇOS </w:t>
      </w:r>
      <w:proofErr w:type="gramStart"/>
      <w:r w:rsidR="004D39B7">
        <w:rPr>
          <w:rFonts w:ascii="Arial Narrow" w:eastAsia="Times New Roman" w:hAnsi="Arial Narrow" w:cs="Helvetica-Bold"/>
          <w:b/>
          <w:bCs/>
          <w:sz w:val="24"/>
          <w:szCs w:val="24"/>
          <w:u w:val="single"/>
          <w:lang w:eastAsia="pt-BR"/>
        </w:rPr>
        <w:t>Nº.</w:t>
      </w:r>
      <w:proofErr w:type="gramEnd"/>
      <w:r w:rsidR="004D39B7">
        <w:rPr>
          <w:rFonts w:ascii="Arial Narrow" w:eastAsia="Times New Roman" w:hAnsi="Arial Narrow" w:cs="Helvetica-Bold"/>
          <w:b/>
          <w:bCs/>
          <w:sz w:val="24"/>
          <w:szCs w:val="24"/>
          <w:u w:val="single"/>
          <w:lang w:eastAsia="pt-BR"/>
        </w:rPr>
        <w:t>008</w:t>
      </w:r>
      <w:r w:rsidRPr="00FD6155">
        <w:rPr>
          <w:rFonts w:ascii="Arial Narrow" w:eastAsia="Times New Roman" w:hAnsi="Arial Narrow" w:cs="Helvetica-Bold"/>
          <w:b/>
          <w:bCs/>
          <w:sz w:val="24"/>
          <w:szCs w:val="24"/>
          <w:u w:val="single"/>
          <w:lang w:eastAsia="pt-BR"/>
        </w:rPr>
        <w:t>/2.020</w:t>
      </w:r>
    </w:p>
    <w:p w:rsidR="00FD6155" w:rsidRPr="00FD6155" w:rsidRDefault="00FD6155" w:rsidP="00FD6155">
      <w:pPr>
        <w:spacing w:after="0" w:line="240" w:lineRule="auto"/>
        <w:jc w:val="center"/>
        <w:rPr>
          <w:rFonts w:ascii="Arial Narrow" w:eastAsia="Times New Roman" w:hAnsi="Arial Narrow" w:cs="Calibri"/>
          <w:b/>
          <w:sz w:val="24"/>
          <w:szCs w:val="24"/>
          <w:lang w:eastAsia="pt-BR"/>
        </w:rPr>
      </w:pPr>
    </w:p>
    <w:p w:rsidR="00FD6155" w:rsidRPr="00FD6155" w:rsidRDefault="00FD6155" w:rsidP="00FD6155">
      <w:pPr>
        <w:shd w:val="clear" w:color="auto" w:fill="FFFFFF"/>
        <w:spacing w:after="0" w:line="240" w:lineRule="auto"/>
        <w:rPr>
          <w:rFonts w:ascii="Arial Narrow" w:eastAsia="Times New Roman" w:hAnsi="Arial Narrow" w:cs="Calibri"/>
          <w:color w:val="000000"/>
          <w:lang w:eastAsia="pt-BR"/>
        </w:rPr>
      </w:pPr>
      <w:r>
        <w:rPr>
          <w:rFonts w:ascii="Arial Narrow" w:eastAsia="Times New Roman" w:hAnsi="Arial Narrow" w:cs="Calibri"/>
          <w:b/>
          <w:color w:val="000000"/>
          <w:lang w:eastAsia="pt-BR"/>
        </w:rPr>
        <w:t xml:space="preserve">PROCESSO </w:t>
      </w:r>
      <w:proofErr w:type="gramStart"/>
      <w:r w:rsidRPr="00FD6155">
        <w:rPr>
          <w:rFonts w:ascii="Arial Narrow" w:eastAsia="Times New Roman" w:hAnsi="Arial Narrow" w:cs="Calibri"/>
          <w:color w:val="000000"/>
          <w:lang w:eastAsia="pt-BR"/>
        </w:rPr>
        <w:t>Nº.</w:t>
      </w:r>
      <w:proofErr w:type="gramEnd"/>
      <w:r w:rsidRPr="00FD6155">
        <w:rPr>
          <w:rFonts w:ascii="Arial Narrow" w:eastAsia="Times New Roman" w:hAnsi="Arial Narrow" w:cs="Calibri"/>
          <w:color w:val="000000"/>
          <w:lang w:eastAsia="pt-BR"/>
        </w:rPr>
        <w:t>056/2.020</w:t>
      </w:r>
    </w:p>
    <w:p w:rsidR="00FD6155" w:rsidRPr="00FD6155" w:rsidRDefault="00FD6155" w:rsidP="00FD6155">
      <w:pPr>
        <w:shd w:val="clear" w:color="auto" w:fill="FFFFFF"/>
        <w:spacing w:after="0" w:line="240" w:lineRule="auto"/>
        <w:jc w:val="both"/>
        <w:rPr>
          <w:rFonts w:ascii="Arial Narrow" w:eastAsia="Times New Roman" w:hAnsi="Arial Narrow" w:cs="Calibri"/>
          <w:b/>
          <w:lang w:eastAsia="pt-BR"/>
        </w:rPr>
      </w:pPr>
      <w:r>
        <w:rPr>
          <w:rFonts w:ascii="Arial Narrow" w:eastAsia="Times New Roman" w:hAnsi="Arial Narrow" w:cs="Calibri"/>
          <w:b/>
          <w:color w:val="000000"/>
          <w:lang w:eastAsia="pt-BR"/>
        </w:rPr>
        <w:t xml:space="preserve">PREGÃO PRESENCIAL </w:t>
      </w:r>
      <w:proofErr w:type="gramStart"/>
      <w:r w:rsidRPr="00FD6155">
        <w:rPr>
          <w:rFonts w:ascii="Arial Narrow" w:eastAsia="Times New Roman" w:hAnsi="Arial Narrow" w:cs="Calibri"/>
          <w:color w:val="000000"/>
          <w:lang w:eastAsia="pt-BR"/>
        </w:rPr>
        <w:t>Nº.</w:t>
      </w:r>
      <w:proofErr w:type="gramEnd"/>
      <w:r w:rsidRPr="00FD6155">
        <w:rPr>
          <w:rFonts w:ascii="Arial Narrow" w:eastAsia="Times New Roman" w:hAnsi="Arial Narrow" w:cs="Calibri"/>
          <w:color w:val="000000"/>
          <w:lang w:eastAsia="pt-BR"/>
        </w:rPr>
        <w:t>006</w:t>
      </w:r>
      <w:r w:rsidRPr="00FD6155">
        <w:rPr>
          <w:rFonts w:ascii="Arial Narrow" w:eastAsia="Times New Roman" w:hAnsi="Arial Narrow" w:cs="Calibri"/>
          <w:lang w:eastAsia="pt-BR"/>
        </w:rPr>
        <w:t>/2.020</w:t>
      </w:r>
    </w:p>
    <w:p w:rsidR="00FD6155" w:rsidRDefault="00FD6155" w:rsidP="00FD6155">
      <w:pPr>
        <w:shd w:val="clear" w:color="auto" w:fill="FFFFFF"/>
        <w:spacing w:after="0" w:line="240" w:lineRule="auto"/>
        <w:jc w:val="both"/>
        <w:rPr>
          <w:rFonts w:ascii="Arial Narrow" w:eastAsia="Times New Roman" w:hAnsi="Arial Narrow" w:cs="Calibri"/>
          <w:b/>
          <w:color w:val="000000"/>
          <w:lang w:eastAsia="pt-BR"/>
        </w:rPr>
      </w:pPr>
    </w:p>
    <w:p w:rsidR="00FD6155" w:rsidRPr="00FD6155" w:rsidRDefault="00FD6155" w:rsidP="00FD6155">
      <w:pPr>
        <w:shd w:val="clear" w:color="auto" w:fill="FFFFFF"/>
        <w:spacing w:after="0" w:line="240" w:lineRule="auto"/>
        <w:jc w:val="both"/>
        <w:rPr>
          <w:rFonts w:ascii="Arial Narrow" w:eastAsia="Times New Roman" w:hAnsi="Arial Narrow" w:cs="Calibri"/>
          <w:color w:val="000000"/>
          <w:lang w:eastAsia="pt-BR"/>
        </w:rPr>
      </w:pPr>
      <w:r w:rsidRPr="00FD6155">
        <w:rPr>
          <w:rFonts w:ascii="Arial Narrow" w:eastAsia="Times New Roman" w:hAnsi="Arial Narrow" w:cs="Calibri"/>
          <w:b/>
          <w:color w:val="000000"/>
          <w:lang w:eastAsia="pt-BR"/>
        </w:rPr>
        <w:t xml:space="preserve">OBJETO: </w:t>
      </w:r>
      <w:r w:rsidRPr="00FD6155">
        <w:rPr>
          <w:rFonts w:ascii="Arial Narrow" w:eastAsia="Times New Roman" w:hAnsi="Arial Narrow" w:cs="Calibri"/>
          <w:color w:val="000000"/>
          <w:lang w:eastAsia="pt-BR"/>
        </w:rPr>
        <w:t xml:space="preserve">Aquisição Futura e de Forma parcelada de </w:t>
      </w:r>
      <w:r w:rsidRPr="00ED351C">
        <w:rPr>
          <w:rFonts w:ascii="Arial Narrow" w:eastAsia="Times New Roman" w:hAnsi="Arial Narrow" w:cs="Calibri"/>
          <w:b/>
          <w:color w:val="000000"/>
          <w:u w:val="single"/>
          <w:lang w:eastAsia="pt-BR"/>
        </w:rPr>
        <w:t>CARTUCHOS E TONER</w:t>
      </w:r>
      <w:r w:rsidRPr="00FD6155">
        <w:rPr>
          <w:rFonts w:ascii="Arial Narrow" w:eastAsia="Times New Roman" w:hAnsi="Arial Narrow" w:cs="Calibri"/>
          <w:color w:val="000000"/>
          <w:lang w:eastAsia="pt-BR"/>
        </w:rPr>
        <w:t>, para uso em diversas secretarias, pelo período de 12 meses, atendendo a solicitação da Secretaria de Administração Municipal.</w:t>
      </w:r>
    </w:p>
    <w:p w:rsidR="00FD6155" w:rsidRPr="00FD6155" w:rsidRDefault="00FD6155" w:rsidP="00FD6155">
      <w:pPr>
        <w:shd w:val="clear" w:color="auto" w:fill="FFFFFF"/>
        <w:spacing w:after="0" w:line="240" w:lineRule="auto"/>
        <w:rPr>
          <w:rFonts w:ascii="Arial Narrow" w:eastAsia="Times New Roman" w:hAnsi="Arial Narrow" w:cs="Calibri"/>
          <w:b/>
          <w:color w:val="000000"/>
          <w:lang w:eastAsia="pt-BR"/>
        </w:rPr>
      </w:pPr>
      <w:r w:rsidRPr="00FD6155">
        <w:rPr>
          <w:rFonts w:ascii="Arial Narrow" w:eastAsia="Times New Roman" w:hAnsi="Arial Narrow" w:cs="Calibri"/>
          <w:b/>
          <w:bCs/>
          <w:iCs/>
          <w:lang w:eastAsia="pt-BR"/>
        </w:rPr>
        <w:t>========================================================================================</w:t>
      </w:r>
      <w:r>
        <w:rPr>
          <w:rFonts w:ascii="Arial Narrow" w:eastAsia="Times New Roman" w:hAnsi="Arial Narrow" w:cs="Calibri"/>
          <w:b/>
          <w:bCs/>
          <w:iCs/>
          <w:lang w:eastAsia="pt-BR"/>
        </w:rPr>
        <w:t>=======</w:t>
      </w:r>
    </w:p>
    <w:p w:rsidR="00FD6155" w:rsidRPr="00FD6155" w:rsidRDefault="00FD6155" w:rsidP="00FD6155">
      <w:pPr>
        <w:spacing w:after="0" w:line="240" w:lineRule="auto"/>
        <w:ind w:left="2835"/>
        <w:jc w:val="both"/>
        <w:rPr>
          <w:rFonts w:ascii="Arial Narrow" w:eastAsia="Times New Roman" w:hAnsi="Arial Narrow" w:cs="Calibri"/>
          <w:b/>
          <w:color w:val="000000"/>
          <w:lang w:eastAsia="pt-BR"/>
        </w:rPr>
      </w:pPr>
    </w:p>
    <w:p w:rsidR="00FD6155" w:rsidRPr="00CA3663" w:rsidRDefault="00ED351C" w:rsidP="00CA3663">
      <w:pPr>
        <w:pBdr>
          <w:top w:val="single" w:sz="4" w:space="1" w:color="auto"/>
          <w:left w:val="single" w:sz="4" w:space="4" w:color="auto"/>
          <w:bottom w:val="single" w:sz="4" w:space="1" w:color="auto"/>
          <w:right w:val="single" w:sz="4" w:space="4" w:color="auto"/>
        </w:pBdr>
        <w:spacing w:after="0" w:line="240" w:lineRule="auto"/>
        <w:ind w:left="2835"/>
        <w:jc w:val="both"/>
        <w:rPr>
          <w:rFonts w:ascii="Arial Narrow" w:eastAsia="Times New Roman" w:hAnsi="Arial Narrow" w:cs="Calibri"/>
          <w:b/>
          <w:i/>
          <w:color w:val="000000"/>
          <w:u w:val="single"/>
          <w:lang w:eastAsia="pt-BR"/>
        </w:rPr>
      </w:pPr>
      <w:r w:rsidRPr="00CA3663">
        <w:rPr>
          <w:rFonts w:ascii="Arial Narrow" w:eastAsia="Times New Roman" w:hAnsi="Arial Narrow" w:cs="Calibri"/>
          <w:b/>
          <w:i/>
          <w:color w:val="000000"/>
          <w:lang w:eastAsia="pt-BR"/>
        </w:rPr>
        <w:t xml:space="preserve">Ata de Registro de Preço </w:t>
      </w:r>
      <w:proofErr w:type="gramStart"/>
      <w:r w:rsidRPr="00CA3663">
        <w:rPr>
          <w:rFonts w:ascii="Arial Narrow" w:eastAsia="Times New Roman" w:hAnsi="Arial Narrow" w:cs="Calibri"/>
          <w:b/>
          <w:i/>
          <w:color w:val="000000"/>
          <w:lang w:eastAsia="pt-BR"/>
        </w:rPr>
        <w:t>nº.</w:t>
      </w:r>
      <w:proofErr w:type="gramEnd"/>
      <w:r w:rsidRPr="00CA3663">
        <w:rPr>
          <w:rFonts w:ascii="Arial Narrow" w:eastAsia="Times New Roman" w:hAnsi="Arial Narrow" w:cs="Calibri"/>
          <w:b/>
          <w:i/>
          <w:color w:val="000000"/>
          <w:lang w:eastAsia="pt-BR"/>
        </w:rPr>
        <w:t>008</w:t>
      </w:r>
      <w:r w:rsidR="00FD6155" w:rsidRPr="00CA3663">
        <w:rPr>
          <w:rFonts w:ascii="Arial Narrow" w:eastAsia="Times New Roman" w:hAnsi="Arial Narrow" w:cs="Calibri"/>
          <w:b/>
          <w:i/>
          <w:color w:val="000000"/>
          <w:lang w:eastAsia="pt-BR"/>
        </w:rPr>
        <w:t xml:space="preserve">/2.020 </w:t>
      </w:r>
      <w:r w:rsidR="00FD6155" w:rsidRPr="00CA3663">
        <w:rPr>
          <w:rFonts w:ascii="Arial Narrow" w:eastAsia="Times New Roman" w:hAnsi="Arial Narrow" w:cs="Calibri"/>
          <w:i/>
          <w:color w:val="000000"/>
          <w:lang w:eastAsia="pt-BR"/>
        </w:rPr>
        <w:t xml:space="preserve">de </w:t>
      </w:r>
      <w:r w:rsidR="00FD6155" w:rsidRPr="00CA3663">
        <w:rPr>
          <w:rFonts w:ascii="Arial Narrow" w:eastAsia="Times New Roman" w:hAnsi="Arial Narrow" w:cs="Calibri"/>
          <w:i/>
          <w:lang w:eastAsia="pt-BR"/>
        </w:rPr>
        <w:t>Aquisição de CARTUCHOS TONNERS  vários setores da administração pública municipal de Barra do Turvo/SP, pelo período de 12 (doze) meses</w:t>
      </w:r>
      <w:r w:rsidR="00FD6155" w:rsidRPr="00CA3663">
        <w:rPr>
          <w:rFonts w:ascii="Arial Narrow" w:eastAsia="Times New Roman" w:hAnsi="Arial Narrow" w:cs="Calibri"/>
          <w:i/>
          <w:color w:val="000000"/>
          <w:lang w:eastAsia="pt-BR"/>
        </w:rPr>
        <w:t>, que fazem entre si o Município de Barra do Turvo/SP e a Empresa</w:t>
      </w:r>
      <w:r w:rsidR="00FD6155" w:rsidRPr="00CA3663">
        <w:rPr>
          <w:rFonts w:ascii="Arial Narrow" w:eastAsia="Times New Roman" w:hAnsi="Arial Narrow" w:cs="Calibri"/>
          <w:b/>
          <w:i/>
          <w:color w:val="000000"/>
          <w:lang w:eastAsia="pt-BR"/>
        </w:rPr>
        <w:t xml:space="preserve"> </w:t>
      </w:r>
      <w:r w:rsidRPr="00CA3663">
        <w:rPr>
          <w:rFonts w:ascii="Arial Narrow" w:eastAsia="Times New Roman" w:hAnsi="Arial Narrow" w:cs="Calibri"/>
          <w:b/>
          <w:i/>
          <w:color w:val="000000"/>
          <w:u w:val="single"/>
          <w:lang w:eastAsia="pt-BR"/>
        </w:rPr>
        <w:t>JOÃO ANDRÉ MUNIZ LOPES-ME.</w:t>
      </w:r>
    </w:p>
    <w:p w:rsidR="00FD6155" w:rsidRPr="00ED351C" w:rsidRDefault="00FD6155" w:rsidP="00FD6155">
      <w:pPr>
        <w:spacing w:after="0" w:line="240" w:lineRule="auto"/>
        <w:ind w:right="-1"/>
        <w:jc w:val="both"/>
        <w:rPr>
          <w:rFonts w:ascii="Arial Narrow" w:eastAsia="Times New Roman" w:hAnsi="Arial Narrow" w:cs="Times New Roman"/>
          <w:b/>
          <w:u w:val="single"/>
          <w:lang w:eastAsia="pt-BR"/>
        </w:rPr>
      </w:pPr>
    </w:p>
    <w:p w:rsidR="00FD6155" w:rsidRPr="00F10E59" w:rsidRDefault="00FD6155" w:rsidP="00F10E59">
      <w:pPr>
        <w:ind w:right="-1"/>
        <w:jc w:val="both"/>
        <w:rPr>
          <w:rFonts w:ascii="Arial Narrow" w:eastAsia="Times New Roman" w:hAnsi="Arial Narrow" w:cs="Calibri"/>
          <w:lang w:eastAsia="pt-BR"/>
        </w:rPr>
      </w:pPr>
      <w:r w:rsidRPr="00ED351C">
        <w:rPr>
          <w:rFonts w:ascii="Arial Narrow" w:eastAsia="Times New Roman" w:hAnsi="Arial Narrow" w:cs="Calibri"/>
          <w:lang w:eastAsia="pt-BR"/>
        </w:rPr>
        <w:t xml:space="preserve">Aos </w:t>
      </w:r>
      <w:r w:rsidR="00ED351C" w:rsidRPr="00ED351C">
        <w:rPr>
          <w:rFonts w:ascii="Arial Narrow" w:eastAsia="Times New Roman" w:hAnsi="Arial Narrow" w:cs="Calibri"/>
          <w:lang w:eastAsia="pt-BR"/>
        </w:rPr>
        <w:t xml:space="preserve">10 </w:t>
      </w:r>
      <w:r w:rsidR="00ED351C" w:rsidRPr="00ED351C">
        <w:rPr>
          <w:rFonts w:ascii="Arial Narrow" w:eastAsia="Times New Roman" w:hAnsi="Arial Narrow" w:cs="Calibri"/>
          <w:b/>
          <w:lang w:eastAsia="pt-BR"/>
        </w:rPr>
        <w:t>(dez</w:t>
      </w:r>
      <w:r w:rsidRPr="00ED351C">
        <w:rPr>
          <w:rFonts w:ascii="Arial Narrow" w:eastAsia="Times New Roman" w:hAnsi="Arial Narrow" w:cs="Calibri"/>
          <w:b/>
          <w:lang w:eastAsia="pt-BR"/>
        </w:rPr>
        <w:t xml:space="preserve">) </w:t>
      </w:r>
      <w:r w:rsidRPr="00ED351C">
        <w:rPr>
          <w:rFonts w:ascii="Arial Narrow" w:eastAsia="Times New Roman" w:hAnsi="Arial Narrow" w:cs="Calibri"/>
          <w:lang w:eastAsia="pt-BR"/>
        </w:rPr>
        <w:t xml:space="preserve">dias, do mês </w:t>
      </w:r>
      <w:r w:rsidR="00ED351C" w:rsidRPr="00ED351C">
        <w:rPr>
          <w:rFonts w:ascii="Arial Narrow" w:eastAsia="Times New Roman" w:hAnsi="Arial Narrow" w:cs="Calibri"/>
          <w:lang w:eastAsia="pt-BR"/>
        </w:rPr>
        <w:t>de Agosto de 2020</w:t>
      </w:r>
      <w:r w:rsidRPr="00FD6155">
        <w:rPr>
          <w:rFonts w:ascii="Arial Narrow" w:eastAsia="Times New Roman" w:hAnsi="Arial Narrow" w:cs="Calibri"/>
          <w:lang w:eastAsia="pt-BR"/>
        </w:rPr>
        <w:t>, o Município de Barra do</w:t>
      </w:r>
      <w:proofErr w:type="gramStart"/>
      <w:r w:rsidRPr="00FD6155">
        <w:rPr>
          <w:rFonts w:ascii="Arial Narrow" w:eastAsia="Times New Roman" w:hAnsi="Arial Narrow" w:cs="Calibri"/>
          <w:lang w:eastAsia="pt-BR"/>
        </w:rPr>
        <w:t xml:space="preserve">  </w:t>
      </w:r>
      <w:proofErr w:type="gramEnd"/>
      <w:r w:rsidRPr="00FD6155">
        <w:rPr>
          <w:rFonts w:ascii="Arial Narrow" w:eastAsia="Times New Roman" w:hAnsi="Arial Narrow" w:cs="Calibri"/>
          <w:lang w:eastAsia="pt-BR"/>
        </w:rPr>
        <w:t xml:space="preserve">Turvo/SP, com sede na Av. 21 de março, nº 304, Centro, inscrita no CNPJ sob o nº.46.634.317/0001-80, doravante denominada </w:t>
      </w:r>
      <w:r w:rsidRPr="00FD6155">
        <w:rPr>
          <w:rFonts w:ascii="Arial Narrow" w:eastAsia="Times New Roman" w:hAnsi="Arial Narrow" w:cs="Calibri"/>
          <w:b/>
          <w:lang w:eastAsia="pt-BR"/>
        </w:rPr>
        <w:t>CONTRATANTE</w:t>
      </w:r>
      <w:r w:rsidRPr="00FD6155">
        <w:rPr>
          <w:rFonts w:ascii="Arial Narrow" w:eastAsia="Times New Roman" w:hAnsi="Arial Narrow" w:cs="Calibri"/>
          <w:lang w:eastAsia="pt-BR"/>
        </w:rPr>
        <w:t xml:space="preserve">, neste ato representada pelo Prefeito Municipal, </w:t>
      </w:r>
      <w:r w:rsidR="00CE75A7">
        <w:rPr>
          <w:rFonts w:ascii="Arial Narrow" w:eastAsia="Times New Roman" w:hAnsi="Arial Narrow" w:cs="Calibri"/>
          <w:lang w:eastAsia="pt-BR"/>
        </w:rPr>
        <w:t xml:space="preserve">o </w:t>
      </w:r>
      <w:r w:rsidR="00CE75A7" w:rsidRPr="00CE75A7">
        <w:rPr>
          <w:rFonts w:ascii="Arial Narrow" w:eastAsia="Times New Roman" w:hAnsi="Arial Narrow" w:cs="Calibri"/>
          <w:lang w:eastAsia="pt-BR"/>
        </w:rPr>
        <w:t xml:space="preserve">JEFFERSON LUZ MARTINS, brasileiro, casado, portador do RG. nº 3.512.319-9 e do CPF. </w:t>
      </w:r>
      <w:proofErr w:type="gramStart"/>
      <w:r w:rsidR="00CE75A7" w:rsidRPr="00CE75A7">
        <w:rPr>
          <w:rFonts w:ascii="Arial Narrow" w:eastAsia="Times New Roman" w:hAnsi="Arial Narrow" w:cs="Calibri"/>
          <w:lang w:eastAsia="pt-BR"/>
        </w:rPr>
        <w:t>nº</w:t>
      </w:r>
      <w:proofErr w:type="gramEnd"/>
      <w:r w:rsidR="00CE75A7" w:rsidRPr="00CE75A7">
        <w:rPr>
          <w:rFonts w:ascii="Arial Narrow" w:eastAsia="Times New Roman" w:hAnsi="Arial Narrow" w:cs="Calibri"/>
          <w:lang w:eastAsia="pt-BR"/>
        </w:rPr>
        <w:t xml:space="preserve"> 575.551.849-15, residente e domiciliado Rua Padre </w:t>
      </w:r>
      <w:proofErr w:type="spellStart"/>
      <w:r w:rsidR="00CE75A7" w:rsidRPr="00CE75A7">
        <w:rPr>
          <w:rFonts w:ascii="Arial Narrow" w:eastAsia="Times New Roman" w:hAnsi="Arial Narrow" w:cs="Calibri"/>
          <w:lang w:eastAsia="pt-BR"/>
        </w:rPr>
        <w:t>Caiafá</w:t>
      </w:r>
      <w:proofErr w:type="spellEnd"/>
      <w:r w:rsidR="00CE75A7" w:rsidRPr="00CE75A7">
        <w:rPr>
          <w:rFonts w:ascii="Arial Narrow" w:eastAsia="Times New Roman" w:hAnsi="Arial Narrow" w:cs="Calibri"/>
          <w:lang w:eastAsia="pt-BR"/>
        </w:rPr>
        <w:t xml:space="preserve"> nº.23,</w:t>
      </w:r>
      <w:r w:rsidR="00CE75A7">
        <w:rPr>
          <w:rFonts w:ascii="Arial Narrow" w:eastAsia="Times New Roman" w:hAnsi="Arial Narrow" w:cs="Calibri"/>
          <w:lang w:eastAsia="pt-BR"/>
        </w:rPr>
        <w:t xml:space="preserve"> Centro, Barra do Turvo/SP, e a empresa </w:t>
      </w:r>
      <w:r w:rsidR="00CE75A7" w:rsidRPr="00CE75A7">
        <w:rPr>
          <w:rFonts w:ascii="Arial Narrow" w:eastAsia="Times New Roman" w:hAnsi="Arial Narrow" w:cs="Calibri"/>
          <w:b/>
          <w:lang w:eastAsia="pt-BR"/>
        </w:rPr>
        <w:t>JOÃO ANDRÉ MUNIZ LOPES-ME</w:t>
      </w:r>
      <w:r w:rsidRPr="00FD6155">
        <w:rPr>
          <w:rFonts w:ascii="Arial Narrow" w:eastAsia="Times New Roman" w:hAnsi="Arial Narrow" w:cs="Calibri"/>
          <w:lang w:eastAsia="pt-BR"/>
        </w:rPr>
        <w:t>, com sede na Rua</w:t>
      </w:r>
      <w:r w:rsidR="00CE75A7">
        <w:rPr>
          <w:rFonts w:ascii="Arial Narrow" w:eastAsia="Times New Roman" w:hAnsi="Arial Narrow" w:cs="Calibri"/>
          <w:lang w:eastAsia="pt-BR"/>
        </w:rPr>
        <w:t xml:space="preserve"> Martim Afonso de Sousa</w:t>
      </w:r>
      <w:r w:rsidRPr="00FD6155">
        <w:rPr>
          <w:rFonts w:ascii="Arial Narrow" w:eastAsia="Times New Roman" w:hAnsi="Arial Narrow" w:cs="Calibri"/>
          <w:lang w:eastAsia="pt-BR"/>
        </w:rPr>
        <w:t>,</w:t>
      </w:r>
      <w:r w:rsidR="00CE75A7">
        <w:rPr>
          <w:rFonts w:ascii="Arial Narrow" w:eastAsia="Times New Roman" w:hAnsi="Arial Narrow" w:cs="Calibri"/>
          <w:lang w:eastAsia="pt-BR"/>
        </w:rPr>
        <w:t xml:space="preserve"> nº.41</w:t>
      </w:r>
      <w:r w:rsidRPr="00FD6155">
        <w:rPr>
          <w:rFonts w:ascii="Arial Narrow" w:eastAsia="Times New Roman" w:hAnsi="Arial Narrow" w:cs="Calibri"/>
          <w:lang w:eastAsia="pt-BR"/>
        </w:rPr>
        <w:t>,</w:t>
      </w:r>
      <w:r w:rsidR="00CE75A7">
        <w:rPr>
          <w:rFonts w:ascii="Arial Narrow" w:eastAsia="Times New Roman" w:hAnsi="Arial Narrow" w:cs="Calibri"/>
          <w:lang w:eastAsia="pt-BR"/>
        </w:rPr>
        <w:t xml:space="preserve"> Jardim Brasil, Registro,  Estado de São Paulo</w:t>
      </w:r>
      <w:r w:rsidRPr="00FD6155">
        <w:rPr>
          <w:rFonts w:ascii="Arial Narrow" w:eastAsia="Times New Roman" w:hAnsi="Arial Narrow" w:cs="Calibri"/>
          <w:lang w:eastAsia="pt-BR"/>
        </w:rPr>
        <w:t>, inscrita no</w:t>
      </w:r>
      <w:r w:rsidR="00CE75A7">
        <w:rPr>
          <w:rFonts w:ascii="Arial Narrow" w:eastAsia="Times New Roman" w:hAnsi="Arial Narrow" w:cs="Calibri"/>
          <w:lang w:eastAsia="pt-BR"/>
        </w:rPr>
        <w:t xml:space="preserve"> </w:t>
      </w:r>
      <w:r w:rsidR="00CE75A7" w:rsidRPr="00CA3663">
        <w:rPr>
          <w:rFonts w:ascii="Arial Narrow" w:eastAsia="Times New Roman" w:hAnsi="Arial Narrow" w:cs="Calibri"/>
          <w:b/>
          <w:lang w:eastAsia="pt-BR"/>
        </w:rPr>
        <w:t>CNPJ sob o nº.24.717.478/0001-03</w:t>
      </w:r>
      <w:r w:rsidRPr="00FD6155">
        <w:rPr>
          <w:rFonts w:ascii="Arial Narrow" w:eastAsia="Times New Roman" w:hAnsi="Arial Narrow" w:cs="Calibri"/>
          <w:lang w:eastAsia="pt-BR"/>
        </w:rPr>
        <w:t xml:space="preserve">, doravante denominada </w:t>
      </w:r>
      <w:r w:rsidRPr="00F10E59">
        <w:rPr>
          <w:rFonts w:ascii="Arial Narrow" w:eastAsia="Times New Roman" w:hAnsi="Arial Narrow" w:cs="Calibri"/>
          <w:b/>
          <w:u w:val="single"/>
          <w:lang w:eastAsia="pt-BR"/>
        </w:rPr>
        <w:t>DETENTORA DA ATA</w:t>
      </w:r>
      <w:r w:rsidRPr="00FD6155">
        <w:rPr>
          <w:rFonts w:ascii="Arial Narrow" w:eastAsia="Times New Roman" w:hAnsi="Arial Narrow" w:cs="Calibri"/>
          <w:lang w:eastAsia="pt-BR"/>
        </w:rPr>
        <w:t>, representada neste ato por</w:t>
      </w:r>
      <w:r w:rsidR="00CE75A7">
        <w:rPr>
          <w:rFonts w:ascii="Arial Narrow" w:eastAsia="Times New Roman" w:hAnsi="Arial Narrow" w:cs="Calibri"/>
          <w:lang w:eastAsia="pt-BR"/>
        </w:rPr>
        <w:t xml:space="preserve"> João André Muniz Lopes, Proprietário</w:t>
      </w:r>
      <w:r w:rsidRPr="00FD6155">
        <w:rPr>
          <w:rFonts w:ascii="Arial Narrow" w:eastAsia="Times New Roman" w:hAnsi="Arial Narrow" w:cs="Calibri"/>
          <w:lang w:eastAsia="pt-BR"/>
        </w:rPr>
        <w:t>, por</w:t>
      </w:r>
      <w:r w:rsidR="00CE75A7">
        <w:rPr>
          <w:rFonts w:ascii="Arial Narrow" w:eastAsia="Times New Roman" w:hAnsi="Arial Narrow" w:cs="Calibri"/>
          <w:lang w:eastAsia="pt-BR"/>
        </w:rPr>
        <w:t>tador do RG nº.41.472.661-3</w:t>
      </w:r>
      <w:r w:rsidRPr="00FD6155">
        <w:rPr>
          <w:rFonts w:ascii="Arial Narrow" w:eastAsia="Times New Roman" w:hAnsi="Arial Narrow" w:cs="Calibri"/>
          <w:lang w:eastAsia="pt-BR"/>
        </w:rPr>
        <w:t>, i</w:t>
      </w:r>
      <w:r w:rsidR="00CE75A7">
        <w:rPr>
          <w:rFonts w:ascii="Arial Narrow" w:eastAsia="Times New Roman" w:hAnsi="Arial Narrow" w:cs="Calibri"/>
          <w:lang w:eastAsia="pt-BR"/>
        </w:rPr>
        <w:t>nscrito no CPF nº.</w:t>
      </w:r>
      <w:r w:rsidR="00F10E59">
        <w:rPr>
          <w:rFonts w:ascii="Arial Narrow" w:eastAsia="Times New Roman" w:hAnsi="Arial Narrow" w:cs="Calibri"/>
          <w:lang w:eastAsia="pt-BR"/>
        </w:rPr>
        <w:t>365.581.628/65</w:t>
      </w:r>
      <w:r w:rsidRPr="00FD6155">
        <w:rPr>
          <w:rFonts w:ascii="Arial Narrow" w:eastAsia="Times New Roman" w:hAnsi="Arial Narrow" w:cs="Calibri"/>
          <w:lang w:eastAsia="pt-BR"/>
        </w:rPr>
        <w:t xml:space="preserve">, </w:t>
      </w:r>
      <w:r w:rsidR="00F10E59" w:rsidRPr="00F10E59">
        <w:rPr>
          <w:rFonts w:ascii="Arial Narrow" w:eastAsia="Times New Roman" w:hAnsi="Arial Narrow" w:cs="Calibri"/>
          <w:lang w:eastAsia="pt-BR"/>
        </w:rPr>
        <w:t>para proceder, nos termos da Lei Federal nº 10.520, de 17 de julho de 2002, Decreto Municipal 212/2012 e subsidiariamente, a Lei Federal nº 8.666/93, de 21 de junho de 1993, com as alterações posteriores e Artigos 42, 43, 44, 45 e 46 da Lei Complementar 123, de 14 de dezembro de 2006 e Lei Complementar 147/2014, e demais normas regulamentares aplicáveis à espécie, em face da classificação das propostas apresentadas no Pregão Presenci</w:t>
      </w:r>
      <w:r w:rsidR="00F10E59">
        <w:rPr>
          <w:rFonts w:ascii="Arial Narrow" w:eastAsia="Times New Roman" w:hAnsi="Arial Narrow" w:cs="Calibri"/>
          <w:lang w:eastAsia="pt-BR"/>
        </w:rPr>
        <w:t>al por Registro de Preços n°.006</w:t>
      </w:r>
      <w:r w:rsidR="00F10E59" w:rsidRPr="00F10E59">
        <w:rPr>
          <w:rFonts w:ascii="Arial Narrow" w:eastAsia="Times New Roman" w:hAnsi="Arial Narrow" w:cs="Calibri"/>
          <w:lang w:eastAsia="pt-BR"/>
        </w:rPr>
        <w:t>/2020, resultado da licitação e homologado pelo Prefeito Municipal de Barra do Turvo, RESOLVE registrar os preços para a contrataç</w:t>
      </w:r>
      <w:r w:rsidR="00F10E59">
        <w:rPr>
          <w:rFonts w:ascii="Arial Narrow" w:eastAsia="Times New Roman" w:hAnsi="Arial Narrow" w:cs="Calibri"/>
          <w:lang w:eastAsia="pt-BR"/>
        </w:rPr>
        <w:t>ão dos itens conforme consta na Cláusula Segunda</w:t>
      </w:r>
      <w:r w:rsidR="00F10E59" w:rsidRPr="00F10E59">
        <w:rPr>
          <w:rFonts w:ascii="Arial Narrow" w:eastAsia="Times New Roman" w:hAnsi="Arial Narrow" w:cs="Calibri"/>
          <w:lang w:eastAsia="pt-BR"/>
        </w:rPr>
        <w:t xml:space="preserve"> da presente ata, que passa a fazer parte integrante desta, tendo sido, os referidos preços, oferecido pela empresa.</w:t>
      </w:r>
    </w:p>
    <w:p w:rsidR="00FD6155" w:rsidRPr="00FD6155" w:rsidRDefault="00FD6155" w:rsidP="00FD6155">
      <w:pPr>
        <w:tabs>
          <w:tab w:val="left" w:pos="0"/>
        </w:tabs>
        <w:spacing w:after="0" w:line="240" w:lineRule="auto"/>
        <w:ind w:right="-1"/>
        <w:jc w:val="both"/>
        <w:rPr>
          <w:rFonts w:ascii="Arial Narrow" w:eastAsia="Times New Roman" w:hAnsi="Arial Narrow" w:cs="Times New Roman"/>
          <w:b/>
          <w:u w:val="single"/>
          <w:lang w:eastAsia="pt-BR"/>
        </w:rPr>
      </w:pPr>
      <w:r w:rsidRPr="00FD6155">
        <w:rPr>
          <w:rFonts w:ascii="Arial Narrow" w:eastAsia="Times New Roman" w:hAnsi="Arial Narrow" w:cs="Times New Roman"/>
          <w:b/>
          <w:u w:val="single"/>
          <w:lang w:eastAsia="pt-BR"/>
        </w:rPr>
        <w:t>CLÁUSULA PRIMEIRA - DO OBJETO</w:t>
      </w:r>
    </w:p>
    <w:p w:rsidR="00FD6155" w:rsidRPr="00FD6155" w:rsidRDefault="00FD6155" w:rsidP="00FD6155">
      <w:pPr>
        <w:tabs>
          <w:tab w:val="left" w:pos="0"/>
        </w:tabs>
        <w:spacing w:after="0" w:line="240" w:lineRule="auto"/>
        <w:ind w:right="-1"/>
        <w:jc w:val="both"/>
        <w:rPr>
          <w:rFonts w:ascii="Arial Narrow" w:eastAsia="Times New Roman" w:hAnsi="Arial Narrow" w:cs="Times New Roman"/>
          <w:lang w:eastAsia="pt-BR"/>
        </w:rPr>
      </w:pPr>
      <w:r w:rsidRPr="00FD6155">
        <w:rPr>
          <w:rFonts w:ascii="Arial Narrow" w:eastAsia="Times New Roman" w:hAnsi="Arial Narrow" w:cs="Times New Roman"/>
          <w:lang w:eastAsia="pt-BR"/>
        </w:rPr>
        <w:t xml:space="preserve">1.1 - O objeto da presente ata é o registro de preços para </w:t>
      </w:r>
      <w:r w:rsidRPr="00FD6155">
        <w:rPr>
          <w:rFonts w:ascii="Arial Narrow" w:eastAsia="Times New Roman" w:hAnsi="Arial Narrow" w:cs="Times New Roman"/>
          <w:b/>
          <w:lang w:eastAsia="pt-BR"/>
        </w:rPr>
        <w:t>Aquisição Futura e de Forma parcelada de CARTUCHO e TONER, para uso em diversas secretarias, pelo período de 12 meses, atendendo a solicitação da Secretaria de Administração</w:t>
      </w:r>
      <w:r w:rsidRPr="00FD6155">
        <w:rPr>
          <w:rFonts w:ascii="Arial Narrow" w:eastAsia="Times New Roman" w:hAnsi="Arial Narrow" w:cs="Times New Roman"/>
          <w:lang w:eastAsia="pt-BR"/>
        </w:rPr>
        <w:t xml:space="preserve">, </w:t>
      </w:r>
      <w:r w:rsidRPr="00FD6155">
        <w:rPr>
          <w:rFonts w:ascii="Arial Narrow" w:eastAsia="Times New Roman" w:hAnsi="Arial Narrow" w:cs="Calibri"/>
          <w:lang w:eastAsia="pt-BR"/>
        </w:rPr>
        <w:t>conforme especificações e quantidades constantes</w:t>
      </w:r>
      <w:r w:rsidR="00CA3663">
        <w:rPr>
          <w:rFonts w:ascii="Arial Narrow" w:eastAsia="Times New Roman" w:hAnsi="Arial Narrow" w:cs="Calibri"/>
          <w:lang w:eastAsia="pt-BR"/>
        </w:rPr>
        <w:t xml:space="preserve"> no presente termo, na clausula segunda</w:t>
      </w:r>
      <w:r w:rsidRPr="00FD6155">
        <w:rPr>
          <w:rFonts w:ascii="Arial Narrow" w:eastAsia="Times New Roman" w:hAnsi="Arial Narrow" w:cs="Calibri"/>
          <w:lang w:eastAsia="pt-BR"/>
        </w:rPr>
        <w:t xml:space="preserve">, referente ao </w:t>
      </w:r>
      <w:r w:rsidRPr="00FD6155">
        <w:rPr>
          <w:rFonts w:ascii="Arial Narrow" w:eastAsia="Times New Roman" w:hAnsi="Arial Narrow" w:cs="Calibri"/>
          <w:b/>
          <w:color w:val="FF0000"/>
          <w:u w:val="single"/>
          <w:lang w:eastAsia="pt-BR"/>
        </w:rPr>
        <w:t>PREGÃO PRESENCIAL - REGISTRO DE PREÇOS</w:t>
      </w:r>
      <w:proofErr w:type="gramStart"/>
      <w:r w:rsidRPr="00FD6155">
        <w:rPr>
          <w:rFonts w:ascii="Arial Narrow" w:eastAsia="Times New Roman" w:hAnsi="Arial Narrow" w:cs="Calibri"/>
          <w:b/>
          <w:color w:val="FF0000"/>
          <w:u w:val="single"/>
          <w:lang w:eastAsia="pt-BR"/>
        </w:rPr>
        <w:t xml:space="preserve">  </w:t>
      </w:r>
      <w:proofErr w:type="gramEnd"/>
      <w:r w:rsidRPr="00FD6155">
        <w:rPr>
          <w:rFonts w:ascii="Arial Narrow" w:eastAsia="Times New Roman" w:hAnsi="Arial Narrow" w:cs="Calibri"/>
          <w:b/>
          <w:color w:val="FF0000"/>
          <w:u w:val="single"/>
          <w:lang w:eastAsia="pt-BR"/>
        </w:rPr>
        <w:t>N</w:t>
      </w:r>
      <w:r>
        <w:rPr>
          <w:rFonts w:ascii="Arial Narrow" w:eastAsia="Times New Roman" w:hAnsi="Arial Narrow" w:cs="Calibri"/>
          <w:b/>
          <w:color w:val="FF0000"/>
          <w:u w:val="single"/>
          <w:lang w:eastAsia="pt-BR"/>
        </w:rPr>
        <w:t>º.006</w:t>
      </w:r>
      <w:r w:rsidRPr="00FD6155">
        <w:rPr>
          <w:rFonts w:ascii="Arial Narrow" w:eastAsia="Times New Roman" w:hAnsi="Arial Narrow" w:cs="Calibri"/>
          <w:b/>
          <w:color w:val="FF0000"/>
          <w:u w:val="single"/>
          <w:lang w:eastAsia="pt-BR"/>
        </w:rPr>
        <w:t>/2.020</w:t>
      </w:r>
      <w:r w:rsidRPr="00FD6155">
        <w:rPr>
          <w:rFonts w:ascii="Arial Narrow" w:eastAsia="Times New Roman" w:hAnsi="Arial Narrow" w:cs="Calibri"/>
          <w:color w:val="FF0000"/>
          <w:lang w:eastAsia="pt-BR"/>
        </w:rPr>
        <w:t xml:space="preserve">, </w:t>
      </w:r>
      <w:r w:rsidRPr="00FD6155">
        <w:rPr>
          <w:rFonts w:ascii="Arial Narrow" w:eastAsia="Times New Roman" w:hAnsi="Arial Narrow" w:cs="Calibri"/>
          <w:lang w:eastAsia="pt-BR"/>
        </w:rPr>
        <w:t>que integram esta Ata, independentemente de transcrição, para todos os fins e efeitos legais.</w:t>
      </w:r>
    </w:p>
    <w:p w:rsidR="00FD6155" w:rsidRPr="00FD6155" w:rsidRDefault="00FD6155" w:rsidP="00FD6155">
      <w:pPr>
        <w:tabs>
          <w:tab w:val="left" w:pos="567"/>
        </w:tabs>
        <w:spacing w:after="0" w:line="240" w:lineRule="auto"/>
        <w:ind w:right="-1"/>
        <w:jc w:val="both"/>
        <w:rPr>
          <w:rFonts w:ascii="Arial Narrow" w:eastAsia="Times New Roman" w:hAnsi="Arial Narrow" w:cs="Times New Roman"/>
          <w:lang w:eastAsia="pt-BR"/>
        </w:rPr>
      </w:pPr>
    </w:p>
    <w:p w:rsidR="00FD6155" w:rsidRPr="00F10E59" w:rsidRDefault="00FD6155" w:rsidP="00FD6155">
      <w:pPr>
        <w:tabs>
          <w:tab w:val="left" w:pos="567"/>
        </w:tabs>
        <w:spacing w:after="0" w:line="240" w:lineRule="auto"/>
        <w:ind w:right="-1"/>
        <w:jc w:val="both"/>
        <w:rPr>
          <w:rFonts w:ascii="Arial Narrow" w:eastAsia="Times New Roman" w:hAnsi="Arial Narrow" w:cs="Arial"/>
          <w:b/>
          <w:bCs/>
          <w:u w:val="single"/>
          <w:lang w:eastAsia="pt-BR"/>
        </w:rPr>
      </w:pPr>
      <w:r w:rsidRPr="00FD6155">
        <w:rPr>
          <w:rFonts w:ascii="Arial Narrow" w:eastAsia="Times New Roman" w:hAnsi="Arial Narrow" w:cs="Times New Roman"/>
          <w:b/>
          <w:u w:val="single"/>
          <w:lang w:eastAsia="pt-BR"/>
        </w:rPr>
        <w:t xml:space="preserve">CLÁUSULA SEGUNDA - </w:t>
      </w:r>
      <w:r w:rsidRPr="00FD6155">
        <w:rPr>
          <w:rFonts w:ascii="Arial Narrow" w:eastAsia="Times New Roman" w:hAnsi="Arial Narrow" w:cs="Arial"/>
          <w:b/>
          <w:bCs/>
          <w:u w:val="single"/>
          <w:lang w:eastAsia="pt-BR"/>
        </w:rPr>
        <w:t>DA VIGÊNCIA DA ATA DE REGISTRO DE PREÇO e VALORES</w:t>
      </w:r>
    </w:p>
    <w:p w:rsidR="00FD6155" w:rsidRPr="00FD6155" w:rsidRDefault="00FD6155" w:rsidP="00FD6155">
      <w:pPr>
        <w:tabs>
          <w:tab w:val="left" w:pos="567"/>
        </w:tabs>
        <w:spacing w:after="0" w:line="240" w:lineRule="auto"/>
        <w:ind w:right="-1"/>
        <w:jc w:val="both"/>
        <w:rPr>
          <w:rFonts w:ascii="Arial Narrow" w:eastAsia="Times New Roman" w:hAnsi="Arial Narrow" w:cs="Times New Roman"/>
          <w:b/>
          <w:lang w:eastAsia="pt-BR"/>
        </w:rPr>
      </w:pPr>
      <w:r w:rsidRPr="00FD6155">
        <w:rPr>
          <w:rFonts w:ascii="Arial Narrow" w:eastAsia="Times New Roman" w:hAnsi="Arial Narrow" w:cs="Times New Roman"/>
          <w:lang w:eastAsia="pt-BR"/>
        </w:rPr>
        <w:t xml:space="preserve">2.1 - </w:t>
      </w:r>
      <w:proofErr w:type="gramStart"/>
      <w:r w:rsidRPr="00FD6155">
        <w:rPr>
          <w:rFonts w:ascii="Arial Narrow" w:eastAsia="Times New Roman" w:hAnsi="Arial Narrow" w:cs="Times New Roman"/>
          <w:lang w:eastAsia="pt-BR"/>
        </w:rPr>
        <w:t>A presente</w:t>
      </w:r>
      <w:proofErr w:type="gramEnd"/>
      <w:r w:rsidRPr="00FD6155">
        <w:rPr>
          <w:rFonts w:ascii="Arial Narrow" w:eastAsia="Times New Roman" w:hAnsi="Arial Narrow" w:cs="Times New Roman"/>
          <w:lang w:eastAsia="pt-BR"/>
        </w:rPr>
        <w:t xml:space="preserve"> Ata de Registro de Preços terá a validade de 12 (doze) meses, a partir da sua assinatura.</w:t>
      </w:r>
    </w:p>
    <w:p w:rsidR="00FD6155" w:rsidRPr="00FD6155" w:rsidRDefault="00FD6155" w:rsidP="00FD6155">
      <w:pPr>
        <w:spacing w:after="0" w:line="240" w:lineRule="auto"/>
        <w:ind w:right="-1"/>
        <w:jc w:val="both"/>
        <w:rPr>
          <w:rFonts w:ascii="Arial Narrow" w:eastAsia="Times New Roman" w:hAnsi="Arial Narrow" w:cs="Times New Roman"/>
          <w:b/>
          <w:lang w:eastAsia="pt-BR"/>
        </w:rPr>
      </w:pPr>
    </w:p>
    <w:p w:rsidR="00FD6155" w:rsidRPr="00FD6155" w:rsidRDefault="00FD6155" w:rsidP="00FD6155">
      <w:pPr>
        <w:spacing w:after="0" w:line="240" w:lineRule="auto"/>
        <w:ind w:right="-1"/>
        <w:jc w:val="both"/>
        <w:rPr>
          <w:rFonts w:ascii="Arial Narrow" w:eastAsia="Times New Roman" w:hAnsi="Arial Narrow" w:cs="Times New Roman"/>
          <w:lang w:eastAsia="pt-BR"/>
        </w:rPr>
      </w:pPr>
      <w:r w:rsidRPr="00FD6155">
        <w:rPr>
          <w:rFonts w:ascii="Arial Narrow" w:eastAsia="Times New Roman" w:hAnsi="Arial Narrow" w:cs="Times New Roman"/>
          <w:lang w:eastAsia="pt-BR"/>
        </w:rPr>
        <w:t>2.2</w:t>
      </w:r>
      <w:r w:rsidRPr="00FD6155">
        <w:rPr>
          <w:rFonts w:ascii="Arial Narrow" w:eastAsia="Times New Roman" w:hAnsi="Arial Narrow" w:cs="Times New Roman"/>
          <w:b/>
          <w:lang w:eastAsia="pt-BR"/>
        </w:rPr>
        <w:t xml:space="preserve"> - </w:t>
      </w:r>
      <w:r w:rsidRPr="00FD6155">
        <w:rPr>
          <w:rFonts w:ascii="Arial Narrow" w:eastAsia="Times New Roman" w:hAnsi="Arial Narrow" w:cs="Times New Roman"/>
          <w:lang w:eastAsia="pt-BR"/>
        </w:rPr>
        <w:t>Durante o prazo de validade desta Ata de Registro de Preços, a Prefeitura Municipal Barra do Turvo/SP não será obrigada a firmar as contratações que deles poderão advir, facultando-se a realização de licitação específica para aquisição pretendida, sendo assegurado ao beneficiário do registro preferência de fornecimento em igualdade de condições.</w:t>
      </w:r>
    </w:p>
    <w:p w:rsidR="00FD6155" w:rsidRPr="00FD6155" w:rsidRDefault="00FD6155" w:rsidP="00FD6155">
      <w:pPr>
        <w:spacing w:after="0" w:line="240" w:lineRule="auto"/>
        <w:ind w:right="-1"/>
        <w:jc w:val="both"/>
        <w:rPr>
          <w:rFonts w:ascii="Arial Narrow" w:eastAsia="Times New Roman" w:hAnsi="Arial Narrow" w:cs="Times New Roman"/>
          <w:lang w:eastAsia="pt-BR"/>
        </w:rPr>
      </w:pPr>
    </w:p>
    <w:p w:rsidR="00FD6155" w:rsidRPr="00FD6155" w:rsidRDefault="00FD6155" w:rsidP="00FD6155">
      <w:pPr>
        <w:spacing w:after="0" w:line="240" w:lineRule="auto"/>
        <w:ind w:right="-1"/>
        <w:jc w:val="both"/>
        <w:rPr>
          <w:rFonts w:ascii="Arial Narrow" w:eastAsia="Times New Roman" w:hAnsi="Arial Narrow" w:cs="Times New Roman"/>
          <w:lang w:eastAsia="pt-BR"/>
        </w:rPr>
      </w:pPr>
      <w:r w:rsidRPr="00FD6155">
        <w:rPr>
          <w:rFonts w:ascii="Arial Narrow" w:eastAsia="Times New Roman" w:hAnsi="Arial Narrow" w:cs="Times New Roman"/>
          <w:lang w:eastAsia="pt-BR"/>
        </w:rPr>
        <w:t>2.3 – Os valores proposto pela empresa contratada dos produtos segue abaixo:</w:t>
      </w:r>
    </w:p>
    <w:tbl>
      <w:tblPr>
        <w:tblW w:w="5000" w:type="pct"/>
        <w:tblBorders>
          <w:top w:val="nil"/>
          <w:left w:val="nil"/>
          <w:bottom w:val="nil"/>
          <w:right w:val="nil"/>
          <w:insideH w:val="nil"/>
          <w:insideV w:val="nil"/>
        </w:tblBorders>
        <w:tblLayout w:type="fixed"/>
        <w:tblCellMar>
          <w:left w:w="48" w:type="dxa"/>
          <w:right w:w="48" w:type="dxa"/>
        </w:tblCellMar>
        <w:tblLook w:val="0000" w:firstRow="0" w:lastRow="0" w:firstColumn="0" w:lastColumn="0" w:noHBand="0" w:noVBand="0"/>
      </w:tblPr>
      <w:tblGrid>
        <w:gridCol w:w="438"/>
        <w:gridCol w:w="492"/>
        <w:gridCol w:w="719"/>
        <w:gridCol w:w="5485"/>
        <w:gridCol w:w="1233"/>
        <w:gridCol w:w="1753"/>
      </w:tblGrid>
      <w:tr w:rsidR="00054B8B" w:rsidRPr="00FD6155" w:rsidTr="00391C35">
        <w:trPr>
          <w:trHeight w:val="91"/>
        </w:trPr>
        <w:tc>
          <w:tcPr>
            <w:tcW w:w="217" w:type="pct"/>
            <w:tcBorders>
              <w:top w:val="single" w:sz="6" w:space="0" w:color="000000"/>
              <w:left w:val="single" w:sz="6" w:space="0" w:color="000000"/>
              <w:bottom w:val="single" w:sz="6" w:space="0" w:color="000000"/>
              <w:right w:val="single" w:sz="6" w:space="0" w:color="000000"/>
            </w:tcBorders>
            <w:shd w:val="clear" w:color="auto" w:fill="D6E3BC" w:themeFill="accent3" w:themeFillTint="66"/>
            <w:tcMar>
              <w:left w:w="0" w:type="dxa"/>
              <w:right w:w="0" w:type="dxa"/>
            </w:tcMar>
          </w:tcPr>
          <w:p w:rsidR="00FD6155" w:rsidRPr="00FD6155" w:rsidRDefault="00FD6155" w:rsidP="00FD6155">
            <w:pPr>
              <w:widowControl w:val="0"/>
              <w:spacing w:after="0" w:line="240" w:lineRule="auto"/>
              <w:ind w:right="14"/>
              <w:jc w:val="center"/>
              <w:rPr>
                <w:rFonts w:ascii="Arial Narrow" w:eastAsia="Times New Roman" w:hAnsi="Arial Narrow" w:cs="Times New Roman"/>
                <w:b/>
              </w:rPr>
            </w:pPr>
          </w:p>
          <w:p w:rsidR="00FD6155" w:rsidRPr="00FD6155" w:rsidRDefault="00FD6155" w:rsidP="00FD6155">
            <w:pPr>
              <w:widowControl w:val="0"/>
              <w:spacing w:after="0" w:line="240" w:lineRule="auto"/>
              <w:ind w:right="14"/>
              <w:jc w:val="center"/>
              <w:rPr>
                <w:rFonts w:ascii="Arial Narrow" w:eastAsia="Times New Roman" w:hAnsi="Arial Narrow" w:cs="Times New Roman"/>
                <w:b/>
              </w:rPr>
            </w:pPr>
            <w:r w:rsidRPr="00FD6155">
              <w:rPr>
                <w:rFonts w:ascii="Arial Narrow" w:eastAsia="Times New Roman" w:hAnsi="Arial Narrow" w:cs="Times New Roman"/>
                <w:b/>
              </w:rPr>
              <w:t>ITEM</w:t>
            </w:r>
          </w:p>
          <w:p w:rsidR="00FD6155" w:rsidRPr="00FD6155" w:rsidRDefault="00FD6155" w:rsidP="00FD6155">
            <w:pPr>
              <w:widowControl w:val="0"/>
              <w:spacing w:after="0" w:line="240" w:lineRule="auto"/>
              <w:ind w:right="14"/>
              <w:jc w:val="center"/>
              <w:rPr>
                <w:rFonts w:ascii="Arial Narrow" w:eastAsia="Times New Roman" w:hAnsi="Arial Narrow" w:cs="Times New Roman"/>
                <w:b/>
              </w:rPr>
            </w:pPr>
          </w:p>
        </w:tc>
        <w:tc>
          <w:tcPr>
            <w:tcW w:w="243" w:type="pct"/>
            <w:tcBorders>
              <w:top w:val="single" w:sz="6" w:space="0" w:color="000000"/>
              <w:left w:val="single" w:sz="6" w:space="0" w:color="000000"/>
              <w:bottom w:val="single" w:sz="6" w:space="0" w:color="000000"/>
              <w:right w:val="single" w:sz="6" w:space="0" w:color="000000"/>
            </w:tcBorders>
            <w:shd w:val="clear" w:color="auto" w:fill="D6E3BC" w:themeFill="accent3" w:themeFillTint="66"/>
            <w:tcMar>
              <w:left w:w="0" w:type="dxa"/>
              <w:right w:w="0" w:type="dxa"/>
            </w:tcMar>
          </w:tcPr>
          <w:p w:rsidR="00FD6155" w:rsidRPr="00FD6155" w:rsidRDefault="00FD6155" w:rsidP="00FD6155">
            <w:pPr>
              <w:widowControl w:val="0"/>
              <w:spacing w:after="0" w:line="240" w:lineRule="auto"/>
              <w:ind w:right="14"/>
              <w:jc w:val="center"/>
              <w:rPr>
                <w:rFonts w:ascii="Arial Narrow" w:eastAsia="Times New Roman" w:hAnsi="Arial Narrow" w:cs="Times New Roman"/>
                <w:b/>
              </w:rPr>
            </w:pPr>
          </w:p>
          <w:p w:rsidR="00FD6155" w:rsidRPr="00FD6155" w:rsidRDefault="00FD6155" w:rsidP="00FD6155">
            <w:pPr>
              <w:widowControl w:val="0"/>
              <w:spacing w:after="0" w:line="240" w:lineRule="auto"/>
              <w:ind w:right="14"/>
              <w:jc w:val="center"/>
              <w:rPr>
                <w:rFonts w:ascii="Arial Narrow" w:eastAsia="Times New Roman" w:hAnsi="Arial Narrow" w:cs="Times New Roman"/>
                <w:b/>
              </w:rPr>
            </w:pPr>
            <w:r w:rsidRPr="00FD6155">
              <w:rPr>
                <w:rFonts w:ascii="Arial Narrow" w:eastAsia="Times New Roman" w:hAnsi="Arial Narrow" w:cs="Times New Roman"/>
                <w:b/>
              </w:rPr>
              <w:t>QTD</w:t>
            </w:r>
          </w:p>
        </w:tc>
        <w:tc>
          <w:tcPr>
            <w:tcW w:w="355" w:type="pct"/>
            <w:tcBorders>
              <w:top w:val="single" w:sz="6" w:space="0" w:color="000000"/>
              <w:left w:val="single" w:sz="6" w:space="0" w:color="000000"/>
              <w:bottom w:val="single" w:sz="6" w:space="0" w:color="000000"/>
              <w:right w:val="single" w:sz="6" w:space="0" w:color="000000"/>
            </w:tcBorders>
            <w:shd w:val="clear" w:color="auto" w:fill="D6E3BC" w:themeFill="accent3" w:themeFillTint="66"/>
          </w:tcPr>
          <w:p w:rsidR="00155202" w:rsidRPr="00391C35" w:rsidRDefault="00155202" w:rsidP="00FD6155">
            <w:pPr>
              <w:widowControl w:val="0"/>
              <w:spacing w:after="0" w:line="240" w:lineRule="auto"/>
              <w:ind w:right="14"/>
              <w:jc w:val="center"/>
              <w:rPr>
                <w:rFonts w:ascii="Arial Narrow" w:eastAsia="Times New Roman" w:hAnsi="Arial Narrow" w:cs="Times New Roman"/>
                <w:b/>
              </w:rPr>
            </w:pPr>
          </w:p>
          <w:p w:rsidR="00FD6155" w:rsidRPr="00391C35" w:rsidRDefault="00155202" w:rsidP="00FD6155">
            <w:pPr>
              <w:widowControl w:val="0"/>
              <w:spacing w:after="0" w:line="240" w:lineRule="auto"/>
              <w:ind w:right="14"/>
              <w:jc w:val="center"/>
              <w:rPr>
                <w:rFonts w:ascii="Arial Narrow" w:eastAsia="Times New Roman" w:hAnsi="Arial Narrow" w:cs="Times New Roman"/>
                <w:b/>
              </w:rPr>
            </w:pPr>
            <w:r w:rsidRPr="00391C35">
              <w:rPr>
                <w:rFonts w:ascii="Arial Narrow" w:eastAsia="Times New Roman" w:hAnsi="Arial Narrow" w:cs="Times New Roman"/>
                <w:b/>
              </w:rPr>
              <w:t>UNDD</w:t>
            </w:r>
          </w:p>
        </w:tc>
        <w:tc>
          <w:tcPr>
            <w:tcW w:w="2710" w:type="pct"/>
            <w:tcBorders>
              <w:top w:val="single" w:sz="6" w:space="0" w:color="000000"/>
              <w:left w:val="single" w:sz="6" w:space="0" w:color="000000"/>
              <w:bottom w:val="single" w:sz="6" w:space="0" w:color="000000"/>
              <w:right w:val="single" w:sz="6" w:space="0" w:color="000000"/>
            </w:tcBorders>
            <w:shd w:val="clear" w:color="auto" w:fill="D6E3BC" w:themeFill="accent3" w:themeFillTint="66"/>
            <w:tcMar>
              <w:left w:w="0" w:type="dxa"/>
              <w:right w:w="0" w:type="dxa"/>
            </w:tcMar>
          </w:tcPr>
          <w:p w:rsidR="00FD6155" w:rsidRPr="00FD6155" w:rsidRDefault="00FD6155" w:rsidP="00FD6155">
            <w:pPr>
              <w:widowControl w:val="0"/>
              <w:spacing w:after="0" w:line="240" w:lineRule="auto"/>
              <w:ind w:right="14"/>
              <w:jc w:val="center"/>
              <w:rPr>
                <w:rFonts w:ascii="Arial Narrow" w:eastAsia="Times New Roman" w:hAnsi="Arial Narrow" w:cs="Times New Roman"/>
                <w:b/>
              </w:rPr>
            </w:pPr>
          </w:p>
          <w:p w:rsidR="00FD6155" w:rsidRPr="00FD6155" w:rsidRDefault="00FD6155" w:rsidP="00FD6155">
            <w:pPr>
              <w:widowControl w:val="0"/>
              <w:spacing w:after="0" w:line="240" w:lineRule="auto"/>
              <w:ind w:right="14"/>
              <w:jc w:val="center"/>
              <w:rPr>
                <w:rFonts w:ascii="Arial Narrow" w:eastAsia="Times New Roman" w:hAnsi="Arial Narrow" w:cs="Times New Roman"/>
                <w:b/>
              </w:rPr>
            </w:pPr>
            <w:r w:rsidRPr="00FD6155">
              <w:rPr>
                <w:rFonts w:ascii="Arial Narrow" w:eastAsia="Times New Roman" w:hAnsi="Arial Narrow" w:cs="Times New Roman"/>
                <w:b/>
              </w:rPr>
              <w:t>ESPECIFICAÇÕES TÉCNICAS</w:t>
            </w:r>
          </w:p>
        </w:tc>
        <w:tc>
          <w:tcPr>
            <w:tcW w:w="609" w:type="pct"/>
            <w:tcBorders>
              <w:top w:val="single" w:sz="6" w:space="0" w:color="000000"/>
              <w:left w:val="single" w:sz="6" w:space="0" w:color="000000"/>
              <w:bottom w:val="single" w:sz="6" w:space="0" w:color="000000"/>
              <w:right w:val="single" w:sz="6" w:space="0" w:color="000000"/>
            </w:tcBorders>
            <w:shd w:val="clear" w:color="auto" w:fill="D6E3BC" w:themeFill="accent3" w:themeFillTint="66"/>
          </w:tcPr>
          <w:p w:rsidR="00FD6155" w:rsidRPr="00FD6155" w:rsidRDefault="00FD6155" w:rsidP="00FD6155">
            <w:pPr>
              <w:widowControl w:val="0"/>
              <w:spacing w:after="0" w:line="240" w:lineRule="auto"/>
              <w:ind w:right="14"/>
              <w:jc w:val="center"/>
              <w:rPr>
                <w:rFonts w:ascii="Arial Narrow" w:eastAsia="Times New Roman" w:hAnsi="Arial Narrow" w:cs="Times New Roman"/>
                <w:b/>
              </w:rPr>
            </w:pPr>
            <w:r w:rsidRPr="00FD6155">
              <w:rPr>
                <w:rFonts w:ascii="Arial Narrow" w:eastAsia="Times New Roman" w:hAnsi="Arial Narrow" w:cs="Times New Roman"/>
                <w:b/>
              </w:rPr>
              <w:t>VALOR UNITARIO</w:t>
            </w:r>
          </w:p>
        </w:tc>
        <w:tc>
          <w:tcPr>
            <w:tcW w:w="865" w:type="pct"/>
            <w:tcBorders>
              <w:top w:val="single" w:sz="6" w:space="0" w:color="000000"/>
              <w:left w:val="single" w:sz="6" w:space="0" w:color="000000"/>
              <w:bottom w:val="single" w:sz="6" w:space="0" w:color="000000"/>
              <w:right w:val="single" w:sz="6" w:space="0" w:color="000000"/>
            </w:tcBorders>
            <w:shd w:val="clear" w:color="auto" w:fill="D6E3BC" w:themeFill="accent3" w:themeFillTint="66"/>
          </w:tcPr>
          <w:p w:rsidR="00FD6155" w:rsidRPr="00FD6155" w:rsidRDefault="00FD6155" w:rsidP="00FD6155">
            <w:pPr>
              <w:widowControl w:val="0"/>
              <w:spacing w:after="0" w:line="240" w:lineRule="auto"/>
              <w:ind w:right="14"/>
              <w:jc w:val="center"/>
              <w:rPr>
                <w:rFonts w:ascii="Arial Narrow" w:eastAsia="Times New Roman" w:hAnsi="Arial Narrow" w:cs="Times New Roman"/>
                <w:b/>
              </w:rPr>
            </w:pPr>
            <w:r w:rsidRPr="00FD6155">
              <w:rPr>
                <w:rFonts w:ascii="Arial Narrow" w:eastAsia="Times New Roman" w:hAnsi="Arial Narrow" w:cs="Times New Roman"/>
                <w:b/>
              </w:rPr>
              <w:t>VALOR TOTAL</w:t>
            </w:r>
          </w:p>
        </w:tc>
      </w:tr>
      <w:tr w:rsidR="00391C35" w:rsidRPr="00FD6155" w:rsidTr="00391C35">
        <w:tc>
          <w:tcPr>
            <w:tcW w:w="217" w:type="pct"/>
            <w:tcBorders>
              <w:top w:val="single" w:sz="6" w:space="0" w:color="000000"/>
              <w:left w:val="single" w:sz="6" w:space="0" w:color="000000"/>
              <w:bottom w:val="single" w:sz="6" w:space="0" w:color="000000"/>
              <w:right w:val="single" w:sz="6" w:space="0" w:color="000000"/>
            </w:tcBorders>
            <w:tcMar>
              <w:left w:w="0" w:type="dxa"/>
              <w:right w:w="0" w:type="dxa"/>
            </w:tcMar>
          </w:tcPr>
          <w:p w:rsidR="00054B8B" w:rsidRPr="00FD6155" w:rsidRDefault="00054B8B" w:rsidP="00FD6155">
            <w:pPr>
              <w:widowControl w:val="0"/>
              <w:spacing w:after="0" w:line="240" w:lineRule="auto"/>
              <w:ind w:right="14"/>
              <w:rPr>
                <w:rFonts w:ascii="Arial Narrow" w:eastAsia="Times New Roman" w:hAnsi="Arial Narrow" w:cs="Times New Roman"/>
              </w:rPr>
            </w:pPr>
            <w:r w:rsidRPr="00054B8B">
              <w:rPr>
                <w:rFonts w:ascii="Arial Narrow" w:eastAsia="Times New Roman" w:hAnsi="Arial Narrow" w:cs="Times New Roman"/>
              </w:rPr>
              <w:lastRenderedPageBreak/>
              <w:t>01</w:t>
            </w:r>
          </w:p>
        </w:tc>
        <w:tc>
          <w:tcPr>
            <w:tcW w:w="243" w:type="pct"/>
            <w:tcBorders>
              <w:top w:val="single" w:sz="6" w:space="0" w:color="000000"/>
              <w:left w:val="single" w:sz="6" w:space="0" w:color="000000"/>
              <w:bottom w:val="single" w:sz="6" w:space="0" w:color="000000"/>
              <w:right w:val="single" w:sz="6" w:space="0" w:color="000000"/>
            </w:tcBorders>
            <w:tcMar>
              <w:left w:w="0" w:type="dxa"/>
              <w:right w:w="0" w:type="dxa"/>
            </w:tcMar>
            <w:vAlign w:val="center"/>
          </w:tcPr>
          <w:p w:rsidR="00054B8B" w:rsidRPr="00FD6155" w:rsidRDefault="00F962B3" w:rsidP="00FD6155">
            <w:pPr>
              <w:widowControl w:val="0"/>
              <w:spacing w:after="0" w:line="240" w:lineRule="auto"/>
              <w:ind w:right="14"/>
              <w:rPr>
                <w:rFonts w:ascii="Arial Narrow" w:eastAsia="Calibri" w:hAnsi="Arial Narrow" w:cs="Times New Roman"/>
              </w:rPr>
            </w:pPr>
            <w:r>
              <w:rPr>
                <w:rFonts w:ascii="Arial Narrow" w:eastAsia="Calibri" w:hAnsi="Arial Narrow" w:cs="Times New Roman"/>
              </w:rPr>
              <w:t>24</w:t>
            </w:r>
          </w:p>
        </w:tc>
        <w:tc>
          <w:tcPr>
            <w:tcW w:w="355" w:type="pct"/>
            <w:tcBorders>
              <w:top w:val="single" w:sz="6" w:space="0" w:color="000000"/>
              <w:left w:val="single" w:sz="6" w:space="0" w:color="000000"/>
              <w:bottom w:val="single" w:sz="6" w:space="0" w:color="000000"/>
              <w:right w:val="single" w:sz="6" w:space="0" w:color="000000"/>
            </w:tcBorders>
          </w:tcPr>
          <w:p w:rsidR="00054B8B" w:rsidRPr="00054B8B" w:rsidRDefault="00054B8B" w:rsidP="00FD6155">
            <w:pPr>
              <w:spacing w:after="0" w:line="240" w:lineRule="auto"/>
              <w:rPr>
                <w:rFonts w:ascii="Arial Narrow" w:eastAsia="Times New Roman" w:hAnsi="Arial Narrow" w:cs="Arial"/>
                <w:b/>
                <w:lang w:eastAsia="pt-BR"/>
              </w:rPr>
            </w:pPr>
          </w:p>
          <w:p w:rsidR="00054B8B" w:rsidRPr="00054B8B" w:rsidRDefault="00054B8B" w:rsidP="00FD6155">
            <w:pPr>
              <w:spacing w:after="0" w:line="240" w:lineRule="auto"/>
              <w:rPr>
                <w:rFonts w:ascii="Arial Narrow" w:eastAsia="Times New Roman" w:hAnsi="Arial Narrow" w:cs="Arial"/>
                <w:lang w:eastAsia="pt-BR"/>
              </w:rPr>
            </w:pPr>
            <w:r w:rsidRPr="00054B8B">
              <w:rPr>
                <w:rFonts w:ascii="Arial Narrow" w:eastAsia="Times New Roman" w:hAnsi="Arial Narrow" w:cs="Arial"/>
                <w:lang w:eastAsia="pt-BR"/>
              </w:rPr>
              <w:t>UND</w:t>
            </w:r>
          </w:p>
        </w:tc>
        <w:tc>
          <w:tcPr>
            <w:tcW w:w="2710" w:type="pct"/>
            <w:tcBorders>
              <w:top w:val="single" w:sz="6" w:space="0" w:color="000000"/>
              <w:left w:val="single" w:sz="6" w:space="0" w:color="000000"/>
              <w:bottom w:val="single" w:sz="6" w:space="0" w:color="000000"/>
              <w:right w:val="single" w:sz="6" w:space="0" w:color="000000"/>
            </w:tcBorders>
            <w:tcMar>
              <w:left w:w="0" w:type="dxa"/>
              <w:right w:w="0" w:type="dxa"/>
            </w:tcMar>
          </w:tcPr>
          <w:p w:rsidR="00F962B3" w:rsidRPr="00F962B3" w:rsidRDefault="00F962B3" w:rsidP="00F962B3">
            <w:pPr>
              <w:spacing w:after="0" w:line="240" w:lineRule="auto"/>
              <w:jc w:val="both"/>
              <w:rPr>
                <w:rFonts w:ascii="Arial Narrow" w:eastAsia="Times New Roman" w:hAnsi="Arial Narrow" w:cs="Arial"/>
                <w:lang w:eastAsia="pt-BR"/>
              </w:rPr>
            </w:pPr>
            <w:r w:rsidRPr="00F962B3">
              <w:rPr>
                <w:rFonts w:ascii="Arial Narrow" w:eastAsia="Times New Roman" w:hAnsi="Arial Narrow" w:cs="Arial"/>
                <w:b/>
                <w:lang w:eastAsia="pt-BR"/>
              </w:rPr>
              <w:t>CARTUCHO - TONER HP CE255X PRETO - P/</w:t>
            </w:r>
            <w:proofErr w:type="gramStart"/>
            <w:r w:rsidRPr="00F962B3">
              <w:rPr>
                <w:rFonts w:ascii="Arial Narrow" w:eastAsia="Times New Roman" w:hAnsi="Arial Narrow" w:cs="Arial"/>
                <w:b/>
                <w:lang w:eastAsia="pt-BR"/>
              </w:rPr>
              <w:t xml:space="preserve">  </w:t>
            </w:r>
            <w:proofErr w:type="gramEnd"/>
            <w:r w:rsidRPr="00F962B3">
              <w:rPr>
                <w:rFonts w:ascii="Arial Narrow" w:eastAsia="Times New Roman" w:hAnsi="Arial Narrow" w:cs="Arial"/>
                <w:b/>
                <w:lang w:eastAsia="pt-BR"/>
              </w:rPr>
              <w:t>IMPRESSORA HP M521DN</w:t>
            </w:r>
            <w:r w:rsidRPr="00F962B3">
              <w:rPr>
                <w:rFonts w:ascii="Arial Narrow" w:eastAsia="Times New Roman" w:hAnsi="Arial Narrow" w:cs="Arial"/>
                <w:lang w:eastAsia="pt-BR"/>
              </w:rPr>
              <w:t>.</w:t>
            </w:r>
            <w:r w:rsidRPr="00F962B3">
              <w:rPr>
                <w:rFonts w:ascii="Arial Narrow" w:eastAsia="Times New Roman" w:hAnsi="Arial Narrow" w:cs="Arial"/>
                <w:b/>
                <w:lang w:eastAsia="pt-BR"/>
              </w:rPr>
              <w:t xml:space="preserve"> </w:t>
            </w:r>
            <w:r w:rsidRPr="00F962B3">
              <w:rPr>
                <w:rFonts w:ascii="Arial Narrow" w:eastAsia="Times New Roman" w:hAnsi="Arial Narrow" w:cs="Arial"/>
                <w:b/>
                <w:u w:val="single"/>
                <w:lang w:eastAsia="pt-BR"/>
              </w:rPr>
              <w:t>COMPATÍVEL, NOVO</w:t>
            </w:r>
            <w:r w:rsidRPr="00F962B3">
              <w:rPr>
                <w:rFonts w:ascii="Arial Narrow" w:eastAsia="Times New Roman" w:hAnsi="Arial Narrow" w:cs="Arial"/>
                <w:lang w:eastAsia="pt-BR"/>
              </w:rPr>
              <w:t>, NÃO REMANUFATURADO. PRAZO DE VALIDADE MINIMA DE 01 ANO, A CONTAR DA DATA DE ENTREGA.</w:t>
            </w:r>
          </w:p>
          <w:p w:rsidR="00054B8B" w:rsidRPr="00FD6155" w:rsidRDefault="00054B8B" w:rsidP="00F962B3">
            <w:pPr>
              <w:spacing w:after="0" w:line="240" w:lineRule="auto"/>
              <w:rPr>
                <w:rFonts w:ascii="Arial Narrow" w:eastAsia="Times New Roman" w:hAnsi="Arial Narrow" w:cs="Arial"/>
                <w:lang w:eastAsia="pt-BR"/>
              </w:rPr>
            </w:pPr>
          </w:p>
        </w:tc>
        <w:tc>
          <w:tcPr>
            <w:tcW w:w="609" w:type="pct"/>
            <w:tcBorders>
              <w:top w:val="single" w:sz="6" w:space="0" w:color="000000"/>
              <w:left w:val="single" w:sz="6" w:space="0" w:color="000000"/>
              <w:bottom w:val="single" w:sz="6" w:space="0" w:color="000000"/>
              <w:right w:val="single" w:sz="6" w:space="0" w:color="000000"/>
            </w:tcBorders>
          </w:tcPr>
          <w:p w:rsidR="00054B8B" w:rsidRDefault="00054B8B">
            <w:r w:rsidRPr="000E6123">
              <w:rPr>
                <w:rFonts w:ascii="Arial Narrow" w:eastAsia="Times New Roman" w:hAnsi="Arial Narrow" w:cs="Times New Roman"/>
                <w:color w:val="010202"/>
              </w:rPr>
              <w:t xml:space="preserve">R$ </w:t>
            </w:r>
            <w:r>
              <w:rPr>
                <w:rFonts w:ascii="Arial Narrow" w:eastAsia="Times New Roman" w:hAnsi="Arial Narrow" w:cs="Times New Roman"/>
                <w:color w:val="010202"/>
              </w:rPr>
              <w:t>175,00</w:t>
            </w:r>
          </w:p>
        </w:tc>
        <w:tc>
          <w:tcPr>
            <w:tcW w:w="865" w:type="pct"/>
            <w:tcBorders>
              <w:top w:val="single" w:sz="6" w:space="0" w:color="000000"/>
              <w:left w:val="single" w:sz="6" w:space="0" w:color="000000"/>
              <w:bottom w:val="single" w:sz="6" w:space="0" w:color="000000"/>
              <w:right w:val="single" w:sz="6" w:space="0" w:color="000000"/>
            </w:tcBorders>
          </w:tcPr>
          <w:p w:rsidR="00054B8B" w:rsidRDefault="00054B8B">
            <w:r w:rsidRPr="000E6123">
              <w:rPr>
                <w:rFonts w:ascii="Arial Narrow" w:eastAsia="Times New Roman" w:hAnsi="Arial Narrow" w:cs="Times New Roman"/>
                <w:color w:val="010202"/>
              </w:rPr>
              <w:t xml:space="preserve">R$ </w:t>
            </w:r>
            <w:r>
              <w:rPr>
                <w:rFonts w:ascii="Arial Narrow" w:eastAsia="Times New Roman" w:hAnsi="Arial Narrow" w:cs="Times New Roman"/>
                <w:color w:val="010202"/>
              </w:rPr>
              <w:t>4.200,00</w:t>
            </w:r>
          </w:p>
        </w:tc>
      </w:tr>
      <w:tr w:rsidR="00391C35" w:rsidRPr="00FD6155" w:rsidTr="00391C35">
        <w:tc>
          <w:tcPr>
            <w:tcW w:w="217" w:type="pct"/>
            <w:tcBorders>
              <w:top w:val="single" w:sz="6" w:space="0" w:color="000000"/>
              <w:left w:val="single" w:sz="6" w:space="0" w:color="000000"/>
              <w:bottom w:val="single" w:sz="6" w:space="0" w:color="000000"/>
              <w:right w:val="single" w:sz="6" w:space="0" w:color="000000"/>
            </w:tcBorders>
            <w:tcMar>
              <w:left w:w="0" w:type="dxa"/>
              <w:right w:w="0" w:type="dxa"/>
            </w:tcMar>
          </w:tcPr>
          <w:p w:rsidR="00054B8B" w:rsidRPr="00FD6155" w:rsidRDefault="00054B8B" w:rsidP="00FD6155">
            <w:pPr>
              <w:widowControl w:val="0"/>
              <w:spacing w:after="0" w:line="240" w:lineRule="auto"/>
              <w:ind w:right="14"/>
              <w:rPr>
                <w:rFonts w:ascii="Arial Narrow" w:eastAsia="Times New Roman" w:hAnsi="Arial Narrow" w:cs="Times New Roman"/>
              </w:rPr>
            </w:pPr>
            <w:r w:rsidRPr="00054B8B">
              <w:rPr>
                <w:rFonts w:ascii="Arial Narrow" w:eastAsia="Times New Roman" w:hAnsi="Arial Narrow" w:cs="Times New Roman"/>
              </w:rPr>
              <w:t>05</w:t>
            </w:r>
          </w:p>
        </w:tc>
        <w:tc>
          <w:tcPr>
            <w:tcW w:w="243" w:type="pct"/>
            <w:tcBorders>
              <w:top w:val="single" w:sz="6" w:space="0" w:color="000000"/>
              <w:left w:val="single" w:sz="6" w:space="0" w:color="000000"/>
              <w:bottom w:val="single" w:sz="6" w:space="0" w:color="000000"/>
              <w:right w:val="single" w:sz="6" w:space="0" w:color="000000"/>
            </w:tcBorders>
            <w:tcMar>
              <w:left w:w="0" w:type="dxa"/>
              <w:right w:w="0" w:type="dxa"/>
            </w:tcMar>
          </w:tcPr>
          <w:p w:rsidR="00054B8B" w:rsidRPr="00054B8B" w:rsidRDefault="00054B8B" w:rsidP="00121ACB">
            <w:pPr>
              <w:rPr>
                <w:rFonts w:ascii="Arial Narrow" w:hAnsi="Arial Narrow" w:cs="Arial"/>
              </w:rPr>
            </w:pPr>
          </w:p>
          <w:p w:rsidR="00054B8B" w:rsidRPr="00054B8B" w:rsidRDefault="00F962B3" w:rsidP="00121ACB">
            <w:pPr>
              <w:rPr>
                <w:rFonts w:ascii="Arial Narrow" w:hAnsi="Arial Narrow" w:cs="Arial"/>
              </w:rPr>
            </w:pPr>
            <w:r>
              <w:rPr>
                <w:rFonts w:ascii="Arial Narrow" w:hAnsi="Arial Narrow" w:cs="Arial"/>
              </w:rPr>
              <w:t>06</w:t>
            </w:r>
          </w:p>
        </w:tc>
        <w:tc>
          <w:tcPr>
            <w:tcW w:w="355" w:type="pct"/>
            <w:tcBorders>
              <w:top w:val="single" w:sz="6" w:space="0" w:color="000000"/>
              <w:left w:val="single" w:sz="6" w:space="0" w:color="000000"/>
              <w:bottom w:val="single" w:sz="6" w:space="0" w:color="000000"/>
              <w:right w:val="single" w:sz="6" w:space="0" w:color="000000"/>
            </w:tcBorders>
          </w:tcPr>
          <w:p w:rsidR="00054B8B" w:rsidRPr="00054B8B" w:rsidRDefault="00054B8B" w:rsidP="00A568EE">
            <w:pPr>
              <w:rPr>
                <w:rFonts w:ascii="Arial Narrow" w:eastAsia="Times New Roman" w:hAnsi="Arial Narrow" w:cs="Arial"/>
                <w:lang w:eastAsia="pt-BR"/>
              </w:rPr>
            </w:pPr>
          </w:p>
          <w:p w:rsidR="00054B8B" w:rsidRPr="00054B8B" w:rsidRDefault="00054B8B" w:rsidP="00A568EE">
            <w:pPr>
              <w:rPr>
                <w:rFonts w:ascii="Arial Narrow" w:hAnsi="Arial Narrow"/>
                <w:lang w:val="en-US"/>
              </w:rPr>
            </w:pPr>
            <w:r w:rsidRPr="00054B8B">
              <w:rPr>
                <w:rFonts w:ascii="Arial Narrow" w:eastAsia="Times New Roman" w:hAnsi="Arial Narrow" w:cs="Arial"/>
                <w:lang w:eastAsia="pt-BR"/>
              </w:rPr>
              <w:t>UND</w:t>
            </w:r>
          </w:p>
        </w:tc>
        <w:tc>
          <w:tcPr>
            <w:tcW w:w="2710" w:type="pct"/>
            <w:tcBorders>
              <w:top w:val="single" w:sz="6" w:space="0" w:color="000000"/>
              <w:left w:val="single" w:sz="6" w:space="0" w:color="000000"/>
              <w:bottom w:val="single" w:sz="6" w:space="0" w:color="000000"/>
              <w:right w:val="single" w:sz="6" w:space="0" w:color="000000"/>
            </w:tcBorders>
            <w:tcMar>
              <w:left w:w="0" w:type="dxa"/>
              <w:right w:w="0" w:type="dxa"/>
            </w:tcMar>
          </w:tcPr>
          <w:p w:rsidR="00F962B3" w:rsidRPr="00F962B3" w:rsidRDefault="00F962B3" w:rsidP="00F962B3">
            <w:pPr>
              <w:spacing w:after="0" w:line="240" w:lineRule="auto"/>
              <w:jc w:val="both"/>
              <w:rPr>
                <w:rFonts w:ascii="Arial Narrow" w:eastAsia="Times New Roman" w:hAnsi="Arial Narrow" w:cs="Arial"/>
                <w:lang w:eastAsia="pt-BR"/>
              </w:rPr>
            </w:pPr>
            <w:r w:rsidRPr="00F962B3">
              <w:rPr>
                <w:rFonts w:ascii="Arial Narrow" w:eastAsia="Times New Roman" w:hAnsi="Arial Narrow" w:cs="Arial"/>
                <w:b/>
                <w:lang w:eastAsia="pt-BR"/>
              </w:rPr>
              <w:t>CARTUCHO - TONER HP Q5949A - Q7553A - PRETO - P/</w:t>
            </w:r>
            <w:proofErr w:type="gramStart"/>
            <w:r w:rsidRPr="00F962B3">
              <w:rPr>
                <w:rFonts w:ascii="Arial Narrow" w:eastAsia="Times New Roman" w:hAnsi="Arial Narrow" w:cs="Arial"/>
                <w:b/>
                <w:lang w:eastAsia="pt-BR"/>
              </w:rPr>
              <w:t xml:space="preserve">  </w:t>
            </w:r>
            <w:proofErr w:type="gramEnd"/>
            <w:r w:rsidRPr="00F962B3">
              <w:rPr>
                <w:rFonts w:ascii="Arial Narrow" w:eastAsia="Times New Roman" w:hAnsi="Arial Narrow" w:cs="Arial"/>
                <w:b/>
                <w:lang w:eastAsia="pt-BR"/>
              </w:rPr>
              <w:t>IMPRESSORA HP 1320</w:t>
            </w:r>
            <w:r w:rsidRPr="00F962B3">
              <w:rPr>
                <w:rFonts w:ascii="Arial Narrow" w:eastAsia="Times New Roman" w:hAnsi="Arial Narrow" w:cs="Arial"/>
                <w:lang w:eastAsia="pt-BR"/>
              </w:rPr>
              <w:t>.</w:t>
            </w:r>
            <w:r w:rsidRPr="00F962B3">
              <w:rPr>
                <w:rFonts w:ascii="Arial Narrow" w:eastAsia="Times New Roman" w:hAnsi="Arial Narrow" w:cs="Arial"/>
                <w:b/>
                <w:lang w:eastAsia="pt-BR"/>
              </w:rPr>
              <w:t xml:space="preserve"> </w:t>
            </w:r>
            <w:r w:rsidRPr="00F962B3">
              <w:rPr>
                <w:rFonts w:ascii="Arial Narrow" w:eastAsia="Times New Roman" w:hAnsi="Arial Narrow" w:cs="Arial"/>
                <w:b/>
                <w:u w:val="single"/>
                <w:lang w:eastAsia="pt-BR"/>
              </w:rPr>
              <w:t>COMPATÍVEL, NOVO</w:t>
            </w:r>
            <w:r w:rsidRPr="00F962B3">
              <w:rPr>
                <w:rFonts w:ascii="Arial Narrow" w:eastAsia="Times New Roman" w:hAnsi="Arial Narrow" w:cs="Arial"/>
                <w:lang w:eastAsia="pt-BR"/>
              </w:rPr>
              <w:t>, NÃO REMANUFATURADO. PRAZO DE VALIDADE MINIMA DE 01 ANO, A CONTAR DA DATA DE ENTREGA.</w:t>
            </w:r>
          </w:p>
          <w:p w:rsidR="00054B8B" w:rsidRPr="00FD6155" w:rsidRDefault="00054B8B" w:rsidP="00054B8B">
            <w:pPr>
              <w:jc w:val="both"/>
              <w:rPr>
                <w:rFonts w:ascii="Arial Narrow" w:hAnsi="Arial Narrow"/>
              </w:rPr>
            </w:pPr>
          </w:p>
        </w:tc>
        <w:tc>
          <w:tcPr>
            <w:tcW w:w="609" w:type="pct"/>
            <w:tcBorders>
              <w:top w:val="single" w:sz="6" w:space="0" w:color="000000"/>
              <w:left w:val="single" w:sz="6" w:space="0" w:color="000000"/>
              <w:bottom w:val="single" w:sz="6" w:space="0" w:color="000000"/>
              <w:right w:val="single" w:sz="6" w:space="0" w:color="000000"/>
            </w:tcBorders>
          </w:tcPr>
          <w:p w:rsidR="00054B8B" w:rsidRDefault="00054B8B">
            <w:r w:rsidRPr="000E6123">
              <w:rPr>
                <w:rFonts w:ascii="Arial Narrow" w:eastAsia="Times New Roman" w:hAnsi="Arial Narrow" w:cs="Times New Roman"/>
                <w:color w:val="010202"/>
              </w:rPr>
              <w:t xml:space="preserve">R$ </w:t>
            </w:r>
            <w:r>
              <w:rPr>
                <w:rFonts w:ascii="Arial Narrow" w:eastAsia="Times New Roman" w:hAnsi="Arial Narrow" w:cs="Times New Roman"/>
                <w:color w:val="010202"/>
              </w:rPr>
              <w:t>85,00</w:t>
            </w:r>
          </w:p>
        </w:tc>
        <w:tc>
          <w:tcPr>
            <w:tcW w:w="865" w:type="pct"/>
            <w:tcBorders>
              <w:top w:val="single" w:sz="6" w:space="0" w:color="000000"/>
              <w:left w:val="single" w:sz="6" w:space="0" w:color="000000"/>
              <w:bottom w:val="single" w:sz="6" w:space="0" w:color="000000"/>
              <w:right w:val="single" w:sz="6" w:space="0" w:color="000000"/>
            </w:tcBorders>
          </w:tcPr>
          <w:p w:rsidR="00054B8B" w:rsidRDefault="00054B8B">
            <w:r w:rsidRPr="000E6123">
              <w:rPr>
                <w:rFonts w:ascii="Arial Narrow" w:eastAsia="Times New Roman" w:hAnsi="Arial Narrow" w:cs="Times New Roman"/>
                <w:color w:val="010202"/>
              </w:rPr>
              <w:t xml:space="preserve">R$ </w:t>
            </w:r>
            <w:r>
              <w:rPr>
                <w:rFonts w:ascii="Arial Narrow" w:eastAsia="Times New Roman" w:hAnsi="Arial Narrow" w:cs="Times New Roman"/>
                <w:color w:val="010202"/>
              </w:rPr>
              <w:t>510,00</w:t>
            </w:r>
          </w:p>
        </w:tc>
      </w:tr>
      <w:tr w:rsidR="00391C35" w:rsidRPr="00FD6155" w:rsidTr="00391C35">
        <w:trPr>
          <w:trHeight w:val="245"/>
        </w:trPr>
        <w:tc>
          <w:tcPr>
            <w:tcW w:w="217" w:type="pct"/>
            <w:tcBorders>
              <w:top w:val="single" w:sz="6" w:space="0" w:color="000000"/>
              <w:left w:val="single" w:sz="6" w:space="0" w:color="000000"/>
              <w:bottom w:val="single" w:sz="6" w:space="0" w:color="000000"/>
              <w:right w:val="single" w:sz="6" w:space="0" w:color="000000"/>
            </w:tcBorders>
            <w:tcMar>
              <w:left w:w="0" w:type="dxa"/>
              <w:right w:w="0" w:type="dxa"/>
            </w:tcMar>
          </w:tcPr>
          <w:p w:rsidR="00054B8B" w:rsidRPr="00FD6155" w:rsidRDefault="00054B8B" w:rsidP="00FD6155">
            <w:pPr>
              <w:widowControl w:val="0"/>
              <w:spacing w:after="0" w:line="240" w:lineRule="auto"/>
              <w:ind w:right="14"/>
              <w:rPr>
                <w:rFonts w:ascii="Arial Narrow" w:eastAsia="Times New Roman" w:hAnsi="Arial Narrow" w:cs="Times New Roman"/>
              </w:rPr>
            </w:pPr>
            <w:r w:rsidRPr="00054B8B">
              <w:rPr>
                <w:rFonts w:ascii="Arial Narrow" w:eastAsia="Times New Roman" w:hAnsi="Arial Narrow" w:cs="Times New Roman"/>
              </w:rPr>
              <w:t>06</w:t>
            </w:r>
          </w:p>
        </w:tc>
        <w:tc>
          <w:tcPr>
            <w:tcW w:w="243" w:type="pct"/>
            <w:tcBorders>
              <w:top w:val="single" w:sz="6" w:space="0" w:color="000000"/>
              <w:left w:val="single" w:sz="6" w:space="0" w:color="000000"/>
              <w:bottom w:val="single" w:sz="6" w:space="0" w:color="000000"/>
              <w:right w:val="single" w:sz="6" w:space="0" w:color="000000"/>
            </w:tcBorders>
            <w:tcMar>
              <w:left w:w="0" w:type="dxa"/>
              <w:right w:w="0" w:type="dxa"/>
            </w:tcMar>
          </w:tcPr>
          <w:p w:rsidR="00054B8B" w:rsidRPr="00054B8B" w:rsidRDefault="00054B8B" w:rsidP="00121ACB">
            <w:pPr>
              <w:rPr>
                <w:rFonts w:ascii="Arial Narrow" w:hAnsi="Arial Narrow" w:cs="Arial"/>
              </w:rPr>
            </w:pPr>
          </w:p>
          <w:p w:rsidR="00054B8B" w:rsidRPr="00054B8B" w:rsidRDefault="00F962B3" w:rsidP="00121ACB">
            <w:pPr>
              <w:rPr>
                <w:rFonts w:ascii="Arial Narrow" w:hAnsi="Arial Narrow" w:cs="Arial"/>
              </w:rPr>
            </w:pPr>
            <w:r>
              <w:rPr>
                <w:rFonts w:ascii="Arial Narrow" w:hAnsi="Arial Narrow" w:cs="Arial"/>
              </w:rPr>
              <w:t>08</w:t>
            </w:r>
          </w:p>
        </w:tc>
        <w:tc>
          <w:tcPr>
            <w:tcW w:w="355" w:type="pct"/>
            <w:tcBorders>
              <w:top w:val="single" w:sz="6" w:space="0" w:color="000000"/>
              <w:left w:val="single" w:sz="6" w:space="0" w:color="000000"/>
              <w:bottom w:val="single" w:sz="6" w:space="0" w:color="000000"/>
              <w:right w:val="single" w:sz="6" w:space="0" w:color="000000"/>
            </w:tcBorders>
          </w:tcPr>
          <w:p w:rsidR="00054B8B" w:rsidRPr="00054B8B" w:rsidRDefault="00054B8B" w:rsidP="00A568EE">
            <w:pPr>
              <w:rPr>
                <w:rFonts w:ascii="Arial Narrow" w:eastAsia="Times New Roman" w:hAnsi="Arial Narrow" w:cs="Arial"/>
                <w:lang w:eastAsia="pt-BR"/>
              </w:rPr>
            </w:pPr>
          </w:p>
          <w:p w:rsidR="00054B8B" w:rsidRPr="00054B8B" w:rsidRDefault="00054B8B" w:rsidP="00A568EE">
            <w:pPr>
              <w:rPr>
                <w:rFonts w:ascii="Arial Narrow" w:hAnsi="Arial Narrow"/>
                <w:lang w:val="en-US"/>
              </w:rPr>
            </w:pPr>
            <w:r w:rsidRPr="00054B8B">
              <w:rPr>
                <w:rFonts w:ascii="Arial Narrow" w:eastAsia="Times New Roman" w:hAnsi="Arial Narrow" w:cs="Arial"/>
                <w:lang w:eastAsia="pt-BR"/>
              </w:rPr>
              <w:t>UND</w:t>
            </w:r>
          </w:p>
        </w:tc>
        <w:tc>
          <w:tcPr>
            <w:tcW w:w="2710" w:type="pct"/>
            <w:tcBorders>
              <w:top w:val="single" w:sz="6" w:space="0" w:color="000000"/>
              <w:left w:val="single" w:sz="6" w:space="0" w:color="000000"/>
              <w:bottom w:val="single" w:sz="6" w:space="0" w:color="000000"/>
              <w:right w:val="single" w:sz="6" w:space="0" w:color="000000"/>
            </w:tcBorders>
            <w:tcMar>
              <w:left w:w="0" w:type="dxa"/>
              <w:right w:w="0" w:type="dxa"/>
            </w:tcMar>
          </w:tcPr>
          <w:p w:rsidR="00F962B3" w:rsidRPr="00F962B3" w:rsidRDefault="00F962B3" w:rsidP="00F962B3">
            <w:pPr>
              <w:spacing w:after="0" w:line="240" w:lineRule="auto"/>
              <w:jc w:val="both"/>
              <w:rPr>
                <w:rFonts w:ascii="Arial Narrow" w:eastAsia="Times New Roman" w:hAnsi="Arial Narrow" w:cs="Arial"/>
                <w:b/>
                <w:lang w:eastAsia="pt-BR"/>
              </w:rPr>
            </w:pPr>
            <w:r w:rsidRPr="00F962B3">
              <w:rPr>
                <w:rFonts w:ascii="Arial Narrow" w:eastAsia="Times New Roman" w:hAnsi="Arial Narrow" w:cs="Arial"/>
                <w:b/>
                <w:lang w:eastAsia="pt-BR"/>
              </w:rPr>
              <w:t xml:space="preserve">KIT </w:t>
            </w:r>
            <w:proofErr w:type="gramStart"/>
            <w:r w:rsidRPr="00F962B3">
              <w:rPr>
                <w:rFonts w:ascii="Arial Narrow" w:eastAsia="Times New Roman" w:hAnsi="Arial Narrow" w:cs="Arial"/>
                <w:b/>
                <w:lang w:eastAsia="pt-BR"/>
              </w:rPr>
              <w:t>6</w:t>
            </w:r>
            <w:proofErr w:type="gramEnd"/>
            <w:r w:rsidRPr="00F962B3">
              <w:rPr>
                <w:rFonts w:ascii="Arial Narrow" w:eastAsia="Times New Roman" w:hAnsi="Arial Narrow" w:cs="Arial"/>
                <w:b/>
                <w:lang w:eastAsia="pt-BR"/>
              </w:rPr>
              <w:t xml:space="preserve"> REFIL - TINTAS EPSON ORIGINAL L365</w:t>
            </w:r>
          </w:p>
          <w:p w:rsidR="00054B8B" w:rsidRPr="00F962B3" w:rsidRDefault="00F962B3" w:rsidP="00F962B3">
            <w:pPr>
              <w:spacing w:after="0" w:line="240" w:lineRule="auto"/>
              <w:jc w:val="both"/>
              <w:rPr>
                <w:rFonts w:ascii="Arial Narrow" w:eastAsia="Times New Roman" w:hAnsi="Arial Narrow" w:cs="Arial"/>
                <w:lang w:eastAsia="pt-BR"/>
              </w:rPr>
            </w:pPr>
            <w:r w:rsidRPr="00F962B3">
              <w:rPr>
                <w:rFonts w:ascii="Arial Narrow" w:eastAsia="Times New Roman" w:hAnsi="Arial Narrow" w:cs="Arial"/>
                <w:b/>
                <w:lang w:eastAsia="pt-BR"/>
              </w:rPr>
              <w:t>CARTUCHO</w:t>
            </w:r>
            <w:r w:rsidRPr="00F962B3">
              <w:rPr>
                <w:rFonts w:ascii="Arial Narrow" w:eastAsia="Times New Roman" w:hAnsi="Arial Narrow" w:cs="Arial"/>
                <w:lang w:eastAsia="pt-BR"/>
              </w:rPr>
              <w:t xml:space="preserve"> -</w:t>
            </w:r>
            <w:r w:rsidRPr="00F962B3">
              <w:rPr>
                <w:rFonts w:ascii="Arial Narrow" w:eastAsia="Times New Roman" w:hAnsi="Arial Narrow" w:cs="Arial"/>
                <w:b/>
                <w:lang w:eastAsia="pt-BR"/>
              </w:rPr>
              <w:t xml:space="preserve"> </w:t>
            </w:r>
            <w:r w:rsidRPr="00F962B3">
              <w:rPr>
                <w:rFonts w:ascii="Arial Narrow" w:eastAsia="Times New Roman" w:hAnsi="Arial Narrow" w:cs="Arial"/>
                <w:b/>
                <w:u w:val="single"/>
                <w:lang w:eastAsia="pt-BR"/>
              </w:rPr>
              <w:t>COMPATÍVEL, NOVO</w:t>
            </w:r>
            <w:r w:rsidRPr="00F962B3">
              <w:rPr>
                <w:rFonts w:ascii="Arial Narrow" w:eastAsia="Times New Roman" w:hAnsi="Arial Narrow" w:cs="Arial"/>
                <w:lang w:eastAsia="pt-BR"/>
              </w:rPr>
              <w:t>, NÃO REMANUFATURADO. PRAZO DE VALIDADE MINIMA DE 01 ANO, A CONTAR DA DATA DE ENTREGA.</w:t>
            </w:r>
          </w:p>
        </w:tc>
        <w:tc>
          <w:tcPr>
            <w:tcW w:w="609" w:type="pct"/>
            <w:tcBorders>
              <w:top w:val="single" w:sz="6" w:space="0" w:color="000000"/>
              <w:left w:val="single" w:sz="6" w:space="0" w:color="000000"/>
              <w:bottom w:val="single" w:sz="6" w:space="0" w:color="000000"/>
              <w:right w:val="single" w:sz="6" w:space="0" w:color="000000"/>
            </w:tcBorders>
          </w:tcPr>
          <w:p w:rsidR="00054B8B" w:rsidRDefault="00054B8B">
            <w:r w:rsidRPr="000E6123">
              <w:rPr>
                <w:rFonts w:ascii="Arial Narrow" w:eastAsia="Times New Roman" w:hAnsi="Arial Narrow" w:cs="Times New Roman"/>
                <w:color w:val="010202"/>
              </w:rPr>
              <w:t xml:space="preserve">R$ </w:t>
            </w:r>
            <w:r>
              <w:rPr>
                <w:rFonts w:ascii="Arial Narrow" w:eastAsia="Times New Roman" w:hAnsi="Arial Narrow" w:cs="Times New Roman"/>
                <w:color w:val="010202"/>
              </w:rPr>
              <w:t>200,00</w:t>
            </w:r>
          </w:p>
        </w:tc>
        <w:tc>
          <w:tcPr>
            <w:tcW w:w="865" w:type="pct"/>
            <w:tcBorders>
              <w:top w:val="single" w:sz="6" w:space="0" w:color="000000"/>
              <w:left w:val="single" w:sz="6" w:space="0" w:color="000000"/>
              <w:bottom w:val="single" w:sz="6" w:space="0" w:color="000000"/>
              <w:right w:val="single" w:sz="6" w:space="0" w:color="000000"/>
            </w:tcBorders>
          </w:tcPr>
          <w:p w:rsidR="00054B8B" w:rsidRDefault="00054B8B">
            <w:r w:rsidRPr="000E6123">
              <w:rPr>
                <w:rFonts w:ascii="Arial Narrow" w:eastAsia="Times New Roman" w:hAnsi="Arial Narrow" w:cs="Times New Roman"/>
                <w:color w:val="010202"/>
              </w:rPr>
              <w:t xml:space="preserve">R$ </w:t>
            </w:r>
            <w:r>
              <w:rPr>
                <w:rFonts w:ascii="Arial Narrow" w:eastAsia="Times New Roman" w:hAnsi="Arial Narrow" w:cs="Times New Roman"/>
                <w:color w:val="010202"/>
              </w:rPr>
              <w:t>1.600,00</w:t>
            </w:r>
          </w:p>
        </w:tc>
      </w:tr>
      <w:tr w:rsidR="00391C35" w:rsidRPr="00FD6155" w:rsidTr="00391C35">
        <w:tc>
          <w:tcPr>
            <w:tcW w:w="217" w:type="pct"/>
            <w:tcBorders>
              <w:top w:val="single" w:sz="6" w:space="0" w:color="000000"/>
              <w:left w:val="single" w:sz="6" w:space="0" w:color="000000"/>
              <w:bottom w:val="single" w:sz="6" w:space="0" w:color="000000"/>
              <w:right w:val="single" w:sz="6" w:space="0" w:color="000000"/>
            </w:tcBorders>
            <w:tcMar>
              <w:left w:w="0" w:type="dxa"/>
              <w:right w:w="0" w:type="dxa"/>
            </w:tcMar>
          </w:tcPr>
          <w:p w:rsidR="00054B8B" w:rsidRPr="00FD6155" w:rsidRDefault="00054B8B" w:rsidP="00FD6155">
            <w:pPr>
              <w:widowControl w:val="0"/>
              <w:spacing w:after="0" w:line="240" w:lineRule="auto"/>
              <w:ind w:right="14"/>
              <w:rPr>
                <w:rFonts w:ascii="Arial Narrow" w:eastAsia="Times New Roman" w:hAnsi="Arial Narrow" w:cs="Times New Roman"/>
              </w:rPr>
            </w:pPr>
            <w:r w:rsidRPr="00054B8B">
              <w:rPr>
                <w:rFonts w:ascii="Arial Narrow" w:eastAsia="Times New Roman" w:hAnsi="Arial Narrow" w:cs="Times New Roman"/>
              </w:rPr>
              <w:t>07</w:t>
            </w:r>
          </w:p>
        </w:tc>
        <w:tc>
          <w:tcPr>
            <w:tcW w:w="243" w:type="pct"/>
            <w:tcBorders>
              <w:top w:val="single" w:sz="6" w:space="0" w:color="000000"/>
              <w:left w:val="single" w:sz="6" w:space="0" w:color="000000"/>
              <w:bottom w:val="single" w:sz="6" w:space="0" w:color="000000"/>
              <w:right w:val="single" w:sz="6" w:space="0" w:color="000000"/>
            </w:tcBorders>
            <w:tcMar>
              <w:left w:w="0" w:type="dxa"/>
              <w:right w:w="0" w:type="dxa"/>
            </w:tcMar>
          </w:tcPr>
          <w:p w:rsidR="00054B8B" w:rsidRPr="00054B8B" w:rsidRDefault="00054B8B" w:rsidP="00121ACB">
            <w:pPr>
              <w:rPr>
                <w:rFonts w:ascii="Arial Narrow" w:hAnsi="Arial Narrow" w:cs="Arial"/>
              </w:rPr>
            </w:pPr>
          </w:p>
          <w:p w:rsidR="00054B8B" w:rsidRPr="00054B8B" w:rsidRDefault="00F962B3" w:rsidP="00121ACB">
            <w:pPr>
              <w:rPr>
                <w:rFonts w:ascii="Arial Narrow" w:hAnsi="Arial Narrow" w:cs="Arial"/>
              </w:rPr>
            </w:pPr>
            <w:r>
              <w:rPr>
                <w:rFonts w:ascii="Arial Narrow" w:hAnsi="Arial Narrow" w:cs="Arial"/>
              </w:rPr>
              <w:t>03</w:t>
            </w:r>
          </w:p>
        </w:tc>
        <w:tc>
          <w:tcPr>
            <w:tcW w:w="355" w:type="pct"/>
            <w:tcBorders>
              <w:top w:val="single" w:sz="6" w:space="0" w:color="000000"/>
              <w:left w:val="single" w:sz="6" w:space="0" w:color="000000"/>
              <w:bottom w:val="single" w:sz="6" w:space="0" w:color="000000"/>
              <w:right w:val="single" w:sz="6" w:space="0" w:color="000000"/>
            </w:tcBorders>
          </w:tcPr>
          <w:p w:rsidR="00054B8B" w:rsidRPr="00054B8B" w:rsidRDefault="00054B8B" w:rsidP="00A568EE">
            <w:pPr>
              <w:rPr>
                <w:rFonts w:ascii="Arial Narrow" w:eastAsia="Times New Roman" w:hAnsi="Arial Narrow" w:cs="Arial"/>
                <w:lang w:eastAsia="pt-BR"/>
              </w:rPr>
            </w:pPr>
          </w:p>
          <w:p w:rsidR="00054B8B" w:rsidRPr="00054B8B" w:rsidRDefault="00054B8B" w:rsidP="00A568EE">
            <w:pPr>
              <w:rPr>
                <w:rFonts w:ascii="Arial Narrow" w:hAnsi="Arial Narrow"/>
              </w:rPr>
            </w:pPr>
            <w:r w:rsidRPr="00054B8B">
              <w:rPr>
                <w:rFonts w:ascii="Arial Narrow" w:eastAsia="Times New Roman" w:hAnsi="Arial Narrow" w:cs="Arial"/>
                <w:lang w:eastAsia="pt-BR"/>
              </w:rPr>
              <w:t>UND</w:t>
            </w:r>
          </w:p>
        </w:tc>
        <w:tc>
          <w:tcPr>
            <w:tcW w:w="2710" w:type="pct"/>
            <w:tcBorders>
              <w:top w:val="single" w:sz="6" w:space="0" w:color="000000"/>
              <w:left w:val="single" w:sz="6" w:space="0" w:color="000000"/>
              <w:bottom w:val="single" w:sz="6" w:space="0" w:color="000000"/>
              <w:right w:val="single" w:sz="6" w:space="0" w:color="000000"/>
            </w:tcBorders>
            <w:tcMar>
              <w:left w:w="0" w:type="dxa"/>
              <w:right w:w="0" w:type="dxa"/>
            </w:tcMar>
          </w:tcPr>
          <w:p w:rsidR="00054B8B" w:rsidRPr="00F962B3" w:rsidRDefault="00F962B3" w:rsidP="00155202">
            <w:pPr>
              <w:jc w:val="both"/>
              <w:rPr>
                <w:rFonts w:ascii="Arial Narrow" w:hAnsi="Arial Narrow"/>
              </w:rPr>
            </w:pPr>
            <w:r w:rsidRPr="00F962B3">
              <w:rPr>
                <w:rFonts w:ascii="Arial Narrow" w:eastAsia="Times New Roman" w:hAnsi="Arial Narrow" w:cs="Arial"/>
                <w:b/>
                <w:lang w:val="en-US" w:eastAsia="pt-BR"/>
              </w:rPr>
              <w:t xml:space="preserve">KIT 4 CARTUCHOS TONER COLOR - HP CF410A/ 411A /412A / 413A – </w:t>
            </w:r>
            <w:proofErr w:type="gramStart"/>
            <w:r w:rsidRPr="00F962B3">
              <w:rPr>
                <w:rFonts w:ascii="Arial Narrow" w:eastAsia="Times New Roman" w:hAnsi="Arial Narrow" w:cs="Arial"/>
                <w:b/>
                <w:lang w:val="en-US" w:eastAsia="pt-BR"/>
              </w:rPr>
              <w:t>HP  M477</w:t>
            </w:r>
            <w:proofErr w:type="gramEnd"/>
            <w:r w:rsidRPr="00F962B3">
              <w:rPr>
                <w:rFonts w:ascii="Arial Narrow" w:eastAsia="Times New Roman" w:hAnsi="Arial Narrow" w:cs="Arial"/>
                <w:b/>
                <w:lang w:val="en-US" w:eastAsia="pt-BR"/>
              </w:rPr>
              <w:t xml:space="preserve">. </w:t>
            </w:r>
            <w:r w:rsidRPr="00F962B3">
              <w:rPr>
                <w:rFonts w:ascii="Arial Narrow" w:eastAsia="Times New Roman" w:hAnsi="Arial Narrow" w:cs="Arial"/>
                <w:b/>
                <w:u w:val="single"/>
                <w:lang w:eastAsia="pt-BR"/>
              </w:rPr>
              <w:t>COMPATÍVEL, NOVO</w:t>
            </w:r>
            <w:r w:rsidRPr="00F962B3">
              <w:rPr>
                <w:rFonts w:ascii="Arial Narrow" w:eastAsia="Times New Roman" w:hAnsi="Arial Narrow" w:cs="Arial"/>
                <w:lang w:eastAsia="pt-BR"/>
              </w:rPr>
              <w:t>, NÃO REMANUFATURADO. PRAZO DE VALIDADE MINIMA DE 01 ANO, A CONTAR DA DATA DE ENTREGA.</w:t>
            </w:r>
          </w:p>
        </w:tc>
        <w:tc>
          <w:tcPr>
            <w:tcW w:w="609" w:type="pct"/>
            <w:tcBorders>
              <w:top w:val="single" w:sz="6" w:space="0" w:color="000000"/>
              <w:left w:val="single" w:sz="6" w:space="0" w:color="000000"/>
              <w:bottom w:val="single" w:sz="6" w:space="0" w:color="000000"/>
              <w:right w:val="single" w:sz="6" w:space="0" w:color="000000"/>
            </w:tcBorders>
          </w:tcPr>
          <w:p w:rsidR="00054B8B" w:rsidRDefault="00054B8B">
            <w:r w:rsidRPr="000E6123">
              <w:rPr>
                <w:rFonts w:ascii="Arial Narrow" w:eastAsia="Times New Roman" w:hAnsi="Arial Narrow" w:cs="Times New Roman"/>
                <w:color w:val="010202"/>
              </w:rPr>
              <w:t xml:space="preserve">R$ </w:t>
            </w:r>
            <w:r>
              <w:rPr>
                <w:rFonts w:ascii="Arial Narrow" w:eastAsia="Times New Roman" w:hAnsi="Arial Narrow" w:cs="Times New Roman"/>
                <w:color w:val="010202"/>
              </w:rPr>
              <w:t>589,00</w:t>
            </w:r>
          </w:p>
        </w:tc>
        <w:tc>
          <w:tcPr>
            <w:tcW w:w="865" w:type="pct"/>
            <w:tcBorders>
              <w:top w:val="single" w:sz="6" w:space="0" w:color="000000"/>
              <w:left w:val="single" w:sz="6" w:space="0" w:color="000000"/>
              <w:bottom w:val="single" w:sz="6" w:space="0" w:color="000000"/>
              <w:right w:val="single" w:sz="6" w:space="0" w:color="000000"/>
            </w:tcBorders>
          </w:tcPr>
          <w:p w:rsidR="00054B8B" w:rsidRDefault="00054B8B">
            <w:r w:rsidRPr="000E6123">
              <w:rPr>
                <w:rFonts w:ascii="Arial Narrow" w:eastAsia="Times New Roman" w:hAnsi="Arial Narrow" w:cs="Times New Roman"/>
                <w:color w:val="010202"/>
              </w:rPr>
              <w:t xml:space="preserve">R$ </w:t>
            </w:r>
            <w:r>
              <w:rPr>
                <w:rFonts w:ascii="Arial Narrow" w:eastAsia="Times New Roman" w:hAnsi="Arial Narrow" w:cs="Times New Roman"/>
                <w:color w:val="010202"/>
              </w:rPr>
              <w:t>1.767,00</w:t>
            </w:r>
          </w:p>
        </w:tc>
      </w:tr>
      <w:tr w:rsidR="00391C35" w:rsidRPr="00FD6155" w:rsidTr="00391C35">
        <w:tc>
          <w:tcPr>
            <w:tcW w:w="217" w:type="pct"/>
            <w:tcBorders>
              <w:top w:val="single" w:sz="6" w:space="0" w:color="000000"/>
              <w:left w:val="single" w:sz="6" w:space="0" w:color="000000"/>
              <w:bottom w:val="single" w:sz="6" w:space="0" w:color="000000"/>
              <w:right w:val="single" w:sz="6" w:space="0" w:color="000000"/>
            </w:tcBorders>
            <w:tcMar>
              <w:left w:w="0" w:type="dxa"/>
              <w:right w:w="0" w:type="dxa"/>
            </w:tcMar>
          </w:tcPr>
          <w:p w:rsidR="00054B8B" w:rsidRPr="00FD6155" w:rsidRDefault="00054B8B" w:rsidP="00FD6155">
            <w:pPr>
              <w:widowControl w:val="0"/>
              <w:spacing w:after="0" w:line="240" w:lineRule="auto"/>
              <w:ind w:right="14"/>
              <w:rPr>
                <w:rFonts w:ascii="Arial Narrow" w:eastAsia="Times New Roman" w:hAnsi="Arial Narrow" w:cs="Times New Roman"/>
              </w:rPr>
            </w:pPr>
            <w:r w:rsidRPr="00054B8B">
              <w:rPr>
                <w:rFonts w:ascii="Arial Narrow" w:eastAsia="Times New Roman" w:hAnsi="Arial Narrow" w:cs="Times New Roman"/>
              </w:rPr>
              <w:t>08</w:t>
            </w:r>
          </w:p>
        </w:tc>
        <w:tc>
          <w:tcPr>
            <w:tcW w:w="243" w:type="pct"/>
            <w:tcBorders>
              <w:top w:val="single" w:sz="6" w:space="0" w:color="000000"/>
              <w:left w:val="single" w:sz="6" w:space="0" w:color="000000"/>
              <w:bottom w:val="single" w:sz="6" w:space="0" w:color="000000"/>
              <w:right w:val="single" w:sz="6" w:space="0" w:color="000000"/>
            </w:tcBorders>
            <w:tcMar>
              <w:left w:w="0" w:type="dxa"/>
              <w:right w:w="0" w:type="dxa"/>
            </w:tcMar>
          </w:tcPr>
          <w:p w:rsidR="00054B8B" w:rsidRPr="00054B8B" w:rsidRDefault="00054B8B" w:rsidP="00121ACB">
            <w:pPr>
              <w:rPr>
                <w:rFonts w:ascii="Arial Narrow" w:hAnsi="Arial Narrow" w:cs="Arial"/>
              </w:rPr>
            </w:pPr>
          </w:p>
          <w:p w:rsidR="00054B8B" w:rsidRPr="00054B8B" w:rsidRDefault="00F962B3" w:rsidP="00121ACB">
            <w:pPr>
              <w:rPr>
                <w:rFonts w:ascii="Arial Narrow" w:hAnsi="Arial Narrow" w:cs="Arial"/>
              </w:rPr>
            </w:pPr>
            <w:r>
              <w:rPr>
                <w:rFonts w:ascii="Arial Narrow" w:hAnsi="Arial Narrow" w:cs="Arial"/>
              </w:rPr>
              <w:t>04</w:t>
            </w:r>
          </w:p>
        </w:tc>
        <w:tc>
          <w:tcPr>
            <w:tcW w:w="355" w:type="pct"/>
            <w:tcBorders>
              <w:top w:val="single" w:sz="6" w:space="0" w:color="000000"/>
              <w:left w:val="single" w:sz="6" w:space="0" w:color="000000"/>
              <w:bottom w:val="single" w:sz="6" w:space="0" w:color="000000"/>
              <w:right w:val="single" w:sz="6" w:space="0" w:color="000000"/>
            </w:tcBorders>
          </w:tcPr>
          <w:p w:rsidR="00054B8B" w:rsidRPr="00054B8B" w:rsidRDefault="00054B8B" w:rsidP="00A568EE">
            <w:pPr>
              <w:rPr>
                <w:rFonts w:ascii="Arial Narrow" w:eastAsia="Times New Roman" w:hAnsi="Arial Narrow" w:cs="Arial"/>
                <w:lang w:eastAsia="pt-BR"/>
              </w:rPr>
            </w:pPr>
          </w:p>
          <w:p w:rsidR="00054B8B" w:rsidRPr="00054B8B" w:rsidRDefault="00054B8B" w:rsidP="00A568EE">
            <w:pPr>
              <w:rPr>
                <w:rFonts w:ascii="Arial Narrow" w:hAnsi="Arial Narrow"/>
              </w:rPr>
            </w:pPr>
            <w:r w:rsidRPr="00054B8B">
              <w:rPr>
                <w:rFonts w:ascii="Arial Narrow" w:eastAsia="Times New Roman" w:hAnsi="Arial Narrow" w:cs="Arial"/>
                <w:lang w:eastAsia="pt-BR"/>
              </w:rPr>
              <w:t>UND</w:t>
            </w:r>
          </w:p>
        </w:tc>
        <w:tc>
          <w:tcPr>
            <w:tcW w:w="2710" w:type="pct"/>
            <w:tcBorders>
              <w:top w:val="single" w:sz="6" w:space="0" w:color="000000"/>
              <w:left w:val="single" w:sz="6" w:space="0" w:color="000000"/>
              <w:bottom w:val="single" w:sz="6" w:space="0" w:color="000000"/>
              <w:right w:val="single" w:sz="6" w:space="0" w:color="000000"/>
            </w:tcBorders>
            <w:tcMar>
              <w:left w:w="0" w:type="dxa"/>
              <w:right w:w="0" w:type="dxa"/>
            </w:tcMar>
          </w:tcPr>
          <w:p w:rsidR="00054B8B" w:rsidRPr="00F962B3" w:rsidRDefault="00F962B3" w:rsidP="00F962B3">
            <w:pPr>
              <w:spacing w:after="0" w:line="240" w:lineRule="auto"/>
              <w:jc w:val="both"/>
              <w:rPr>
                <w:rFonts w:ascii="Arial Narrow" w:eastAsia="Times New Roman" w:hAnsi="Arial Narrow" w:cs="Arial"/>
                <w:lang w:eastAsia="pt-BR"/>
              </w:rPr>
            </w:pPr>
            <w:r w:rsidRPr="00F962B3">
              <w:rPr>
                <w:rFonts w:ascii="Arial Narrow" w:eastAsia="Times New Roman" w:hAnsi="Arial Narrow" w:cs="Arial"/>
                <w:b/>
                <w:lang w:val="en-US" w:eastAsia="pt-BR"/>
              </w:rPr>
              <w:t>CARTUCHO TONER SAMSUNG ML-2851ND</w:t>
            </w:r>
            <w:r w:rsidRPr="00F962B3">
              <w:rPr>
                <w:rFonts w:ascii="Arial Narrow" w:eastAsia="Times New Roman" w:hAnsi="Arial Narrow" w:cs="Arial"/>
                <w:lang w:val="en-US" w:eastAsia="pt-BR"/>
              </w:rPr>
              <w:t xml:space="preserve">. </w:t>
            </w:r>
            <w:r w:rsidRPr="00F962B3">
              <w:rPr>
                <w:rFonts w:ascii="Arial Narrow" w:eastAsia="Times New Roman" w:hAnsi="Arial Narrow" w:cs="Arial"/>
                <w:lang w:eastAsia="pt-BR"/>
              </w:rPr>
              <w:t>CARTUCHO -</w:t>
            </w:r>
            <w:r w:rsidRPr="00F962B3">
              <w:rPr>
                <w:rFonts w:ascii="Arial Narrow" w:eastAsia="Times New Roman" w:hAnsi="Arial Narrow" w:cs="Arial"/>
                <w:b/>
                <w:lang w:eastAsia="pt-BR"/>
              </w:rPr>
              <w:t xml:space="preserve"> </w:t>
            </w:r>
            <w:r w:rsidRPr="00F962B3">
              <w:rPr>
                <w:rFonts w:ascii="Arial Narrow" w:eastAsia="Times New Roman" w:hAnsi="Arial Narrow" w:cs="Arial"/>
                <w:b/>
                <w:u w:val="single"/>
                <w:lang w:eastAsia="pt-BR"/>
              </w:rPr>
              <w:t>COMPATÍVEL, NOVO</w:t>
            </w:r>
            <w:r w:rsidRPr="00F962B3">
              <w:rPr>
                <w:rFonts w:ascii="Arial Narrow" w:eastAsia="Times New Roman" w:hAnsi="Arial Narrow" w:cs="Arial"/>
                <w:lang w:eastAsia="pt-BR"/>
              </w:rPr>
              <w:t>, NÃO REMANUFATURADO. PRAZO DE VALIDADE MINIMA DE 01 ANO, A CONTAR DA DATA DE ENTREGA.</w:t>
            </w:r>
          </w:p>
        </w:tc>
        <w:tc>
          <w:tcPr>
            <w:tcW w:w="609" w:type="pct"/>
            <w:tcBorders>
              <w:top w:val="single" w:sz="6" w:space="0" w:color="000000"/>
              <w:left w:val="single" w:sz="6" w:space="0" w:color="000000"/>
              <w:bottom w:val="single" w:sz="6" w:space="0" w:color="000000"/>
              <w:right w:val="single" w:sz="6" w:space="0" w:color="000000"/>
            </w:tcBorders>
          </w:tcPr>
          <w:p w:rsidR="00054B8B" w:rsidRDefault="00054B8B">
            <w:r w:rsidRPr="000E6123">
              <w:rPr>
                <w:rFonts w:ascii="Arial Narrow" w:eastAsia="Times New Roman" w:hAnsi="Arial Narrow" w:cs="Times New Roman"/>
                <w:color w:val="010202"/>
              </w:rPr>
              <w:t xml:space="preserve">R$ </w:t>
            </w:r>
            <w:r>
              <w:rPr>
                <w:rFonts w:ascii="Arial Narrow" w:eastAsia="Times New Roman" w:hAnsi="Arial Narrow" w:cs="Times New Roman"/>
                <w:color w:val="010202"/>
              </w:rPr>
              <w:t>115,00</w:t>
            </w:r>
          </w:p>
        </w:tc>
        <w:tc>
          <w:tcPr>
            <w:tcW w:w="865" w:type="pct"/>
            <w:tcBorders>
              <w:top w:val="single" w:sz="6" w:space="0" w:color="000000"/>
              <w:left w:val="single" w:sz="6" w:space="0" w:color="000000"/>
              <w:bottom w:val="single" w:sz="6" w:space="0" w:color="000000"/>
              <w:right w:val="single" w:sz="6" w:space="0" w:color="000000"/>
            </w:tcBorders>
          </w:tcPr>
          <w:p w:rsidR="00054B8B" w:rsidRDefault="00054B8B">
            <w:r w:rsidRPr="000E6123">
              <w:rPr>
                <w:rFonts w:ascii="Arial Narrow" w:eastAsia="Times New Roman" w:hAnsi="Arial Narrow" w:cs="Times New Roman"/>
                <w:color w:val="010202"/>
              </w:rPr>
              <w:t xml:space="preserve">R$ </w:t>
            </w:r>
            <w:r>
              <w:rPr>
                <w:rFonts w:ascii="Arial Narrow" w:eastAsia="Times New Roman" w:hAnsi="Arial Narrow" w:cs="Times New Roman"/>
                <w:color w:val="010202"/>
              </w:rPr>
              <w:t>460,00</w:t>
            </w:r>
          </w:p>
        </w:tc>
      </w:tr>
      <w:tr w:rsidR="00391C35" w:rsidRPr="00FD6155" w:rsidTr="00391C35">
        <w:tc>
          <w:tcPr>
            <w:tcW w:w="217" w:type="pct"/>
            <w:tcBorders>
              <w:top w:val="single" w:sz="6" w:space="0" w:color="000000"/>
              <w:left w:val="single" w:sz="6" w:space="0" w:color="000000"/>
              <w:bottom w:val="single" w:sz="6" w:space="0" w:color="000000"/>
              <w:right w:val="single" w:sz="6" w:space="0" w:color="000000"/>
            </w:tcBorders>
            <w:tcMar>
              <w:left w:w="0" w:type="dxa"/>
              <w:right w:w="0" w:type="dxa"/>
            </w:tcMar>
          </w:tcPr>
          <w:p w:rsidR="00054B8B" w:rsidRPr="00FD6155" w:rsidRDefault="00054B8B" w:rsidP="00FD6155">
            <w:pPr>
              <w:widowControl w:val="0"/>
              <w:spacing w:after="0" w:line="240" w:lineRule="auto"/>
              <w:ind w:right="14"/>
              <w:rPr>
                <w:rFonts w:ascii="Arial Narrow" w:eastAsia="Times New Roman" w:hAnsi="Arial Narrow" w:cs="Times New Roman"/>
              </w:rPr>
            </w:pPr>
            <w:r w:rsidRPr="00054B8B">
              <w:rPr>
                <w:rFonts w:ascii="Arial Narrow" w:eastAsia="Times New Roman" w:hAnsi="Arial Narrow" w:cs="Times New Roman"/>
              </w:rPr>
              <w:t>10</w:t>
            </w:r>
          </w:p>
        </w:tc>
        <w:tc>
          <w:tcPr>
            <w:tcW w:w="243" w:type="pct"/>
            <w:tcBorders>
              <w:top w:val="single" w:sz="6" w:space="0" w:color="000000"/>
              <w:left w:val="single" w:sz="6" w:space="0" w:color="000000"/>
              <w:bottom w:val="single" w:sz="6" w:space="0" w:color="000000"/>
              <w:right w:val="single" w:sz="6" w:space="0" w:color="000000"/>
            </w:tcBorders>
            <w:tcMar>
              <w:left w:w="0" w:type="dxa"/>
              <w:right w:w="0" w:type="dxa"/>
            </w:tcMar>
            <w:vAlign w:val="center"/>
          </w:tcPr>
          <w:p w:rsidR="00054B8B" w:rsidRPr="00FD6155" w:rsidRDefault="00054B8B" w:rsidP="00FD6155">
            <w:pPr>
              <w:widowControl w:val="0"/>
              <w:spacing w:after="0" w:line="240" w:lineRule="auto"/>
              <w:ind w:right="14"/>
              <w:rPr>
                <w:rFonts w:ascii="Arial Narrow" w:eastAsia="Calibri" w:hAnsi="Arial Narrow" w:cs="Times New Roman"/>
              </w:rPr>
            </w:pPr>
            <w:r w:rsidRPr="00054B8B">
              <w:rPr>
                <w:rFonts w:ascii="Arial Narrow" w:eastAsia="Calibri" w:hAnsi="Arial Narrow" w:cs="Times New Roman"/>
              </w:rPr>
              <w:t>12</w:t>
            </w:r>
          </w:p>
        </w:tc>
        <w:tc>
          <w:tcPr>
            <w:tcW w:w="355" w:type="pct"/>
            <w:tcBorders>
              <w:top w:val="single" w:sz="6" w:space="0" w:color="000000"/>
              <w:left w:val="single" w:sz="6" w:space="0" w:color="000000"/>
              <w:bottom w:val="single" w:sz="6" w:space="0" w:color="000000"/>
              <w:right w:val="single" w:sz="6" w:space="0" w:color="000000"/>
            </w:tcBorders>
          </w:tcPr>
          <w:p w:rsidR="00054B8B" w:rsidRPr="00054B8B" w:rsidRDefault="00054B8B" w:rsidP="00FD6155">
            <w:pPr>
              <w:widowControl w:val="0"/>
              <w:spacing w:after="0" w:line="240" w:lineRule="auto"/>
              <w:ind w:right="14"/>
              <w:jc w:val="both"/>
              <w:rPr>
                <w:rFonts w:ascii="Arial Narrow" w:eastAsia="Times New Roman" w:hAnsi="Arial Narrow" w:cs="Times New Roman"/>
              </w:rPr>
            </w:pPr>
          </w:p>
          <w:p w:rsidR="00054B8B" w:rsidRPr="00054B8B" w:rsidRDefault="00054B8B" w:rsidP="00FD6155">
            <w:pPr>
              <w:widowControl w:val="0"/>
              <w:spacing w:after="0" w:line="240" w:lineRule="auto"/>
              <w:ind w:right="14"/>
              <w:jc w:val="both"/>
              <w:rPr>
                <w:rFonts w:ascii="Arial Narrow" w:eastAsia="Times New Roman" w:hAnsi="Arial Narrow" w:cs="Times New Roman"/>
              </w:rPr>
            </w:pPr>
          </w:p>
          <w:p w:rsidR="00054B8B" w:rsidRPr="00054B8B" w:rsidRDefault="00054B8B" w:rsidP="00FD6155">
            <w:pPr>
              <w:widowControl w:val="0"/>
              <w:spacing w:after="0" w:line="240" w:lineRule="auto"/>
              <w:ind w:right="14"/>
              <w:jc w:val="both"/>
              <w:rPr>
                <w:rFonts w:ascii="Arial Narrow" w:eastAsia="Times New Roman" w:hAnsi="Arial Narrow" w:cs="Times New Roman"/>
              </w:rPr>
            </w:pPr>
          </w:p>
          <w:p w:rsidR="00054B8B" w:rsidRPr="00054B8B" w:rsidRDefault="00054B8B" w:rsidP="00FD6155">
            <w:pPr>
              <w:widowControl w:val="0"/>
              <w:spacing w:after="0" w:line="240" w:lineRule="auto"/>
              <w:ind w:right="14"/>
              <w:jc w:val="both"/>
              <w:rPr>
                <w:rFonts w:ascii="Arial Narrow" w:eastAsia="Times New Roman" w:hAnsi="Arial Narrow" w:cs="Times New Roman"/>
              </w:rPr>
            </w:pPr>
          </w:p>
          <w:p w:rsidR="00054B8B" w:rsidRPr="00054B8B" w:rsidRDefault="00054B8B" w:rsidP="00FD6155">
            <w:pPr>
              <w:widowControl w:val="0"/>
              <w:spacing w:after="0" w:line="240" w:lineRule="auto"/>
              <w:ind w:right="14"/>
              <w:jc w:val="both"/>
              <w:rPr>
                <w:rFonts w:ascii="Arial Narrow" w:eastAsia="Times New Roman" w:hAnsi="Arial Narrow" w:cs="Times New Roman"/>
              </w:rPr>
            </w:pPr>
            <w:r w:rsidRPr="00054B8B">
              <w:rPr>
                <w:rFonts w:ascii="Arial Narrow" w:eastAsia="Times New Roman" w:hAnsi="Arial Narrow" w:cs="Times New Roman"/>
              </w:rPr>
              <w:t>UND</w:t>
            </w:r>
          </w:p>
        </w:tc>
        <w:tc>
          <w:tcPr>
            <w:tcW w:w="2710" w:type="pct"/>
            <w:tcBorders>
              <w:top w:val="single" w:sz="6" w:space="0" w:color="000000"/>
              <w:left w:val="single" w:sz="6" w:space="0" w:color="000000"/>
              <w:bottom w:val="single" w:sz="6" w:space="0" w:color="000000"/>
              <w:right w:val="single" w:sz="6" w:space="0" w:color="000000"/>
            </w:tcBorders>
            <w:tcMar>
              <w:left w:w="0" w:type="dxa"/>
              <w:right w:w="0" w:type="dxa"/>
            </w:tcMar>
          </w:tcPr>
          <w:p w:rsidR="00054B8B" w:rsidRPr="00FD6155" w:rsidRDefault="00054B8B" w:rsidP="00E716BC">
            <w:pPr>
              <w:jc w:val="both"/>
              <w:rPr>
                <w:rFonts w:ascii="Arial Narrow" w:hAnsi="Arial Narrow" w:cs="Arial"/>
              </w:rPr>
            </w:pPr>
            <w:r w:rsidRPr="00E716BC">
              <w:rPr>
                <w:rFonts w:ascii="Arial Narrow" w:hAnsi="Arial Narrow" w:cs="Arial"/>
                <w:b/>
                <w:u w:val="single"/>
                <w:lang w:val="en-US"/>
              </w:rPr>
              <w:t xml:space="preserve">CARTUCHO </w:t>
            </w:r>
            <w:proofErr w:type="gramStart"/>
            <w:r w:rsidRPr="00E716BC">
              <w:rPr>
                <w:rFonts w:ascii="Arial Narrow" w:hAnsi="Arial Narrow" w:cs="Arial"/>
                <w:b/>
                <w:u w:val="single"/>
                <w:lang w:val="en-US"/>
              </w:rPr>
              <w:t>TONER  BROTHER</w:t>
            </w:r>
            <w:proofErr w:type="gramEnd"/>
            <w:r w:rsidRPr="00E716BC">
              <w:rPr>
                <w:rFonts w:ascii="Arial Narrow" w:hAnsi="Arial Narrow" w:cs="Arial"/>
                <w:b/>
                <w:u w:val="single"/>
                <w:lang w:val="en-US"/>
              </w:rPr>
              <w:t xml:space="preserve"> MFC-L2700DW</w:t>
            </w:r>
            <w:r w:rsidRPr="00E716BC">
              <w:rPr>
                <w:rFonts w:ascii="Arial Narrow" w:hAnsi="Arial Narrow" w:cs="Arial"/>
                <w:u w:val="single"/>
                <w:lang w:val="en-US"/>
              </w:rPr>
              <w:t>.</w:t>
            </w:r>
            <w:r w:rsidRPr="00E716BC">
              <w:rPr>
                <w:rFonts w:ascii="Arial Narrow" w:hAnsi="Arial Narrow" w:cs="Arial"/>
                <w:b/>
                <w:u w:val="single"/>
                <w:lang w:val="en-US"/>
              </w:rPr>
              <w:t xml:space="preserve"> </w:t>
            </w:r>
            <w:r w:rsidRPr="00E716BC">
              <w:rPr>
                <w:rFonts w:ascii="Arial Narrow" w:hAnsi="Arial Narrow" w:cs="Arial"/>
                <w:b/>
                <w:u w:val="single"/>
              </w:rPr>
              <w:t>COMPATÍVEL, NOVO</w:t>
            </w:r>
            <w:r w:rsidRPr="00E716BC">
              <w:rPr>
                <w:rFonts w:ascii="Arial Narrow" w:hAnsi="Arial Narrow" w:cs="Arial"/>
              </w:rPr>
              <w:t>, NÃO REMANUFATURADO. PRAZO DE VALIDADE MINIMA DE 01 ANO, A CONTAR DA DATA DE ENTREGA.</w:t>
            </w:r>
          </w:p>
        </w:tc>
        <w:tc>
          <w:tcPr>
            <w:tcW w:w="609" w:type="pct"/>
            <w:tcBorders>
              <w:top w:val="single" w:sz="6" w:space="0" w:color="000000"/>
              <w:left w:val="single" w:sz="6" w:space="0" w:color="000000"/>
              <w:bottom w:val="single" w:sz="6" w:space="0" w:color="000000"/>
              <w:right w:val="single" w:sz="6" w:space="0" w:color="000000"/>
            </w:tcBorders>
          </w:tcPr>
          <w:p w:rsidR="00054B8B" w:rsidRDefault="00054B8B">
            <w:r w:rsidRPr="000E6123">
              <w:rPr>
                <w:rFonts w:ascii="Arial Narrow" w:eastAsia="Times New Roman" w:hAnsi="Arial Narrow" w:cs="Times New Roman"/>
                <w:color w:val="010202"/>
              </w:rPr>
              <w:t xml:space="preserve">R$ </w:t>
            </w:r>
            <w:r>
              <w:rPr>
                <w:rFonts w:ascii="Arial Narrow" w:eastAsia="Times New Roman" w:hAnsi="Arial Narrow" w:cs="Times New Roman"/>
                <w:color w:val="010202"/>
              </w:rPr>
              <w:t>105,00</w:t>
            </w:r>
          </w:p>
        </w:tc>
        <w:tc>
          <w:tcPr>
            <w:tcW w:w="865" w:type="pct"/>
            <w:tcBorders>
              <w:top w:val="single" w:sz="6" w:space="0" w:color="000000"/>
              <w:left w:val="single" w:sz="6" w:space="0" w:color="000000"/>
              <w:bottom w:val="single" w:sz="6" w:space="0" w:color="000000"/>
              <w:right w:val="single" w:sz="6" w:space="0" w:color="000000"/>
            </w:tcBorders>
          </w:tcPr>
          <w:p w:rsidR="00054B8B" w:rsidRDefault="00054B8B">
            <w:r w:rsidRPr="000E6123">
              <w:rPr>
                <w:rFonts w:ascii="Arial Narrow" w:eastAsia="Times New Roman" w:hAnsi="Arial Narrow" w:cs="Times New Roman"/>
                <w:color w:val="010202"/>
              </w:rPr>
              <w:t xml:space="preserve">R$ </w:t>
            </w:r>
            <w:r>
              <w:rPr>
                <w:rFonts w:ascii="Arial Narrow" w:eastAsia="Times New Roman" w:hAnsi="Arial Narrow" w:cs="Times New Roman"/>
                <w:color w:val="010202"/>
              </w:rPr>
              <w:t>1.260,00</w:t>
            </w:r>
          </w:p>
        </w:tc>
      </w:tr>
      <w:tr w:rsidR="00391C35" w:rsidRPr="00FD6155" w:rsidTr="00391C35">
        <w:trPr>
          <w:trHeight w:val="1079"/>
        </w:trPr>
        <w:tc>
          <w:tcPr>
            <w:tcW w:w="217" w:type="pct"/>
            <w:tcBorders>
              <w:top w:val="single" w:sz="6" w:space="0" w:color="000000"/>
              <w:left w:val="single" w:sz="6" w:space="0" w:color="000000"/>
              <w:bottom w:val="single" w:sz="6" w:space="0" w:color="000000"/>
              <w:right w:val="single" w:sz="6" w:space="0" w:color="000000"/>
            </w:tcBorders>
            <w:tcMar>
              <w:left w:w="0" w:type="dxa"/>
              <w:right w:w="0" w:type="dxa"/>
            </w:tcMar>
          </w:tcPr>
          <w:p w:rsidR="00054B8B" w:rsidRPr="00FD6155" w:rsidRDefault="00054B8B" w:rsidP="00FD6155">
            <w:pPr>
              <w:widowControl w:val="0"/>
              <w:spacing w:after="0" w:line="240" w:lineRule="auto"/>
              <w:ind w:right="14"/>
              <w:rPr>
                <w:rFonts w:ascii="Arial Narrow" w:eastAsia="Times New Roman" w:hAnsi="Arial Narrow" w:cs="Times New Roman"/>
              </w:rPr>
            </w:pPr>
            <w:r w:rsidRPr="00054B8B">
              <w:rPr>
                <w:rFonts w:ascii="Arial Narrow" w:eastAsia="Times New Roman" w:hAnsi="Arial Narrow" w:cs="Times New Roman"/>
              </w:rPr>
              <w:t>12</w:t>
            </w:r>
          </w:p>
        </w:tc>
        <w:tc>
          <w:tcPr>
            <w:tcW w:w="243" w:type="pct"/>
            <w:tcBorders>
              <w:top w:val="single" w:sz="6" w:space="0" w:color="000000"/>
              <w:left w:val="single" w:sz="6" w:space="0" w:color="000000"/>
              <w:bottom w:val="single" w:sz="6" w:space="0" w:color="000000"/>
              <w:right w:val="single" w:sz="6" w:space="0" w:color="000000"/>
            </w:tcBorders>
            <w:tcMar>
              <w:left w:w="0" w:type="dxa"/>
              <w:right w:w="0" w:type="dxa"/>
            </w:tcMar>
            <w:vAlign w:val="center"/>
          </w:tcPr>
          <w:p w:rsidR="00054B8B" w:rsidRPr="00FD6155" w:rsidRDefault="00F962B3" w:rsidP="00FD6155">
            <w:pPr>
              <w:widowControl w:val="0"/>
              <w:spacing w:after="0" w:line="240" w:lineRule="auto"/>
              <w:ind w:right="14"/>
              <w:rPr>
                <w:rFonts w:ascii="Arial Narrow" w:eastAsia="Calibri" w:hAnsi="Arial Narrow" w:cs="Times New Roman"/>
              </w:rPr>
            </w:pPr>
            <w:r>
              <w:rPr>
                <w:rFonts w:ascii="Arial Narrow" w:eastAsia="Calibri" w:hAnsi="Arial Narrow" w:cs="Times New Roman"/>
              </w:rPr>
              <w:t>162</w:t>
            </w:r>
          </w:p>
        </w:tc>
        <w:tc>
          <w:tcPr>
            <w:tcW w:w="355" w:type="pct"/>
            <w:tcBorders>
              <w:top w:val="single" w:sz="6" w:space="0" w:color="000000"/>
              <w:left w:val="single" w:sz="6" w:space="0" w:color="000000"/>
              <w:bottom w:val="single" w:sz="6" w:space="0" w:color="000000"/>
              <w:right w:val="single" w:sz="6" w:space="0" w:color="000000"/>
            </w:tcBorders>
          </w:tcPr>
          <w:p w:rsidR="00054B8B" w:rsidRPr="00054B8B" w:rsidRDefault="00054B8B" w:rsidP="00FD6155">
            <w:pPr>
              <w:widowControl w:val="0"/>
              <w:spacing w:after="0" w:line="240" w:lineRule="auto"/>
              <w:ind w:right="14"/>
              <w:jc w:val="both"/>
              <w:rPr>
                <w:rFonts w:ascii="Arial Narrow" w:eastAsia="Times New Roman" w:hAnsi="Arial Narrow" w:cs="Times New Roman"/>
              </w:rPr>
            </w:pPr>
          </w:p>
          <w:p w:rsidR="00054B8B" w:rsidRPr="00054B8B" w:rsidRDefault="00054B8B" w:rsidP="00FD6155">
            <w:pPr>
              <w:widowControl w:val="0"/>
              <w:spacing w:after="0" w:line="240" w:lineRule="auto"/>
              <w:ind w:right="14"/>
              <w:jc w:val="both"/>
              <w:rPr>
                <w:rFonts w:ascii="Arial Narrow" w:eastAsia="Times New Roman" w:hAnsi="Arial Narrow" w:cs="Times New Roman"/>
              </w:rPr>
            </w:pPr>
          </w:p>
          <w:p w:rsidR="00054B8B" w:rsidRPr="00054B8B" w:rsidRDefault="00054B8B" w:rsidP="00FD6155">
            <w:pPr>
              <w:widowControl w:val="0"/>
              <w:spacing w:after="0" w:line="240" w:lineRule="auto"/>
              <w:ind w:right="14"/>
              <w:jc w:val="both"/>
              <w:rPr>
                <w:rFonts w:ascii="Arial Narrow" w:eastAsia="Times New Roman" w:hAnsi="Arial Narrow" w:cs="Times New Roman"/>
              </w:rPr>
            </w:pPr>
            <w:r w:rsidRPr="00054B8B">
              <w:rPr>
                <w:rFonts w:ascii="Arial Narrow" w:eastAsia="Times New Roman" w:hAnsi="Arial Narrow" w:cs="Times New Roman"/>
              </w:rPr>
              <w:t>UND</w:t>
            </w:r>
          </w:p>
        </w:tc>
        <w:tc>
          <w:tcPr>
            <w:tcW w:w="2710" w:type="pct"/>
            <w:tcBorders>
              <w:top w:val="single" w:sz="6" w:space="0" w:color="000000"/>
              <w:left w:val="single" w:sz="6" w:space="0" w:color="000000"/>
              <w:bottom w:val="single" w:sz="6" w:space="0" w:color="000000"/>
              <w:right w:val="single" w:sz="6" w:space="0" w:color="000000"/>
            </w:tcBorders>
            <w:tcMar>
              <w:left w:w="0" w:type="dxa"/>
              <w:right w:w="0" w:type="dxa"/>
            </w:tcMar>
          </w:tcPr>
          <w:p w:rsidR="00054B8B" w:rsidRPr="00FD6155" w:rsidRDefault="00F962B3" w:rsidP="00E716BC">
            <w:pPr>
              <w:spacing w:after="0" w:line="240" w:lineRule="auto"/>
              <w:jc w:val="both"/>
              <w:rPr>
                <w:rFonts w:ascii="Arial Narrow" w:eastAsia="Times New Roman" w:hAnsi="Arial Narrow" w:cs="Arial"/>
                <w:lang w:eastAsia="pt-BR"/>
              </w:rPr>
            </w:pPr>
            <w:r w:rsidRPr="00E716BC">
              <w:rPr>
                <w:rFonts w:ascii="Arial Narrow" w:eastAsia="Times New Roman" w:hAnsi="Arial Narrow" w:cs="Arial"/>
                <w:b/>
                <w:lang w:eastAsia="pt-BR"/>
              </w:rPr>
              <w:t>CARTUCHO SAMSUNG M2835DW</w:t>
            </w:r>
            <w:r w:rsidRPr="00E716BC">
              <w:rPr>
                <w:rFonts w:ascii="Arial Narrow" w:eastAsia="Times New Roman" w:hAnsi="Arial Narrow" w:cs="Arial"/>
                <w:lang w:eastAsia="pt-BR"/>
              </w:rPr>
              <w:t>.</w:t>
            </w:r>
            <w:r w:rsidRPr="00E716BC">
              <w:rPr>
                <w:rFonts w:ascii="Arial Narrow" w:eastAsia="Times New Roman" w:hAnsi="Arial Narrow" w:cs="Arial"/>
                <w:b/>
                <w:u w:val="single"/>
                <w:lang w:eastAsia="pt-BR"/>
              </w:rPr>
              <w:t xml:space="preserve"> COMPATÍVEL, NOVO</w:t>
            </w:r>
            <w:r w:rsidRPr="00E716BC">
              <w:rPr>
                <w:rFonts w:ascii="Arial Narrow" w:eastAsia="Times New Roman" w:hAnsi="Arial Narrow" w:cs="Arial"/>
                <w:lang w:eastAsia="pt-BR"/>
              </w:rPr>
              <w:t>, NÃO REMANUFATURADO. PRAZO DE VALIDADE MINIMA DE 01 ANO, A CONTAR DA DATA DE ENTREGA.</w:t>
            </w:r>
          </w:p>
        </w:tc>
        <w:tc>
          <w:tcPr>
            <w:tcW w:w="609" w:type="pct"/>
            <w:tcBorders>
              <w:top w:val="single" w:sz="6" w:space="0" w:color="000000"/>
              <w:left w:val="single" w:sz="6" w:space="0" w:color="000000"/>
              <w:bottom w:val="single" w:sz="6" w:space="0" w:color="000000"/>
              <w:right w:val="single" w:sz="6" w:space="0" w:color="000000"/>
            </w:tcBorders>
          </w:tcPr>
          <w:p w:rsidR="00054B8B" w:rsidRDefault="00054B8B">
            <w:r w:rsidRPr="000E6123">
              <w:rPr>
                <w:rFonts w:ascii="Arial Narrow" w:eastAsia="Times New Roman" w:hAnsi="Arial Narrow" w:cs="Times New Roman"/>
                <w:color w:val="010202"/>
              </w:rPr>
              <w:t xml:space="preserve">R$ </w:t>
            </w:r>
            <w:r>
              <w:rPr>
                <w:rFonts w:ascii="Arial Narrow" w:eastAsia="Times New Roman" w:hAnsi="Arial Narrow" w:cs="Times New Roman"/>
                <w:color w:val="010202"/>
              </w:rPr>
              <w:t>110,00</w:t>
            </w:r>
          </w:p>
        </w:tc>
        <w:tc>
          <w:tcPr>
            <w:tcW w:w="865" w:type="pct"/>
            <w:tcBorders>
              <w:top w:val="single" w:sz="6" w:space="0" w:color="000000"/>
              <w:left w:val="single" w:sz="6" w:space="0" w:color="000000"/>
              <w:bottom w:val="single" w:sz="6" w:space="0" w:color="000000"/>
              <w:right w:val="single" w:sz="6" w:space="0" w:color="000000"/>
            </w:tcBorders>
          </w:tcPr>
          <w:p w:rsidR="00054B8B" w:rsidRDefault="00054B8B">
            <w:r w:rsidRPr="000E6123">
              <w:rPr>
                <w:rFonts w:ascii="Arial Narrow" w:eastAsia="Times New Roman" w:hAnsi="Arial Narrow" w:cs="Times New Roman"/>
                <w:color w:val="010202"/>
              </w:rPr>
              <w:t xml:space="preserve">R$ </w:t>
            </w:r>
            <w:r>
              <w:rPr>
                <w:rFonts w:ascii="Arial Narrow" w:eastAsia="Times New Roman" w:hAnsi="Arial Narrow" w:cs="Times New Roman"/>
                <w:color w:val="010202"/>
              </w:rPr>
              <w:t>17.820,00</w:t>
            </w:r>
          </w:p>
        </w:tc>
      </w:tr>
      <w:tr w:rsidR="00054B8B" w:rsidRPr="00FD6155" w:rsidTr="00391C35">
        <w:tc>
          <w:tcPr>
            <w:tcW w:w="217" w:type="pct"/>
            <w:tcBorders>
              <w:top w:val="single" w:sz="6" w:space="0" w:color="000000"/>
              <w:left w:val="single" w:sz="6" w:space="0" w:color="000000"/>
              <w:bottom w:val="single" w:sz="6" w:space="0" w:color="000000"/>
              <w:right w:val="single" w:sz="6" w:space="0" w:color="000000"/>
            </w:tcBorders>
            <w:tcMar>
              <w:left w:w="0" w:type="dxa"/>
              <w:right w:w="0" w:type="dxa"/>
            </w:tcMar>
          </w:tcPr>
          <w:p w:rsidR="00054B8B" w:rsidRPr="00054B8B" w:rsidRDefault="00054B8B" w:rsidP="00FD6155">
            <w:pPr>
              <w:widowControl w:val="0"/>
              <w:spacing w:after="0" w:line="240" w:lineRule="auto"/>
              <w:ind w:right="14"/>
              <w:rPr>
                <w:rFonts w:ascii="Arial Narrow" w:eastAsia="Times New Roman" w:hAnsi="Arial Narrow" w:cs="Times New Roman"/>
              </w:rPr>
            </w:pPr>
            <w:r w:rsidRPr="00054B8B">
              <w:rPr>
                <w:rFonts w:ascii="Arial Narrow" w:eastAsia="Times New Roman" w:hAnsi="Arial Narrow" w:cs="Times New Roman"/>
              </w:rPr>
              <w:t>14</w:t>
            </w:r>
          </w:p>
        </w:tc>
        <w:tc>
          <w:tcPr>
            <w:tcW w:w="243" w:type="pct"/>
            <w:tcBorders>
              <w:top w:val="single" w:sz="6" w:space="0" w:color="000000"/>
              <w:left w:val="single" w:sz="6" w:space="0" w:color="000000"/>
              <w:bottom w:val="single" w:sz="6" w:space="0" w:color="000000"/>
              <w:right w:val="single" w:sz="6" w:space="0" w:color="000000"/>
            </w:tcBorders>
            <w:tcMar>
              <w:left w:w="0" w:type="dxa"/>
              <w:right w:w="0" w:type="dxa"/>
            </w:tcMar>
            <w:vAlign w:val="center"/>
          </w:tcPr>
          <w:p w:rsidR="00054B8B" w:rsidRPr="00054B8B" w:rsidRDefault="00054B8B" w:rsidP="00FD6155">
            <w:pPr>
              <w:widowControl w:val="0"/>
              <w:spacing w:after="0" w:line="240" w:lineRule="auto"/>
              <w:ind w:right="14"/>
              <w:rPr>
                <w:rFonts w:ascii="Arial Narrow" w:eastAsia="Calibri" w:hAnsi="Arial Narrow" w:cs="Times New Roman"/>
              </w:rPr>
            </w:pPr>
          </w:p>
          <w:p w:rsidR="00054B8B" w:rsidRPr="00054B8B" w:rsidRDefault="00F962B3" w:rsidP="00FD6155">
            <w:pPr>
              <w:widowControl w:val="0"/>
              <w:spacing w:after="0" w:line="240" w:lineRule="auto"/>
              <w:ind w:right="14"/>
              <w:rPr>
                <w:rFonts w:ascii="Arial Narrow" w:eastAsia="Calibri" w:hAnsi="Arial Narrow" w:cs="Times New Roman"/>
              </w:rPr>
            </w:pPr>
            <w:r>
              <w:rPr>
                <w:rFonts w:ascii="Arial Narrow" w:eastAsia="Calibri" w:hAnsi="Arial Narrow" w:cs="Times New Roman"/>
              </w:rPr>
              <w:t>20</w:t>
            </w:r>
          </w:p>
        </w:tc>
        <w:tc>
          <w:tcPr>
            <w:tcW w:w="355" w:type="pct"/>
            <w:tcBorders>
              <w:top w:val="single" w:sz="6" w:space="0" w:color="000000"/>
              <w:left w:val="single" w:sz="6" w:space="0" w:color="000000"/>
              <w:bottom w:val="single" w:sz="6" w:space="0" w:color="000000"/>
              <w:right w:val="single" w:sz="6" w:space="0" w:color="000000"/>
            </w:tcBorders>
          </w:tcPr>
          <w:p w:rsidR="00054B8B" w:rsidRPr="00054B8B" w:rsidRDefault="00054B8B" w:rsidP="00FD6155">
            <w:pPr>
              <w:widowControl w:val="0"/>
              <w:spacing w:after="0" w:line="240" w:lineRule="auto"/>
              <w:ind w:right="14"/>
              <w:jc w:val="both"/>
              <w:rPr>
                <w:rFonts w:ascii="Arial Narrow" w:eastAsia="Times New Roman" w:hAnsi="Arial Narrow" w:cs="Times New Roman"/>
              </w:rPr>
            </w:pPr>
          </w:p>
          <w:p w:rsidR="00054B8B" w:rsidRPr="00054B8B" w:rsidRDefault="00054B8B" w:rsidP="00FD6155">
            <w:pPr>
              <w:widowControl w:val="0"/>
              <w:spacing w:after="0" w:line="240" w:lineRule="auto"/>
              <w:ind w:right="14"/>
              <w:jc w:val="both"/>
              <w:rPr>
                <w:rFonts w:ascii="Arial Narrow" w:eastAsia="Times New Roman" w:hAnsi="Arial Narrow" w:cs="Times New Roman"/>
              </w:rPr>
            </w:pPr>
          </w:p>
          <w:p w:rsidR="00054B8B" w:rsidRPr="00054B8B" w:rsidRDefault="00054B8B" w:rsidP="00FD6155">
            <w:pPr>
              <w:widowControl w:val="0"/>
              <w:spacing w:after="0" w:line="240" w:lineRule="auto"/>
              <w:ind w:right="14"/>
              <w:jc w:val="both"/>
              <w:rPr>
                <w:rFonts w:ascii="Arial Narrow" w:eastAsia="Times New Roman" w:hAnsi="Arial Narrow" w:cs="Times New Roman"/>
              </w:rPr>
            </w:pPr>
          </w:p>
          <w:p w:rsidR="00054B8B" w:rsidRPr="00054B8B" w:rsidRDefault="00054B8B" w:rsidP="00FD6155">
            <w:pPr>
              <w:widowControl w:val="0"/>
              <w:spacing w:after="0" w:line="240" w:lineRule="auto"/>
              <w:ind w:right="14"/>
              <w:jc w:val="both"/>
              <w:rPr>
                <w:rFonts w:ascii="Arial Narrow" w:eastAsia="Times New Roman" w:hAnsi="Arial Narrow" w:cs="Times New Roman"/>
              </w:rPr>
            </w:pPr>
            <w:r w:rsidRPr="00054B8B">
              <w:rPr>
                <w:rFonts w:ascii="Arial Narrow" w:eastAsia="Times New Roman" w:hAnsi="Arial Narrow" w:cs="Times New Roman"/>
              </w:rPr>
              <w:t>UND</w:t>
            </w:r>
          </w:p>
        </w:tc>
        <w:tc>
          <w:tcPr>
            <w:tcW w:w="2710" w:type="pct"/>
            <w:tcBorders>
              <w:top w:val="single" w:sz="6" w:space="0" w:color="000000"/>
              <w:left w:val="single" w:sz="6" w:space="0" w:color="000000"/>
              <w:bottom w:val="single" w:sz="6" w:space="0" w:color="000000"/>
              <w:right w:val="single" w:sz="6" w:space="0" w:color="000000"/>
            </w:tcBorders>
            <w:tcMar>
              <w:left w:w="0" w:type="dxa"/>
              <w:right w:w="0" w:type="dxa"/>
            </w:tcMar>
          </w:tcPr>
          <w:p w:rsidR="00054B8B" w:rsidRPr="00E716BC" w:rsidRDefault="00F962B3" w:rsidP="00F962B3">
            <w:pPr>
              <w:spacing w:after="0" w:line="240" w:lineRule="auto"/>
              <w:jc w:val="both"/>
              <w:rPr>
                <w:rFonts w:ascii="Arial Narrow" w:eastAsia="Times New Roman" w:hAnsi="Arial Narrow" w:cs="Arial"/>
                <w:b/>
                <w:lang w:eastAsia="pt-BR"/>
              </w:rPr>
            </w:pPr>
            <w:r w:rsidRPr="00E716BC">
              <w:rPr>
                <w:rFonts w:ascii="Arial Narrow" w:eastAsia="Times New Roman" w:hAnsi="Arial Narrow" w:cs="Arial"/>
                <w:b/>
                <w:lang w:eastAsia="pt-BR"/>
              </w:rPr>
              <w:t xml:space="preserve"> </w:t>
            </w:r>
            <w:r w:rsidRPr="00054B8B">
              <w:rPr>
                <w:rFonts w:ascii="Arial Narrow" w:eastAsia="Times New Roman" w:hAnsi="Arial Narrow" w:cs="Arial"/>
                <w:b/>
                <w:lang w:eastAsia="pt-BR"/>
              </w:rPr>
              <w:t>CARTUCHO - SAMSUNG M4025ND</w:t>
            </w:r>
            <w:r w:rsidRPr="00054B8B">
              <w:rPr>
                <w:rFonts w:ascii="Arial Narrow" w:eastAsia="Times New Roman" w:hAnsi="Arial Narrow" w:cs="Arial"/>
                <w:lang w:eastAsia="pt-BR"/>
              </w:rPr>
              <w:t>.</w:t>
            </w:r>
            <w:r w:rsidRPr="00054B8B">
              <w:rPr>
                <w:rFonts w:ascii="Arial Narrow" w:eastAsia="Times New Roman" w:hAnsi="Arial Narrow" w:cs="Arial"/>
                <w:b/>
                <w:u w:val="single"/>
                <w:lang w:eastAsia="pt-BR"/>
              </w:rPr>
              <w:t xml:space="preserve"> COMPATÍVEL, NOVO</w:t>
            </w:r>
            <w:r w:rsidRPr="00054B8B">
              <w:rPr>
                <w:rFonts w:ascii="Arial Narrow" w:eastAsia="Times New Roman" w:hAnsi="Arial Narrow" w:cs="Arial"/>
                <w:lang w:eastAsia="pt-BR"/>
              </w:rPr>
              <w:t>, NÃO REMANUFATURADO. PRAZO DE VALIDADE MINIMA DE 01 ANO, A CONTAR DA DATA DE ENTREGA.</w:t>
            </w:r>
          </w:p>
        </w:tc>
        <w:tc>
          <w:tcPr>
            <w:tcW w:w="609" w:type="pct"/>
            <w:tcBorders>
              <w:top w:val="single" w:sz="6" w:space="0" w:color="000000"/>
              <w:left w:val="single" w:sz="6" w:space="0" w:color="000000"/>
              <w:bottom w:val="single" w:sz="6" w:space="0" w:color="000000"/>
              <w:right w:val="single" w:sz="6" w:space="0" w:color="000000"/>
            </w:tcBorders>
          </w:tcPr>
          <w:p w:rsidR="00054B8B" w:rsidRDefault="00054B8B">
            <w:r w:rsidRPr="000E6123">
              <w:rPr>
                <w:rFonts w:ascii="Arial Narrow" w:eastAsia="Times New Roman" w:hAnsi="Arial Narrow" w:cs="Times New Roman"/>
                <w:color w:val="010202"/>
              </w:rPr>
              <w:t xml:space="preserve">R$ </w:t>
            </w:r>
            <w:r>
              <w:rPr>
                <w:rFonts w:ascii="Arial Narrow" w:eastAsia="Times New Roman" w:hAnsi="Arial Narrow" w:cs="Times New Roman"/>
                <w:color w:val="010202"/>
              </w:rPr>
              <w:t>140,00</w:t>
            </w:r>
          </w:p>
        </w:tc>
        <w:tc>
          <w:tcPr>
            <w:tcW w:w="865" w:type="pct"/>
            <w:tcBorders>
              <w:top w:val="single" w:sz="6" w:space="0" w:color="000000"/>
              <w:left w:val="single" w:sz="6" w:space="0" w:color="000000"/>
              <w:bottom w:val="single" w:sz="6" w:space="0" w:color="000000"/>
              <w:right w:val="single" w:sz="6" w:space="0" w:color="000000"/>
            </w:tcBorders>
          </w:tcPr>
          <w:p w:rsidR="00054B8B" w:rsidRDefault="00054B8B">
            <w:r w:rsidRPr="000E6123">
              <w:rPr>
                <w:rFonts w:ascii="Arial Narrow" w:eastAsia="Times New Roman" w:hAnsi="Arial Narrow" w:cs="Times New Roman"/>
                <w:color w:val="010202"/>
              </w:rPr>
              <w:t xml:space="preserve">R$ </w:t>
            </w:r>
            <w:r>
              <w:rPr>
                <w:rFonts w:ascii="Arial Narrow" w:eastAsia="Times New Roman" w:hAnsi="Arial Narrow" w:cs="Times New Roman"/>
                <w:color w:val="010202"/>
              </w:rPr>
              <w:t>2.800,00</w:t>
            </w:r>
          </w:p>
        </w:tc>
      </w:tr>
      <w:tr w:rsidR="00054B8B" w:rsidRPr="00FD6155" w:rsidTr="00391C35">
        <w:tc>
          <w:tcPr>
            <w:tcW w:w="217" w:type="pct"/>
            <w:tcBorders>
              <w:top w:val="single" w:sz="6" w:space="0" w:color="000000"/>
              <w:left w:val="single" w:sz="6" w:space="0" w:color="000000"/>
              <w:bottom w:val="single" w:sz="6" w:space="0" w:color="000000"/>
              <w:right w:val="single" w:sz="6" w:space="0" w:color="000000"/>
            </w:tcBorders>
            <w:tcMar>
              <w:left w:w="0" w:type="dxa"/>
              <w:right w:w="0" w:type="dxa"/>
            </w:tcMar>
          </w:tcPr>
          <w:p w:rsidR="00054B8B" w:rsidRPr="00054B8B" w:rsidRDefault="00054B8B" w:rsidP="00FD6155">
            <w:pPr>
              <w:widowControl w:val="0"/>
              <w:spacing w:after="0" w:line="240" w:lineRule="auto"/>
              <w:ind w:right="14"/>
              <w:rPr>
                <w:rFonts w:ascii="Arial Narrow" w:eastAsia="Times New Roman" w:hAnsi="Arial Narrow" w:cs="Times New Roman"/>
              </w:rPr>
            </w:pPr>
            <w:r w:rsidRPr="00054B8B">
              <w:rPr>
                <w:rFonts w:ascii="Arial Narrow" w:eastAsia="Times New Roman" w:hAnsi="Arial Narrow" w:cs="Times New Roman"/>
              </w:rPr>
              <w:t>15</w:t>
            </w:r>
          </w:p>
        </w:tc>
        <w:tc>
          <w:tcPr>
            <w:tcW w:w="243" w:type="pct"/>
            <w:tcBorders>
              <w:top w:val="single" w:sz="6" w:space="0" w:color="000000"/>
              <w:left w:val="single" w:sz="6" w:space="0" w:color="000000"/>
              <w:bottom w:val="single" w:sz="6" w:space="0" w:color="000000"/>
              <w:right w:val="single" w:sz="6" w:space="0" w:color="000000"/>
            </w:tcBorders>
            <w:tcMar>
              <w:left w:w="0" w:type="dxa"/>
              <w:right w:w="0" w:type="dxa"/>
            </w:tcMar>
            <w:vAlign w:val="center"/>
          </w:tcPr>
          <w:p w:rsidR="00054B8B" w:rsidRPr="00054B8B" w:rsidRDefault="00054B8B" w:rsidP="00FD6155">
            <w:pPr>
              <w:widowControl w:val="0"/>
              <w:spacing w:after="0" w:line="240" w:lineRule="auto"/>
              <w:ind w:right="14"/>
              <w:rPr>
                <w:rFonts w:ascii="Arial Narrow" w:eastAsia="Calibri" w:hAnsi="Arial Narrow" w:cs="Times New Roman"/>
              </w:rPr>
            </w:pPr>
          </w:p>
          <w:p w:rsidR="00054B8B" w:rsidRPr="00054B8B" w:rsidRDefault="00F962B3" w:rsidP="00FD6155">
            <w:pPr>
              <w:widowControl w:val="0"/>
              <w:spacing w:after="0" w:line="240" w:lineRule="auto"/>
              <w:ind w:right="14"/>
              <w:rPr>
                <w:rFonts w:ascii="Arial Narrow" w:eastAsia="Calibri" w:hAnsi="Arial Narrow" w:cs="Times New Roman"/>
              </w:rPr>
            </w:pPr>
            <w:r>
              <w:rPr>
                <w:rFonts w:ascii="Arial Narrow" w:eastAsia="Calibri" w:hAnsi="Arial Narrow" w:cs="Times New Roman"/>
              </w:rPr>
              <w:t>14</w:t>
            </w:r>
          </w:p>
        </w:tc>
        <w:tc>
          <w:tcPr>
            <w:tcW w:w="355" w:type="pct"/>
            <w:tcBorders>
              <w:top w:val="single" w:sz="6" w:space="0" w:color="000000"/>
              <w:left w:val="single" w:sz="6" w:space="0" w:color="000000"/>
              <w:bottom w:val="single" w:sz="6" w:space="0" w:color="000000"/>
              <w:right w:val="single" w:sz="6" w:space="0" w:color="000000"/>
            </w:tcBorders>
          </w:tcPr>
          <w:p w:rsidR="00054B8B" w:rsidRPr="00054B8B" w:rsidRDefault="00054B8B" w:rsidP="00FD6155">
            <w:pPr>
              <w:widowControl w:val="0"/>
              <w:spacing w:after="0" w:line="240" w:lineRule="auto"/>
              <w:ind w:right="14"/>
              <w:jc w:val="both"/>
              <w:rPr>
                <w:rFonts w:ascii="Arial Narrow" w:eastAsia="Times New Roman" w:hAnsi="Arial Narrow" w:cs="Times New Roman"/>
              </w:rPr>
            </w:pPr>
          </w:p>
          <w:p w:rsidR="00054B8B" w:rsidRPr="00054B8B" w:rsidRDefault="00054B8B" w:rsidP="00FD6155">
            <w:pPr>
              <w:widowControl w:val="0"/>
              <w:spacing w:after="0" w:line="240" w:lineRule="auto"/>
              <w:ind w:right="14"/>
              <w:jc w:val="both"/>
              <w:rPr>
                <w:rFonts w:ascii="Arial Narrow" w:eastAsia="Times New Roman" w:hAnsi="Arial Narrow" w:cs="Times New Roman"/>
              </w:rPr>
            </w:pPr>
          </w:p>
          <w:p w:rsidR="00054B8B" w:rsidRPr="00054B8B" w:rsidRDefault="00054B8B" w:rsidP="00FD6155">
            <w:pPr>
              <w:widowControl w:val="0"/>
              <w:spacing w:after="0" w:line="240" w:lineRule="auto"/>
              <w:ind w:right="14"/>
              <w:jc w:val="both"/>
              <w:rPr>
                <w:rFonts w:ascii="Arial Narrow" w:eastAsia="Times New Roman" w:hAnsi="Arial Narrow" w:cs="Times New Roman"/>
              </w:rPr>
            </w:pPr>
          </w:p>
          <w:p w:rsidR="00054B8B" w:rsidRPr="00054B8B" w:rsidRDefault="00054B8B" w:rsidP="00FD6155">
            <w:pPr>
              <w:widowControl w:val="0"/>
              <w:spacing w:after="0" w:line="240" w:lineRule="auto"/>
              <w:ind w:right="14"/>
              <w:jc w:val="both"/>
              <w:rPr>
                <w:rFonts w:ascii="Arial Narrow" w:eastAsia="Times New Roman" w:hAnsi="Arial Narrow" w:cs="Times New Roman"/>
              </w:rPr>
            </w:pPr>
            <w:r w:rsidRPr="00054B8B">
              <w:rPr>
                <w:rFonts w:ascii="Arial Narrow" w:eastAsia="Times New Roman" w:hAnsi="Arial Narrow" w:cs="Times New Roman"/>
              </w:rPr>
              <w:t>UND</w:t>
            </w:r>
          </w:p>
        </w:tc>
        <w:tc>
          <w:tcPr>
            <w:tcW w:w="2710" w:type="pct"/>
            <w:tcBorders>
              <w:top w:val="single" w:sz="6" w:space="0" w:color="000000"/>
              <w:left w:val="single" w:sz="6" w:space="0" w:color="000000"/>
              <w:bottom w:val="single" w:sz="6" w:space="0" w:color="000000"/>
              <w:right w:val="single" w:sz="6" w:space="0" w:color="000000"/>
            </w:tcBorders>
            <w:tcMar>
              <w:left w:w="0" w:type="dxa"/>
              <w:right w:w="0" w:type="dxa"/>
            </w:tcMar>
          </w:tcPr>
          <w:p w:rsidR="00054B8B" w:rsidRPr="00F962B3" w:rsidRDefault="00F962B3" w:rsidP="00F962B3">
            <w:pPr>
              <w:spacing w:after="0" w:line="240" w:lineRule="auto"/>
              <w:jc w:val="both"/>
              <w:rPr>
                <w:rFonts w:ascii="Arial Narrow" w:eastAsia="Times New Roman" w:hAnsi="Arial Narrow" w:cs="Arial"/>
                <w:lang w:eastAsia="pt-BR"/>
              </w:rPr>
            </w:pPr>
            <w:r w:rsidRPr="00F962B3">
              <w:rPr>
                <w:rFonts w:ascii="Arial Narrow" w:eastAsia="Times New Roman" w:hAnsi="Arial Narrow" w:cs="Arial"/>
                <w:b/>
                <w:lang w:eastAsia="pt-BR"/>
              </w:rPr>
              <w:t>CARTUCHOS - TONER - XEROX 3330</w:t>
            </w:r>
            <w:r w:rsidRPr="00F962B3">
              <w:rPr>
                <w:rFonts w:ascii="Arial Narrow" w:eastAsia="Times New Roman" w:hAnsi="Arial Narrow" w:cs="Arial"/>
                <w:lang w:eastAsia="pt-BR"/>
              </w:rPr>
              <w:t>.</w:t>
            </w:r>
            <w:r w:rsidRPr="00F962B3">
              <w:rPr>
                <w:rFonts w:ascii="Arial Narrow" w:eastAsia="Times New Roman" w:hAnsi="Arial Narrow" w:cs="Arial"/>
                <w:b/>
                <w:u w:val="single"/>
                <w:lang w:eastAsia="pt-BR"/>
              </w:rPr>
              <w:t xml:space="preserve"> </w:t>
            </w:r>
            <w:proofErr w:type="gramStart"/>
            <w:r w:rsidRPr="00F962B3">
              <w:rPr>
                <w:rFonts w:ascii="Arial Narrow" w:eastAsia="Times New Roman" w:hAnsi="Arial Narrow" w:cs="Arial"/>
                <w:b/>
                <w:u w:val="single"/>
                <w:lang w:eastAsia="pt-BR"/>
              </w:rPr>
              <w:t xml:space="preserve">ORIGINAL </w:t>
            </w:r>
            <w:r w:rsidRPr="00F962B3">
              <w:rPr>
                <w:rFonts w:ascii="Arial Narrow" w:eastAsia="Times New Roman" w:hAnsi="Arial Narrow" w:cs="Arial"/>
                <w:lang w:eastAsia="pt-BR"/>
              </w:rPr>
              <w:t>,</w:t>
            </w:r>
            <w:proofErr w:type="gramEnd"/>
            <w:r w:rsidRPr="00F962B3">
              <w:rPr>
                <w:rFonts w:ascii="Arial Narrow" w:eastAsia="Times New Roman" w:hAnsi="Arial Narrow" w:cs="Arial"/>
                <w:lang w:eastAsia="pt-BR"/>
              </w:rPr>
              <w:t xml:space="preserve"> PRAZO DE VALIDADE MINIMA DE 01 ANO, A CONTAR DA DATA DE ENTREGA.</w:t>
            </w:r>
          </w:p>
        </w:tc>
        <w:tc>
          <w:tcPr>
            <w:tcW w:w="609" w:type="pct"/>
            <w:tcBorders>
              <w:top w:val="single" w:sz="6" w:space="0" w:color="000000"/>
              <w:left w:val="single" w:sz="6" w:space="0" w:color="000000"/>
              <w:bottom w:val="single" w:sz="6" w:space="0" w:color="000000"/>
              <w:right w:val="single" w:sz="6" w:space="0" w:color="000000"/>
            </w:tcBorders>
          </w:tcPr>
          <w:p w:rsidR="00054B8B" w:rsidRDefault="00054B8B">
            <w:r w:rsidRPr="000E6123">
              <w:rPr>
                <w:rFonts w:ascii="Arial Narrow" w:eastAsia="Times New Roman" w:hAnsi="Arial Narrow" w:cs="Times New Roman"/>
                <w:color w:val="010202"/>
              </w:rPr>
              <w:t xml:space="preserve">R$ </w:t>
            </w:r>
            <w:r>
              <w:rPr>
                <w:rFonts w:ascii="Arial Narrow" w:eastAsia="Times New Roman" w:hAnsi="Arial Narrow" w:cs="Times New Roman"/>
                <w:color w:val="010202"/>
              </w:rPr>
              <w:t>1.000,00</w:t>
            </w:r>
          </w:p>
        </w:tc>
        <w:tc>
          <w:tcPr>
            <w:tcW w:w="865" w:type="pct"/>
            <w:tcBorders>
              <w:top w:val="single" w:sz="6" w:space="0" w:color="000000"/>
              <w:left w:val="single" w:sz="6" w:space="0" w:color="000000"/>
              <w:bottom w:val="single" w:sz="6" w:space="0" w:color="000000"/>
              <w:right w:val="single" w:sz="6" w:space="0" w:color="000000"/>
            </w:tcBorders>
          </w:tcPr>
          <w:p w:rsidR="00054B8B" w:rsidRDefault="00054B8B">
            <w:r w:rsidRPr="000E6123">
              <w:rPr>
                <w:rFonts w:ascii="Arial Narrow" w:eastAsia="Times New Roman" w:hAnsi="Arial Narrow" w:cs="Times New Roman"/>
                <w:color w:val="010202"/>
              </w:rPr>
              <w:t xml:space="preserve">R$ </w:t>
            </w:r>
            <w:r w:rsidR="00391C35">
              <w:rPr>
                <w:rFonts w:ascii="Arial Narrow" w:eastAsia="Times New Roman" w:hAnsi="Arial Narrow" w:cs="Times New Roman"/>
                <w:color w:val="010202"/>
              </w:rPr>
              <w:t>14.000,00</w:t>
            </w:r>
          </w:p>
        </w:tc>
      </w:tr>
      <w:tr w:rsidR="00054B8B" w:rsidRPr="00FD6155" w:rsidTr="00391C35">
        <w:tc>
          <w:tcPr>
            <w:tcW w:w="217" w:type="pct"/>
            <w:tcBorders>
              <w:top w:val="single" w:sz="6" w:space="0" w:color="000000"/>
              <w:left w:val="single" w:sz="6" w:space="0" w:color="000000"/>
              <w:bottom w:val="single" w:sz="6" w:space="0" w:color="000000"/>
              <w:right w:val="single" w:sz="6" w:space="0" w:color="000000"/>
            </w:tcBorders>
            <w:tcMar>
              <w:left w:w="0" w:type="dxa"/>
              <w:right w:w="0" w:type="dxa"/>
            </w:tcMar>
          </w:tcPr>
          <w:p w:rsidR="00054B8B" w:rsidRPr="00054B8B" w:rsidRDefault="00054B8B" w:rsidP="00FD6155">
            <w:pPr>
              <w:widowControl w:val="0"/>
              <w:spacing w:after="0" w:line="240" w:lineRule="auto"/>
              <w:ind w:right="14"/>
              <w:rPr>
                <w:rFonts w:ascii="Arial Narrow" w:eastAsia="Times New Roman" w:hAnsi="Arial Narrow" w:cs="Times New Roman"/>
              </w:rPr>
            </w:pPr>
            <w:r w:rsidRPr="00054B8B">
              <w:rPr>
                <w:rFonts w:ascii="Arial Narrow" w:eastAsia="Times New Roman" w:hAnsi="Arial Narrow" w:cs="Times New Roman"/>
              </w:rPr>
              <w:t>16</w:t>
            </w:r>
          </w:p>
        </w:tc>
        <w:tc>
          <w:tcPr>
            <w:tcW w:w="243" w:type="pct"/>
            <w:tcBorders>
              <w:top w:val="single" w:sz="6" w:space="0" w:color="000000"/>
              <w:left w:val="single" w:sz="6" w:space="0" w:color="000000"/>
              <w:bottom w:val="single" w:sz="6" w:space="0" w:color="000000"/>
              <w:right w:val="single" w:sz="6" w:space="0" w:color="000000"/>
            </w:tcBorders>
            <w:tcMar>
              <w:left w:w="0" w:type="dxa"/>
              <w:right w:w="0" w:type="dxa"/>
            </w:tcMar>
            <w:vAlign w:val="center"/>
          </w:tcPr>
          <w:p w:rsidR="00054B8B" w:rsidRPr="00054B8B" w:rsidRDefault="00F962B3" w:rsidP="00FD6155">
            <w:pPr>
              <w:widowControl w:val="0"/>
              <w:spacing w:after="0" w:line="240" w:lineRule="auto"/>
              <w:ind w:right="14"/>
              <w:rPr>
                <w:rFonts w:ascii="Arial Narrow" w:eastAsia="Calibri" w:hAnsi="Arial Narrow" w:cs="Times New Roman"/>
              </w:rPr>
            </w:pPr>
            <w:r>
              <w:rPr>
                <w:rFonts w:ascii="Arial Narrow" w:eastAsia="Calibri" w:hAnsi="Arial Narrow" w:cs="Times New Roman"/>
              </w:rPr>
              <w:t>06</w:t>
            </w:r>
          </w:p>
        </w:tc>
        <w:tc>
          <w:tcPr>
            <w:tcW w:w="355" w:type="pct"/>
            <w:tcBorders>
              <w:top w:val="single" w:sz="6" w:space="0" w:color="000000"/>
              <w:left w:val="single" w:sz="6" w:space="0" w:color="000000"/>
              <w:bottom w:val="single" w:sz="6" w:space="0" w:color="000000"/>
              <w:right w:val="single" w:sz="6" w:space="0" w:color="000000"/>
            </w:tcBorders>
          </w:tcPr>
          <w:p w:rsidR="00054B8B" w:rsidRPr="00054B8B" w:rsidRDefault="00054B8B" w:rsidP="00FD6155">
            <w:pPr>
              <w:widowControl w:val="0"/>
              <w:spacing w:after="0" w:line="240" w:lineRule="auto"/>
              <w:ind w:right="14"/>
              <w:jc w:val="both"/>
              <w:rPr>
                <w:rFonts w:ascii="Arial Narrow" w:eastAsia="Times New Roman" w:hAnsi="Arial Narrow" w:cs="Times New Roman"/>
              </w:rPr>
            </w:pPr>
          </w:p>
          <w:p w:rsidR="00054B8B" w:rsidRPr="00054B8B" w:rsidRDefault="00054B8B" w:rsidP="00FD6155">
            <w:pPr>
              <w:widowControl w:val="0"/>
              <w:spacing w:after="0" w:line="240" w:lineRule="auto"/>
              <w:ind w:right="14"/>
              <w:jc w:val="both"/>
              <w:rPr>
                <w:rFonts w:ascii="Arial Narrow" w:eastAsia="Times New Roman" w:hAnsi="Arial Narrow" w:cs="Times New Roman"/>
              </w:rPr>
            </w:pPr>
            <w:r w:rsidRPr="00054B8B">
              <w:rPr>
                <w:rFonts w:ascii="Arial Narrow" w:eastAsia="Times New Roman" w:hAnsi="Arial Narrow" w:cs="Times New Roman"/>
              </w:rPr>
              <w:t>UND</w:t>
            </w:r>
          </w:p>
        </w:tc>
        <w:tc>
          <w:tcPr>
            <w:tcW w:w="2710" w:type="pct"/>
            <w:tcBorders>
              <w:top w:val="single" w:sz="6" w:space="0" w:color="000000"/>
              <w:left w:val="single" w:sz="6" w:space="0" w:color="000000"/>
              <w:bottom w:val="single" w:sz="6" w:space="0" w:color="000000"/>
              <w:right w:val="single" w:sz="6" w:space="0" w:color="000000"/>
            </w:tcBorders>
            <w:tcMar>
              <w:left w:w="0" w:type="dxa"/>
              <w:right w:w="0" w:type="dxa"/>
            </w:tcMar>
          </w:tcPr>
          <w:p w:rsidR="00F962B3" w:rsidRPr="00F962B3" w:rsidRDefault="00F962B3" w:rsidP="00F962B3">
            <w:pPr>
              <w:spacing w:after="0" w:line="240" w:lineRule="auto"/>
              <w:jc w:val="both"/>
              <w:rPr>
                <w:rFonts w:ascii="Arial Narrow" w:eastAsia="Times New Roman" w:hAnsi="Arial Narrow" w:cs="Arial"/>
                <w:lang w:eastAsia="pt-BR"/>
              </w:rPr>
            </w:pPr>
            <w:r w:rsidRPr="00F962B3">
              <w:rPr>
                <w:rFonts w:ascii="Arial Narrow" w:eastAsia="Times New Roman" w:hAnsi="Arial Narrow" w:cs="Arial"/>
                <w:b/>
                <w:lang w:eastAsia="pt-BR"/>
              </w:rPr>
              <w:t>CARTUCHO SAMSUNG M4020ND</w:t>
            </w:r>
            <w:r w:rsidRPr="00F962B3">
              <w:rPr>
                <w:rFonts w:ascii="Arial Narrow" w:eastAsia="Times New Roman" w:hAnsi="Arial Narrow" w:cs="Arial"/>
                <w:lang w:eastAsia="pt-BR"/>
              </w:rPr>
              <w:t>.</w:t>
            </w:r>
            <w:r w:rsidRPr="00F962B3">
              <w:rPr>
                <w:rFonts w:ascii="Arial Narrow" w:eastAsia="Times New Roman" w:hAnsi="Arial Narrow" w:cs="Arial"/>
                <w:b/>
                <w:u w:val="single"/>
                <w:lang w:eastAsia="pt-BR"/>
              </w:rPr>
              <w:t xml:space="preserve"> COMPATÍVEL, NOVO</w:t>
            </w:r>
            <w:r w:rsidRPr="00F962B3">
              <w:rPr>
                <w:rFonts w:ascii="Arial Narrow" w:eastAsia="Times New Roman" w:hAnsi="Arial Narrow" w:cs="Arial"/>
                <w:lang w:eastAsia="pt-BR"/>
              </w:rPr>
              <w:t>, NÃO REMANUFATURADO. PRAZO DE VALIDADE MINIMA DE 01 ANO, A CONTAR DA DATA DE ENTREGA.</w:t>
            </w:r>
          </w:p>
          <w:p w:rsidR="00054B8B" w:rsidRPr="00054B8B" w:rsidRDefault="00054B8B" w:rsidP="00155202">
            <w:pPr>
              <w:spacing w:after="0" w:line="240" w:lineRule="auto"/>
              <w:jc w:val="both"/>
              <w:rPr>
                <w:rFonts w:ascii="Arial Narrow" w:eastAsia="Times New Roman" w:hAnsi="Arial Narrow" w:cs="Arial"/>
                <w:lang w:eastAsia="pt-BR"/>
              </w:rPr>
            </w:pPr>
          </w:p>
        </w:tc>
        <w:tc>
          <w:tcPr>
            <w:tcW w:w="609" w:type="pct"/>
            <w:tcBorders>
              <w:top w:val="single" w:sz="6" w:space="0" w:color="000000"/>
              <w:left w:val="single" w:sz="6" w:space="0" w:color="000000"/>
              <w:bottom w:val="single" w:sz="6" w:space="0" w:color="000000"/>
              <w:right w:val="single" w:sz="6" w:space="0" w:color="000000"/>
            </w:tcBorders>
          </w:tcPr>
          <w:p w:rsidR="00054B8B" w:rsidRDefault="00054B8B">
            <w:r w:rsidRPr="000E6123">
              <w:rPr>
                <w:rFonts w:ascii="Arial Narrow" w:eastAsia="Times New Roman" w:hAnsi="Arial Narrow" w:cs="Times New Roman"/>
                <w:color w:val="010202"/>
              </w:rPr>
              <w:t xml:space="preserve">R$ </w:t>
            </w:r>
            <w:r w:rsidR="00B20F20">
              <w:rPr>
                <w:rFonts w:ascii="Arial Narrow" w:eastAsia="Times New Roman" w:hAnsi="Arial Narrow" w:cs="Times New Roman"/>
                <w:color w:val="010202"/>
              </w:rPr>
              <w:t>195,00</w:t>
            </w:r>
          </w:p>
        </w:tc>
        <w:tc>
          <w:tcPr>
            <w:tcW w:w="865" w:type="pct"/>
            <w:tcBorders>
              <w:top w:val="single" w:sz="6" w:space="0" w:color="000000"/>
              <w:left w:val="single" w:sz="6" w:space="0" w:color="000000"/>
              <w:bottom w:val="single" w:sz="6" w:space="0" w:color="000000"/>
              <w:right w:val="single" w:sz="6" w:space="0" w:color="000000"/>
            </w:tcBorders>
          </w:tcPr>
          <w:p w:rsidR="00054B8B" w:rsidRDefault="00054B8B">
            <w:r w:rsidRPr="000E6123">
              <w:rPr>
                <w:rFonts w:ascii="Arial Narrow" w:eastAsia="Times New Roman" w:hAnsi="Arial Narrow" w:cs="Times New Roman"/>
                <w:color w:val="010202"/>
              </w:rPr>
              <w:t xml:space="preserve">R$ </w:t>
            </w:r>
            <w:r w:rsidR="00391C35">
              <w:rPr>
                <w:rFonts w:ascii="Arial Narrow" w:eastAsia="Times New Roman" w:hAnsi="Arial Narrow" w:cs="Times New Roman"/>
                <w:color w:val="010202"/>
              </w:rPr>
              <w:t>1.170,00</w:t>
            </w:r>
          </w:p>
        </w:tc>
      </w:tr>
      <w:tr w:rsidR="00B20F20" w:rsidRPr="00FD6155" w:rsidTr="00391C35">
        <w:tc>
          <w:tcPr>
            <w:tcW w:w="217" w:type="pct"/>
            <w:tcBorders>
              <w:top w:val="single" w:sz="6" w:space="0" w:color="000000"/>
              <w:left w:val="single" w:sz="6" w:space="0" w:color="000000"/>
              <w:bottom w:val="single" w:sz="6" w:space="0" w:color="000000"/>
              <w:right w:val="single" w:sz="6" w:space="0" w:color="000000"/>
            </w:tcBorders>
            <w:tcMar>
              <w:left w:w="0" w:type="dxa"/>
              <w:right w:w="0" w:type="dxa"/>
            </w:tcMar>
          </w:tcPr>
          <w:p w:rsidR="00B20F20" w:rsidRPr="00054B8B" w:rsidRDefault="00B20F20" w:rsidP="00FD6155">
            <w:pPr>
              <w:widowControl w:val="0"/>
              <w:spacing w:after="0" w:line="240" w:lineRule="auto"/>
              <w:ind w:right="14"/>
              <w:rPr>
                <w:rFonts w:ascii="Arial Narrow" w:eastAsia="Times New Roman" w:hAnsi="Arial Narrow" w:cs="Times New Roman"/>
              </w:rPr>
            </w:pPr>
            <w:r>
              <w:rPr>
                <w:rFonts w:ascii="Arial Narrow" w:eastAsia="Times New Roman" w:hAnsi="Arial Narrow" w:cs="Times New Roman"/>
              </w:rPr>
              <w:t>18</w:t>
            </w:r>
          </w:p>
        </w:tc>
        <w:tc>
          <w:tcPr>
            <w:tcW w:w="243" w:type="pct"/>
            <w:tcBorders>
              <w:top w:val="single" w:sz="6" w:space="0" w:color="000000"/>
              <w:left w:val="single" w:sz="6" w:space="0" w:color="000000"/>
              <w:bottom w:val="single" w:sz="6" w:space="0" w:color="000000"/>
              <w:right w:val="single" w:sz="6" w:space="0" w:color="000000"/>
            </w:tcBorders>
            <w:tcMar>
              <w:left w:w="0" w:type="dxa"/>
              <w:right w:w="0" w:type="dxa"/>
            </w:tcMar>
            <w:vAlign w:val="center"/>
          </w:tcPr>
          <w:p w:rsidR="00B20F20" w:rsidRDefault="00B20F20" w:rsidP="00FD6155">
            <w:pPr>
              <w:widowControl w:val="0"/>
              <w:spacing w:after="0" w:line="240" w:lineRule="auto"/>
              <w:ind w:right="14"/>
              <w:rPr>
                <w:rFonts w:ascii="Arial Narrow" w:eastAsia="Calibri" w:hAnsi="Arial Narrow" w:cs="Times New Roman"/>
              </w:rPr>
            </w:pPr>
            <w:r>
              <w:rPr>
                <w:rFonts w:ascii="Arial Narrow" w:eastAsia="Calibri" w:hAnsi="Arial Narrow" w:cs="Times New Roman"/>
              </w:rPr>
              <w:t>08</w:t>
            </w:r>
          </w:p>
        </w:tc>
        <w:tc>
          <w:tcPr>
            <w:tcW w:w="355" w:type="pct"/>
            <w:tcBorders>
              <w:top w:val="single" w:sz="6" w:space="0" w:color="000000"/>
              <w:left w:val="single" w:sz="6" w:space="0" w:color="000000"/>
              <w:bottom w:val="single" w:sz="6" w:space="0" w:color="000000"/>
              <w:right w:val="single" w:sz="6" w:space="0" w:color="000000"/>
            </w:tcBorders>
          </w:tcPr>
          <w:p w:rsidR="00B20F20" w:rsidRPr="00054B8B" w:rsidRDefault="00B20F20" w:rsidP="00FD6155">
            <w:pPr>
              <w:widowControl w:val="0"/>
              <w:spacing w:after="0" w:line="240" w:lineRule="auto"/>
              <w:ind w:right="14"/>
              <w:jc w:val="both"/>
              <w:rPr>
                <w:rFonts w:ascii="Arial Narrow" w:eastAsia="Times New Roman" w:hAnsi="Arial Narrow" w:cs="Times New Roman"/>
              </w:rPr>
            </w:pPr>
          </w:p>
        </w:tc>
        <w:tc>
          <w:tcPr>
            <w:tcW w:w="2710" w:type="pct"/>
            <w:tcBorders>
              <w:top w:val="single" w:sz="6" w:space="0" w:color="000000"/>
              <w:left w:val="single" w:sz="6" w:space="0" w:color="000000"/>
              <w:bottom w:val="single" w:sz="6" w:space="0" w:color="000000"/>
              <w:right w:val="single" w:sz="6" w:space="0" w:color="000000"/>
            </w:tcBorders>
            <w:tcMar>
              <w:left w:w="0" w:type="dxa"/>
              <w:right w:w="0" w:type="dxa"/>
            </w:tcMar>
          </w:tcPr>
          <w:p w:rsidR="00B20F20" w:rsidRPr="00B20F20" w:rsidRDefault="00B20F20" w:rsidP="00B20F20">
            <w:pPr>
              <w:spacing w:after="0" w:line="240" w:lineRule="auto"/>
              <w:jc w:val="both"/>
              <w:rPr>
                <w:rFonts w:ascii="Arial Narrow" w:eastAsia="Times New Roman" w:hAnsi="Arial Narrow" w:cs="Arial"/>
                <w:lang w:eastAsia="pt-BR"/>
              </w:rPr>
            </w:pPr>
            <w:r w:rsidRPr="00B20F20">
              <w:rPr>
                <w:rFonts w:ascii="Arial Narrow" w:eastAsia="Times New Roman" w:hAnsi="Arial Narrow" w:cs="Arial"/>
                <w:b/>
                <w:lang w:eastAsia="pt-BR"/>
              </w:rPr>
              <w:t xml:space="preserve">KIT </w:t>
            </w:r>
            <w:proofErr w:type="gramStart"/>
            <w:r w:rsidRPr="00B20F20">
              <w:rPr>
                <w:rFonts w:ascii="Arial Narrow" w:eastAsia="Times New Roman" w:hAnsi="Arial Narrow" w:cs="Arial"/>
                <w:b/>
                <w:lang w:eastAsia="pt-BR"/>
              </w:rPr>
              <w:t>4</w:t>
            </w:r>
            <w:proofErr w:type="gramEnd"/>
            <w:r w:rsidRPr="00B20F20">
              <w:rPr>
                <w:rFonts w:ascii="Arial Narrow" w:eastAsia="Times New Roman" w:hAnsi="Arial Narrow" w:cs="Arial"/>
                <w:b/>
                <w:lang w:eastAsia="pt-BR"/>
              </w:rPr>
              <w:t xml:space="preserve"> REFIL - TINTAS EPSON ORIGINAL L3150.</w:t>
            </w:r>
            <w:r w:rsidRPr="00B20F20">
              <w:rPr>
                <w:rFonts w:ascii="Arial Narrow" w:eastAsia="Times New Roman" w:hAnsi="Arial Narrow" w:cs="Arial"/>
                <w:b/>
                <w:u w:val="single"/>
                <w:lang w:eastAsia="pt-BR"/>
              </w:rPr>
              <w:t xml:space="preserve"> COMPATÍVEL, NOVO</w:t>
            </w:r>
            <w:r w:rsidRPr="00B20F20">
              <w:rPr>
                <w:rFonts w:ascii="Arial Narrow" w:eastAsia="Times New Roman" w:hAnsi="Arial Narrow" w:cs="Arial"/>
                <w:lang w:eastAsia="pt-BR"/>
              </w:rPr>
              <w:t>, NÃO REMANUFATURADO. PRAZO DE VALIDADE MINIMA DE 01 ANO, A CONTAR DA DATA DE ENTREGA.</w:t>
            </w:r>
          </w:p>
          <w:p w:rsidR="00B20F20" w:rsidRPr="00F962B3" w:rsidRDefault="00B20F20" w:rsidP="00F962B3">
            <w:pPr>
              <w:spacing w:after="0" w:line="240" w:lineRule="auto"/>
              <w:jc w:val="both"/>
              <w:rPr>
                <w:rFonts w:ascii="Arial Narrow" w:eastAsia="Times New Roman" w:hAnsi="Arial Narrow" w:cs="Arial"/>
                <w:b/>
                <w:lang w:eastAsia="pt-BR"/>
              </w:rPr>
            </w:pPr>
          </w:p>
        </w:tc>
        <w:tc>
          <w:tcPr>
            <w:tcW w:w="609" w:type="pct"/>
            <w:tcBorders>
              <w:top w:val="single" w:sz="6" w:space="0" w:color="000000"/>
              <w:left w:val="single" w:sz="6" w:space="0" w:color="000000"/>
              <w:bottom w:val="single" w:sz="6" w:space="0" w:color="000000"/>
              <w:right w:val="single" w:sz="6" w:space="0" w:color="000000"/>
            </w:tcBorders>
          </w:tcPr>
          <w:p w:rsidR="00B20F20" w:rsidRPr="000E6123" w:rsidRDefault="00B20F20">
            <w:pPr>
              <w:rPr>
                <w:rFonts w:ascii="Arial Narrow" w:eastAsia="Times New Roman" w:hAnsi="Arial Narrow" w:cs="Times New Roman"/>
                <w:color w:val="010202"/>
              </w:rPr>
            </w:pPr>
            <w:r>
              <w:rPr>
                <w:rFonts w:ascii="Arial Narrow" w:eastAsia="Times New Roman" w:hAnsi="Arial Narrow" w:cs="Times New Roman"/>
                <w:color w:val="010202"/>
              </w:rPr>
              <w:lastRenderedPageBreak/>
              <w:t>R$ 155,00</w:t>
            </w:r>
          </w:p>
        </w:tc>
        <w:tc>
          <w:tcPr>
            <w:tcW w:w="865" w:type="pct"/>
            <w:tcBorders>
              <w:top w:val="single" w:sz="6" w:space="0" w:color="000000"/>
              <w:left w:val="single" w:sz="6" w:space="0" w:color="000000"/>
              <w:bottom w:val="single" w:sz="6" w:space="0" w:color="000000"/>
              <w:right w:val="single" w:sz="6" w:space="0" w:color="000000"/>
            </w:tcBorders>
          </w:tcPr>
          <w:p w:rsidR="00B20F20" w:rsidRPr="000E6123" w:rsidRDefault="00391C35">
            <w:pPr>
              <w:rPr>
                <w:rFonts w:ascii="Arial Narrow" w:eastAsia="Times New Roman" w:hAnsi="Arial Narrow" w:cs="Times New Roman"/>
                <w:color w:val="010202"/>
              </w:rPr>
            </w:pPr>
            <w:r>
              <w:rPr>
                <w:rFonts w:ascii="Arial Narrow" w:eastAsia="Times New Roman" w:hAnsi="Arial Narrow" w:cs="Times New Roman"/>
                <w:color w:val="010202"/>
              </w:rPr>
              <w:t>R$ 1.240,00</w:t>
            </w:r>
          </w:p>
        </w:tc>
      </w:tr>
      <w:tr w:rsidR="00391C35" w:rsidRPr="00FD6155" w:rsidTr="00391C35">
        <w:tc>
          <w:tcPr>
            <w:tcW w:w="5000" w:type="pct"/>
            <w:gridSpan w:val="6"/>
            <w:tcBorders>
              <w:top w:val="single" w:sz="6" w:space="0" w:color="000000"/>
              <w:left w:val="single" w:sz="6" w:space="0" w:color="000000"/>
              <w:bottom w:val="single" w:sz="6" w:space="0" w:color="000000"/>
              <w:right w:val="single" w:sz="6" w:space="0" w:color="000000"/>
            </w:tcBorders>
            <w:tcMar>
              <w:left w:w="0" w:type="dxa"/>
              <w:right w:w="0" w:type="dxa"/>
            </w:tcMar>
          </w:tcPr>
          <w:p w:rsidR="00391C35" w:rsidRDefault="00391C35">
            <w:pPr>
              <w:rPr>
                <w:rFonts w:ascii="Arial Narrow" w:eastAsia="Times New Roman" w:hAnsi="Arial Narrow" w:cs="Times New Roman"/>
                <w:color w:val="010202"/>
              </w:rPr>
            </w:pPr>
            <w:r w:rsidRPr="00391C35">
              <w:rPr>
                <w:rFonts w:ascii="Arial Narrow" w:eastAsia="Times New Roman" w:hAnsi="Arial Narrow" w:cs="Times New Roman"/>
                <w:b/>
                <w:color w:val="010202"/>
              </w:rPr>
              <w:lastRenderedPageBreak/>
              <w:t>VALOR TOTAL</w:t>
            </w:r>
            <w:r>
              <w:rPr>
                <w:rFonts w:ascii="Arial Narrow" w:eastAsia="Times New Roman" w:hAnsi="Arial Narrow" w:cs="Times New Roman"/>
                <w:color w:val="010202"/>
              </w:rPr>
              <w:t>:</w:t>
            </w:r>
            <w:proofErr w:type="gramStart"/>
            <w:r>
              <w:rPr>
                <w:rFonts w:ascii="Arial Narrow" w:eastAsia="Times New Roman" w:hAnsi="Arial Narrow" w:cs="Times New Roman"/>
                <w:color w:val="010202"/>
              </w:rPr>
              <w:t xml:space="preserve">  </w:t>
            </w:r>
            <w:proofErr w:type="gramEnd"/>
            <w:r>
              <w:rPr>
                <w:rFonts w:ascii="Arial Narrow" w:eastAsia="Times New Roman" w:hAnsi="Arial Narrow" w:cs="Times New Roman"/>
                <w:color w:val="010202"/>
              </w:rPr>
              <w:t>R$ 46.827,00    -    (quarenta e seis mil, e oitocentos e vinte e sete reais).</w:t>
            </w:r>
          </w:p>
        </w:tc>
      </w:tr>
    </w:tbl>
    <w:p w:rsidR="00FD6155" w:rsidRPr="00FD6155" w:rsidRDefault="00FD6155" w:rsidP="00FD6155">
      <w:pPr>
        <w:spacing w:after="0" w:line="240" w:lineRule="auto"/>
        <w:ind w:right="-1"/>
        <w:jc w:val="both"/>
        <w:rPr>
          <w:rFonts w:ascii="Arial Narrow" w:eastAsia="Times New Roman" w:hAnsi="Arial Narrow" w:cs="Times New Roman"/>
          <w:b/>
          <w:u w:val="single"/>
          <w:lang w:eastAsia="pt-BR"/>
        </w:rPr>
      </w:pPr>
    </w:p>
    <w:p w:rsidR="00FD6155" w:rsidRPr="00FD6155" w:rsidRDefault="00FD6155" w:rsidP="00FD6155">
      <w:pPr>
        <w:spacing w:after="0" w:line="240" w:lineRule="auto"/>
        <w:ind w:right="-1"/>
        <w:jc w:val="both"/>
        <w:rPr>
          <w:rFonts w:ascii="Arial Narrow" w:eastAsia="Times New Roman" w:hAnsi="Arial Narrow" w:cs="Times New Roman"/>
          <w:b/>
          <w:u w:val="single"/>
          <w:lang w:eastAsia="pt-BR"/>
        </w:rPr>
      </w:pPr>
      <w:r w:rsidRPr="00FD6155">
        <w:rPr>
          <w:rFonts w:ascii="Arial Narrow" w:eastAsia="Times New Roman" w:hAnsi="Arial Narrow" w:cs="Times New Roman"/>
          <w:b/>
          <w:u w:val="single"/>
          <w:lang w:eastAsia="pt-BR"/>
        </w:rPr>
        <w:t>CLÁUSULA TERCEIRA - DA UTILIZAÇÃO DA ATA DE REGISTRO DE PREÇOS</w:t>
      </w:r>
    </w:p>
    <w:p w:rsidR="00FD6155" w:rsidRPr="00FD6155" w:rsidRDefault="00FD6155" w:rsidP="00FD6155">
      <w:pPr>
        <w:spacing w:after="0" w:line="240" w:lineRule="auto"/>
        <w:ind w:right="-1"/>
        <w:jc w:val="both"/>
        <w:rPr>
          <w:rFonts w:ascii="Arial Narrow" w:eastAsia="Times New Roman" w:hAnsi="Arial Narrow" w:cs="Times New Roman"/>
          <w:b/>
          <w:lang w:eastAsia="pt-BR"/>
        </w:rPr>
      </w:pPr>
    </w:p>
    <w:p w:rsidR="00FD6155" w:rsidRPr="00FD6155" w:rsidRDefault="00FD6155" w:rsidP="00FD6155">
      <w:pPr>
        <w:spacing w:after="0" w:line="240" w:lineRule="auto"/>
        <w:ind w:right="-1"/>
        <w:jc w:val="both"/>
        <w:rPr>
          <w:rFonts w:ascii="Arial Narrow" w:eastAsia="Times New Roman" w:hAnsi="Arial Narrow" w:cs="Times New Roman"/>
          <w:lang w:eastAsia="pt-BR"/>
        </w:rPr>
      </w:pPr>
      <w:r w:rsidRPr="00FD6155">
        <w:rPr>
          <w:rFonts w:ascii="Arial Narrow" w:eastAsia="Times New Roman" w:hAnsi="Arial Narrow" w:cs="Times New Roman"/>
          <w:lang w:eastAsia="pt-BR"/>
        </w:rPr>
        <w:t>3.1 - A convocação do proponente pela Prefeitura Municipal de Barra do Turvo/SP</w:t>
      </w:r>
      <w:proofErr w:type="gramStart"/>
      <w:r w:rsidRPr="00FD6155">
        <w:rPr>
          <w:rFonts w:ascii="Arial Narrow" w:eastAsia="Times New Roman" w:hAnsi="Arial Narrow" w:cs="Times New Roman"/>
          <w:lang w:eastAsia="pt-BR"/>
        </w:rPr>
        <w:t>, será</w:t>
      </w:r>
      <w:proofErr w:type="gramEnd"/>
      <w:r w:rsidRPr="00FD6155">
        <w:rPr>
          <w:rFonts w:ascii="Arial Narrow" w:eastAsia="Times New Roman" w:hAnsi="Arial Narrow" w:cs="Times New Roman"/>
          <w:lang w:eastAsia="pt-BR"/>
        </w:rPr>
        <w:t xml:space="preserve"> formalizada e conterá o endereço e o prazo máximo em que deverá comparecer para retirar o respectivo pedido, mediante Nota de Empenho.</w:t>
      </w:r>
    </w:p>
    <w:p w:rsidR="00FD6155" w:rsidRPr="00FD6155" w:rsidRDefault="00FD6155" w:rsidP="00FD6155">
      <w:pPr>
        <w:spacing w:after="0" w:line="240" w:lineRule="auto"/>
        <w:ind w:right="-1"/>
        <w:jc w:val="both"/>
        <w:rPr>
          <w:rFonts w:ascii="Arial Narrow" w:eastAsia="Times New Roman" w:hAnsi="Arial Narrow" w:cs="Times New Roman"/>
          <w:lang w:eastAsia="pt-BR"/>
        </w:rPr>
      </w:pPr>
    </w:p>
    <w:p w:rsidR="00FD6155" w:rsidRPr="00FD6155" w:rsidRDefault="00FD6155" w:rsidP="00FD6155">
      <w:pPr>
        <w:spacing w:after="0" w:line="240" w:lineRule="auto"/>
        <w:ind w:right="-1"/>
        <w:jc w:val="both"/>
        <w:rPr>
          <w:rFonts w:ascii="Arial Narrow" w:eastAsia="Times New Roman" w:hAnsi="Arial Narrow" w:cs="Times New Roman"/>
          <w:lang w:eastAsia="pt-BR"/>
        </w:rPr>
      </w:pPr>
      <w:r w:rsidRPr="00FD6155">
        <w:rPr>
          <w:rFonts w:ascii="Arial Narrow" w:eastAsia="Times New Roman" w:hAnsi="Arial Narrow" w:cs="Times New Roman"/>
          <w:lang w:eastAsia="pt-BR"/>
        </w:rPr>
        <w:t>3.2 - O preço ofertado pela(s) empresa(s) signatária(s) da presente Ata de Registro de Preços é o especificado acima, de acordo com a respectiva classificação no Pregão.</w:t>
      </w:r>
    </w:p>
    <w:p w:rsidR="00FD6155" w:rsidRPr="00FD6155" w:rsidRDefault="00FD6155" w:rsidP="00FD6155">
      <w:pPr>
        <w:spacing w:after="0" w:line="240" w:lineRule="auto"/>
        <w:ind w:right="-1"/>
        <w:jc w:val="both"/>
        <w:rPr>
          <w:rFonts w:ascii="Arial Narrow" w:eastAsia="Times New Roman" w:hAnsi="Arial Narrow" w:cs="Times New Roman"/>
          <w:lang w:eastAsia="pt-BR"/>
        </w:rPr>
      </w:pPr>
    </w:p>
    <w:p w:rsidR="00FD6155" w:rsidRPr="00FD6155" w:rsidRDefault="00FD6155" w:rsidP="00FD6155">
      <w:pPr>
        <w:spacing w:after="0" w:line="240" w:lineRule="auto"/>
        <w:ind w:right="-1"/>
        <w:jc w:val="both"/>
        <w:rPr>
          <w:rFonts w:ascii="Arial Narrow" w:eastAsia="Times New Roman" w:hAnsi="Arial Narrow" w:cs="Times New Roman"/>
          <w:lang w:eastAsia="pt-BR"/>
        </w:rPr>
      </w:pPr>
      <w:r w:rsidRPr="00FD6155">
        <w:rPr>
          <w:rFonts w:ascii="Arial Narrow" w:eastAsia="Times New Roman" w:hAnsi="Arial Narrow" w:cs="Times New Roman"/>
          <w:lang w:eastAsia="pt-BR"/>
        </w:rPr>
        <w:t xml:space="preserve">3.3 - Em cada fornecimento decorrente desta Ata serão observados o preço e as condições constantes do Edital de </w:t>
      </w:r>
      <w:r w:rsidR="005F1B8F" w:rsidRPr="00CA3663">
        <w:rPr>
          <w:rFonts w:ascii="Arial Narrow" w:eastAsia="Times New Roman" w:hAnsi="Arial Narrow" w:cs="Times New Roman"/>
          <w:b/>
          <w:lang w:eastAsia="pt-BR"/>
        </w:rPr>
        <w:t xml:space="preserve">Pregão Presencial </w:t>
      </w:r>
      <w:proofErr w:type="gramStart"/>
      <w:r w:rsidR="005F1B8F" w:rsidRPr="00CA3663">
        <w:rPr>
          <w:rFonts w:ascii="Arial Narrow" w:eastAsia="Times New Roman" w:hAnsi="Arial Narrow" w:cs="Times New Roman"/>
          <w:b/>
          <w:lang w:eastAsia="pt-BR"/>
        </w:rPr>
        <w:t>nº.</w:t>
      </w:r>
      <w:proofErr w:type="gramEnd"/>
      <w:r w:rsidR="005F1B8F" w:rsidRPr="00CA3663">
        <w:rPr>
          <w:rFonts w:ascii="Arial Narrow" w:eastAsia="Times New Roman" w:hAnsi="Arial Narrow" w:cs="Times New Roman"/>
          <w:b/>
          <w:lang w:eastAsia="pt-BR"/>
        </w:rPr>
        <w:t>006</w:t>
      </w:r>
      <w:r w:rsidRPr="00CA3663">
        <w:rPr>
          <w:rFonts w:ascii="Arial Narrow" w:eastAsia="Times New Roman" w:hAnsi="Arial Narrow" w:cs="Times New Roman"/>
          <w:b/>
          <w:lang w:eastAsia="pt-BR"/>
        </w:rPr>
        <w:t>/2.020,</w:t>
      </w:r>
      <w:r w:rsidRPr="00CA3663">
        <w:rPr>
          <w:rFonts w:ascii="Arial Narrow" w:eastAsia="Times New Roman" w:hAnsi="Arial Narrow" w:cs="Times New Roman"/>
          <w:lang w:eastAsia="pt-BR"/>
        </w:rPr>
        <w:t xml:space="preserve"> </w:t>
      </w:r>
      <w:r w:rsidRPr="00FD6155">
        <w:rPr>
          <w:rFonts w:ascii="Arial Narrow" w:eastAsia="Times New Roman" w:hAnsi="Arial Narrow" w:cs="Times New Roman"/>
          <w:lang w:eastAsia="pt-BR"/>
        </w:rPr>
        <w:t>que a precedeu e integra o presente instrumento de compromisso.</w:t>
      </w:r>
    </w:p>
    <w:p w:rsidR="00FD6155" w:rsidRPr="00FD6155" w:rsidRDefault="00FD6155" w:rsidP="00FD6155">
      <w:pPr>
        <w:spacing w:after="0" w:line="240" w:lineRule="auto"/>
        <w:ind w:right="-1"/>
        <w:jc w:val="both"/>
        <w:rPr>
          <w:rFonts w:ascii="Arial Narrow" w:eastAsia="Times New Roman" w:hAnsi="Arial Narrow" w:cs="Times New Roman"/>
          <w:lang w:eastAsia="pt-BR"/>
        </w:rPr>
      </w:pPr>
    </w:p>
    <w:p w:rsidR="00FD6155" w:rsidRPr="00FD6155" w:rsidRDefault="00FD6155" w:rsidP="00FD6155">
      <w:pPr>
        <w:spacing w:after="0" w:line="240" w:lineRule="auto"/>
        <w:ind w:right="-1"/>
        <w:jc w:val="both"/>
        <w:rPr>
          <w:rFonts w:ascii="Arial Narrow" w:eastAsia="Times New Roman" w:hAnsi="Arial Narrow" w:cs="Times New Roman"/>
          <w:lang w:eastAsia="pt-BR"/>
        </w:rPr>
      </w:pPr>
      <w:r w:rsidRPr="00FD6155">
        <w:rPr>
          <w:rFonts w:ascii="Arial Narrow" w:eastAsia="Times New Roman" w:hAnsi="Arial Narrow" w:cs="Times New Roman"/>
          <w:lang w:eastAsia="pt-BR"/>
        </w:rPr>
        <w:t>3.4 - A cada fornecimento, o preço unitário a ser pago será o constante da p</w:t>
      </w:r>
      <w:r w:rsidR="005F1B8F">
        <w:rPr>
          <w:rFonts w:ascii="Arial Narrow" w:eastAsia="Times New Roman" w:hAnsi="Arial Narrow" w:cs="Times New Roman"/>
          <w:lang w:eastAsia="pt-BR"/>
        </w:rPr>
        <w:t xml:space="preserve">roposta apresentada no Pregão, </w:t>
      </w:r>
      <w:r w:rsidRPr="00FD6155">
        <w:rPr>
          <w:rFonts w:ascii="Arial Narrow" w:eastAsia="Times New Roman" w:hAnsi="Arial Narrow" w:cs="Times New Roman"/>
          <w:lang w:eastAsia="pt-BR"/>
        </w:rPr>
        <w:t>pela(s) empresa</w:t>
      </w:r>
      <w:r w:rsidR="005F1B8F">
        <w:rPr>
          <w:rFonts w:ascii="Arial Narrow" w:eastAsia="Times New Roman" w:hAnsi="Arial Narrow" w:cs="Times New Roman"/>
          <w:lang w:eastAsia="pt-BR"/>
        </w:rPr>
        <w:t xml:space="preserve"> </w:t>
      </w:r>
      <w:r w:rsidRPr="00FD6155">
        <w:rPr>
          <w:rFonts w:ascii="Arial Narrow" w:eastAsia="Times New Roman" w:hAnsi="Arial Narrow" w:cs="Times New Roman"/>
          <w:lang w:eastAsia="pt-BR"/>
        </w:rPr>
        <w:t>(s) detentora(s) da presente Ata, as quais também a integram.</w:t>
      </w:r>
    </w:p>
    <w:p w:rsidR="00FD6155" w:rsidRPr="00FD6155" w:rsidRDefault="00FD6155" w:rsidP="00FD6155">
      <w:pPr>
        <w:spacing w:after="0" w:line="240" w:lineRule="auto"/>
        <w:rPr>
          <w:rFonts w:ascii="Arial Narrow" w:eastAsia="Times New Roman" w:hAnsi="Arial Narrow" w:cs="Times New Roman"/>
          <w:strike/>
          <w:highlight w:val="magenta"/>
          <w:lang w:eastAsia="pt-BR"/>
        </w:rPr>
      </w:pPr>
    </w:p>
    <w:p w:rsidR="00FD6155" w:rsidRPr="00FD6155" w:rsidRDefault="00FD6155" w:rsidP="00FD6155">
      <w:pPr>
        <w:autoSpaceDE w:val="0"/>
        <w:autoSpaceDN w:val="0"/>
        <w:adjustRightInd w:val="0"/>
        <w:spacing w:after="0" w:line="240" w:lineRule="auto"/>
        <w:ind w:right="-1"/>
        <w:jc w:val="both"/>
        <w:rPr>
          <w:rFonts w:ascii="Arial Narrow" w:eastAsia="Times New Roman" w:hAnsi="Arial Narrow" w:cs="Arial"/>
          <w:b/>
          <w:u w:val="single"/>
          <w:lang w:eastAsia="pt-BR"/>
        </w:rPr>
      </w:pPr>
      <w:r w:rsidRPr="00FD6155">
        <w:rPr>
          <w:rFonts w:ascii="Arial Narrow" w:eastAsia="Times New Roman" w:hAnsi="Arial Narrow" w:cs="Arial"/>
          <w:b/>
          <w:u w:val="single"/>
          <w:lang w:eastAsia="pt-BR"/>
        </w:rPr>
        <w:t>CLÁUSULA QUARTA - DAS DESPESAS</w:t>
      </w:r>
    </w:p>
    <w:p w:rsidR="00FD6155" w:rsidRPr="00FD6155" w:rsidRDefault="00FD6155" w:rsidP="00FD6155">
      <w:pPr>
        <w:autoSpaceDE w:val="0"/>
        <w:autoSpaceDN w:val="0"/>
        <w:adjustRightInd w:val="0"/>
        <w:spacing w:after="0" w:line="240" w:lineRule="auto"/>
        <w:ind w:right="-1"/>
        <w:jc w:val="both"/>
        <w:rPr>
          <w:rFonts w:ascii="Arial Narrow" w:eastAsia="Times New Roman" w:hAnsi="Arial Narrow" w:cs="Arial"/>
          <w:lang w:eastAsia="pt-BR"/>
        </w:rPr>
      </w:pPr>
    </w:p>
    <w:p w:rsidR="00FD6155" w:rsidRPr="00FD6155" w:rsidRDefault="00FD6155" w:rsidP="00FD6155">
      <w:pPr>
        <w:autoSpaceDE w:val="0"/>
        <w:autoSpaceDN w:val="0"/>
        <w:adjustRightInd w:val="0"/>
        <w:spacing w:after="0" w:line="240" w:lineRule="auto"/>
        <w:ind w:right="-1"/>
        <w:jc w:val="both"/>
        <w:rPr>
          <w:rFonts w:ascii="Arial Narrow" w:eastAsia="Times New Roman" w:hAnsi="Arial Narrow" w:cs="Calibri"/>
          <w:lang w:eastAsia="pt-BR"/>
        </w:rPr>
      </w:pPr>
      <w:r w:rsidRPr="00FD6155">
        <w:rPr>
          <w:rFonts w:ascii="Arial Narrow" w:eastAsia="Times New Roman" w:hAnsi="Arial Narrow" w:cs="Arial"/>
          <w:lang w:eastAsia="pt-BR"/>
        </w:rPr>
        <w:t xml:space="preserve">4.1 - </w:t>
      </w:r>
      <w:r w:rsidRPr="00FD6155">
        <w:rPr>
          <w:rFonts w:ascii="Arial Narrow" w:eastAsia="Times New Roman" w:hAnsi="Arial Narrow" w:cs="Calibri"/>
          <w:lang w:eastAsia="pt-BR"/>
        </w:rPr>
        <w:t>As despesas para a execução da Ata de Registro de Preços correrão à conta dos orçamentos de cada exercício em curso, de modo que a ausência de renovação da dotação orçamentária em cada exercício financeiro implicará na extinção de pleno direito da Ata.</w:t>
      </w:r>
    </w:p>
    <w:p w:rsidR="00FD6155" w:rsidRPr="00FD6155" w:rsidRDefault="00FD6155" w:rsidP="00FD6155">
      <w:pPr>
        <w:spacing w:after="0" w:line="240" w:lineRule="auto"/>
        <w:ind w:right="-1"/>
        <w:jc w:val="both"/>
        <w:rPr>
          <w:rFonts w:ascii="Arial Narrow" w:eastAsia="Times New Roman" w:hAnsi="Arial Narrow" w:cs="Times New Roman"/>
          <w:b/>
          <w:lang w:eastAsia="pt-BR"/>
        </w:rPr>
      </w:pPr>
    </w:p>
    <w:p w:rsidR="00FD6155" w:rsidRPr="00FD6155" w:rsidRDefault="00FD6155" w:rsidP="00FD6155">
      <w:pPr>
        <w:spacing w:after="0" w:line="240" w:lineRule="auto"/>
        <w:ind w:right="-1"/>
        <w:jc w:val="both"/>
        <w:rPr>
          <w:rFonts w:ascii="Arial Narrow" w:eastAsia="Times New Roman" w:hAnsi="Arial Narrow" w:cs="Times New Roman"/>
          <w:b/>
          <w:u w:val="single"/>
          <w:lang w:eastAsia="pt-BR"/>
        </w:rPr>
      </w:pPr>
      <w:r w:rsidRPr="00FD6155">
        <w:rPr>
          <w:rFonts w:ascii="Arial Narrow" w:eastAsia="Times New Roman" w:hAnsi="Arial Narrow" w:cs="Times New Roman"/>
          <w:b/>
          <w:u w:val="single"/>
          <w:lang w:eastAsia="pt-BR"/>
        </w:rPr>
        <w:t>CLÁUSULA QUINTA - DOS PRAZOS E DAS CONDIÇÕES DE ENTREGA DO OBJETO DA LICITAÇÃO</w:t>
      </w:r>
    </w:p>
    <w:p w:rsidR="00FD6155" w:rsidRPr="00FD6155" w:rsidRDefault="00FD6155" w:rsidP="00FD6155">
      <w:pPr>
        <w:spacing w:after="0" w:line="240" w:lineRule="auto"/>
        <w:ind w:right="-1"/>
        <w:jc w:val="both"/>
        <w:rPr>
          <w:rFonts w:ascii="Arial Narrow" w:eastAsia="Times New Roman" w:hAnsi="Arial Narrow" w:cs="Times New Roman"/>
          <w:lang w:eastAsia="pt-BR"/>
        </w:rPr>
      </w:pPr>
    </w:p>
    <w:p w:rsidR="00FD6155" w:rsidRPr="00FD6155" w:rsidRDefault="00FD6155" w:rsidP="00FD6155">
      <w:pPr>
        <w:spacing w:after="0" w:line="240" w:lineRule="auto"/>
        <w:ind w:right="-1"/>
        <w:jc w:val="both"/>
        <w:rPr>
          <w:rFonts w:ascii="Arial Narrow" w:eastAsia="Times New Roman" w:hAnsi="Arial Narrow" w:cs="Calibri"/>
          <w:lang w:eastAsia="pt-BR"/>
        </w:rPr>
      </w:pPr>
      <w:r w:rsidRPr="00FD6155">
        <w:rPr>
          <w:rFonts w:ascii="Arial Narrow" w:eastAsia="Times New Roman" w:hAnsi="Arial Narrow" w:cs="Calibri"/>
          <w:lang w:eastAsia="pt-BR"/>
        </w:rPr>
        <w:t>5.1 - A aquisição dos objetos previstos para o presente certame será</w:t>
      </w:r>
      <w:r w:rsidRPr="00FD6155">
        <w:rPr>
          <w:rFonts w:ascii="Arial Narrow" w:eastAsia="Times New Roman" w:hAnsi="Arial Narrow" w:cs="Calibri"/>
          <w:b/>
          <w:lang w:eastAsia="pt-BR"/>
        </w:rPr>
        <w:t xml:space="preserve"> parcelada</w:t>
      </w:r>
      <w:r w:rsidRPr="00FD6155">
        <w:rPr>
          <w:rFonts w:ascii="Arial Narrow" w:eastAsia="Times New Roman" w:hAnsi="Arial Narrow" w:cs="Calibri"/>
          <w:lang w:eastAsia="pt-BR"/>
        </w:rPr>
        <w:t xml:space="preserve">, conforme as necessidades da </w:t>
      </w:r>
      <w:r w:rsidRPr="00FD6155">
        <w:rPr>
          <w:rFonts w:ascii="Arial Narrow" w:eastAsia="Times New Roman" w:hAnsi="Arial Narrow" w:cs="Calibri"/>
          <w:b/>
          <w:lang w:eastAsia="pt-BR"/>
        </w:rPr>
        <w:t>CONTRATANTE</w:t>
      </w:r>
      <w:r w:rsidRPr="00FD6155">
        <w:rPr>
          <w:rFonts w:ascii="Arial Narrow" w:eastAsia="Times New Roman" w:hAnsi="Arial Narrow" w:cs="Calibri"/>
          <w:lang w:eastAsia="pt-BR"/>
        </w:rPr>
        <w:t xml:space="preserve">, sendo que o prazo de entrega será de até </w:t>
      </w:r>
      <w:r w:rsidRPr="00FD6155">
        <w:rPr>
          <w:rFonts w:ascii="Arial Narrow" w:eastAsia="Times New Roman" w:hAnsi="Arial Narrow" w:cs="Calibri"/>
          <w:b/>
          <w:color w:val="FF0000"/>
          <w:lang w:eastAsia="pt-BR"/>
        </w:rPr>
        <w:t>10 (dez)</w:t>
      </w:r>
      <w:r w:rsidRPr="00FD6155">
        <w:rPr>
          <w:rFonts w:ascii="Arial Narrow" w:eastAsia="Times New Roman" w:hAnsi="Arial Narrow" w:cs="Calibri"/>
          <w:b/>
          <w:lang w:eastAsia="pt-BR"/>
        </w:rPr>
        <w:t xml:space="preserve"> dias corridos</w:t>
      </w:r>
      <w:r w:rsidRPr="00FD6155">
        <w:rPr>
          <w:rFonts w:ascii="Arial Narrow" w:eastAsia="Times New Roman" w:hAnsi="Arial Narrow" w:cs="Calibri"/>
          <w:lang w:eastAsia="pt-BR"/>
        </w:rPr>
        <w:t xml:space="preserve">, após recepção de cada pedido emitido </w:t>
      </w:r>
      <w:proofErr w:type="gramStart"/>
      <w:r w:rsidRPr="00FD6155">
        <w:rPr>
          <w:rFonts w:ascii="Arial Narrow" w:eastAsia="Times New Roman" w:hAnsi="Arial Narrow" w:cs="Calibri"/>
          <w:lang w:eastAsia="pt-BR"/>
        </w:rPr>
        <w:t>pelo departamentos</w:t>
      </w:r>
      <w:proofErr w:type="gramEnd"/>
      <w:r w:rsidRPr="00FD6155">
        <w:rPr>
          <w:rFonts w:ascii="Arial Narrow" w:eastAsia="Times New Roman" w:hAnsi="Arial Narrow" w:cs="Calibri"/>
          <w:lang w:eastAsia="pt-BR"/>
        </w:rPr>
        <w:t xml:space="preserve"> de compras.</w:t>
      </w:r>
    </w:p>
    <w:p w:rsidR="00FD6155" w:rsidRPr="00FD6155" w:rsidRDefault="00FD6155" w:rsidP="00FD6155">
      <w:pPr>
        <w:spacing w:after="0" w:line="240" w:lineRule="auto"/>
        <w:ind w:right="-1"/>
        <w:jc w:val="both"/>
        <w:rPr>
          <w:rFonts w:ascii="Arial Narrow" w:eastAsia="Times New Roman" w:hAnsi="Arial Narrow" w:cs="Calibri"/>
          <w:strike/>
          <w:lang w:eastAsia="pt-BR"/>
        </w:rPr>
      </w:pPr>
    </w:p>
    <w:p w:rsidR="00FD6155" w:rsidRPr="00FD6155" w:rsidRDefault="00FD6155" w:rsidP="00FD6155">
      <w:pPr>
        <w:spacing w:after="0" w:line="240" w:lineRule="auto"/>
        <w:ind w:right="-1"/>
        <w:jc w:val="both"/>
        <w:rPr>
          <w:rFonts w:ascii="Arial Narrow" w:eastAsia="Times New Roman" w:hAnsi="Arial Narrow" w:cs="Arial"/>
          <w:lang w:eastAsia="pt-BR"/>
        </w:rPr>
      </w:pPr>
      <w:r w:rsidRPr="00FD6155">
        <w:rPr>
          <w:rFonts w:ascii="Arial Narrow" w:eastAsia="Times New Roman" w:hAnsi="Arial Narrow" w:cs="Times New Roman"/>
          <w:lang w:eastAsia="pt-BR"/>
        </w:rPr>
        <w:t xml:space="preserve">5.2 - O objeto desta licitação deverá ser entregue diretamente ao setor de compras, correndo por conta da Detentora da Ata todas as despesas </w:t>
      </w:r>
      <w:r w:rsidRPr="00FD6155">
        <w:rPr>
          <w:rFonts w:ascii="Arial Narrow" w:eastAsia="Times New Roman" w:hAnsi="Arial Narrow" w:cs="Arial"/>
          <w:lang w:eastAsia="pt-BR"/>
        </w:rPr>
        <w:t>de embalagem, seguros, transporte, tributos, encargos trabalhistas e previdenciários decorrentes do fornecimento.</w:t>
      </w:r>
    </w:p>
    <w:p w:rsidR="00FD6155" w:rsidRPr="00FD6155" w:rsidRDefault="00FD6155" w:rsidP="00FD6155">
      <w:pPr>
        <w:spacing w:after="0" w:line="240" w:lineRule="auto"/>
        <w:ind w:right="-1"/>
        <w:jc w:val="both"/>
        <w:rPr>
          <w:rFonts w:ascii="Arial Narrow" w:eastAsia="Times New Roman" w:hAnsi="Arial Narrow" w:cs="Calibri"/>
          <w:lang w:eastAsia="pt-BR"/>
        </w:rPr>
      </w:pPr>
    </w:p>
    <w:p w:rsidR="00FD6155" w:rsidRPr="00FD6155" w:rsidRDefault="00FD6155" w:rsidP="00FD6155">
      <w:pPr>
        <w:tabs>
          <w:tab w:val="left" w:pos="0"/>
          <w:tab w:val="left" w:pos="9214"/>
        </w:tabs>
        <w:spacing w:after="0" w:line="240" w:lineRule="auto"/>
        <w:jc w:val="both"/>
        <w:rPr>
          <w:rFonts w:ascii="Arial Narrow" w:eastAsia="Times New Roman" w:hAnsi="Arial Narrow" w:cs="Times New Roman"/>
          <w:lang w:eastAsia="pt-BR"/>
        </w:rPr>
      </w:pPr>
      <w:r w:rsidRPr="00FD6155">
        <w:rPr>
          <w:rFonts w:ascii="Arial Narrow" w:eastAsia="Times New Roman" w:hAnsi="Arial Narrow" w:cs="Times New Roman"/>
          <w:lang w:eastAsia="pt-BR"/>
        </w:rPr>
        <w:t>5.3. - Quando o adjudicatário, convocado dentro do prazo de validade de sua proposta, se recusar a entregar o objeto, será convocado, pela ordem de classificação das propostas, os demais licitantes classificados com vistas à entrega do mesmo, sem prejuízo da aplicação das sanções ao licitante faltante.</w:t>
      </w:r>
    </w:p>
    <w:p w:rsidR="00FD6155" w:rsidRPr="00FD6155" w:rsidRDefault="00FD6155" w:rsidP="00FD6155">
      <w:pPr>
        <w:spacing w:after="0" w:line="240" w:lineRule="auto"/>
        <w:ind w:right="-1"/>
        <w:jc w:val="both"/>
        <w:rPr>
          <w:rFonts w:ascii="Arial Narrow" w:eastAsia="Times New Roman" w:hAnsi="Arial Narrow" w:cs="Arial"/>
          <w:color w:val="FF0000"/>
          <w:lang w:eastAsia="pt-BR"/>
        </w:rPr>
      </w:pPr>
    </w:p>
    <w:p w:rsidR="00FD6155" w:rsidRPr="00FD6155" w:rsidRDefault="00FD6155" w:rsidP="00FD6155">
      <w:pPr>
        <w:spacing w:after="0" w:line="240" w:lineRule="auto"/>
        <w:ind w:right="-1"/>
        <w:jc w:val="both"/>
        <w:rPr>
          <w:rFonts w:ascii="Arial Narrow" w:eastAsia="Times New Roman" w:hAnsi="Arial Narrow" w:cs="Arial"/>
          <w:lang w:eastAsia="pt-BR"/>
        </w:rPr>
      </w:pPr>
      <w:r w:rsidRPr="00FD6155">
        <w:rPr>
          <w:rFonts w:ascii="Arial Narrow" w:eastAsia="Times New Roman" w:hAnsi="Arial Narrow" w:cs="Arial"/>
          <w:lang w:eastAsia="pt-BR"/>
        </w:rPr>
        <w:t>5.4 -</w:t>
      </w:r>
      <w:r w:rsidRPr="00FD6155">
        <w:rPr>
          <w:rFonts w:ascii="Arial Narrow" w:eastAsia="Times New Roman" w:hAnsi="Arial Narrow" w:cs="Arial"/>
          <w:b/>
          <w:lang w:eastAsia="pt-BR"/>
        </w:rPr>
        <w:t xml:space="preserve"> </w:t>
      </w:r>
      <w:r w:rsidRPr="00FD6155">
        <w:rPr>
          <w:rFonts w:ascii="Arial Narrow" w:eastAsia="Times New Roman" w:hAnsi="Arial Narrow" w:cs="Arial"/>
          <w:lang w:eastAsia="pt-BR"/>
        </w:rPr>
        <w:t>Os produtos serão conferidos e, se achados irregulares, danos ou defeitos,</w:t>
      </w:r>
      <w:proofErr w:type="gramStart"/>
      <w:r w:rsidRPr="00FD6155">
        <w:rPr>
          <w:rFonts w:ascii="Arial Narrow" w:eastAsia="Times New Roman" w:hAnsi="Arial Narrow" w:cs="Arial"/>
          <w:lang w:eastAsia="pt-BR"/>
        </w:rPr>
        <w:t xml:space="preserve">  </w:t>
      </w:r>
      <w:proofErr w:type="gramEnd"/>
      <w:r w:rsidRPr="00FD6155">
        <w:rPr>
          <w:rFonts w:ascii="Arial Narrow" w:eastAsia="Times New Roman" w:hAnsi="Arial Narrow" w:cs="Arial"/>
          <w:lang w:eastAsia="pt-BR"/>
        </w:rPr>
        <w:t xml:space="preserve">a empresa </w:t>
      </w:r>
      <w:r w:rsidRPr="00FD6155">
        <w:rPr>
          <w:rFonts w:ascii="Arial Narrow" w:eastAsia="Times New Roman" w:hAnsi="Arial Narrow" w:cs="Times New Roman"/>
          <w:lang w:eastAsia="pt-BR"/>
        </w:rPr>
        <w:t>detentora da Ata</w:t>
      </w:r>
      <w:r w:rsidRPr="00FD6155">
        <w:rPr>
          <w:rFonts w:ascii="Arial Narrow" w:eastAsia="Times New Roman" w:hAnsi="Arial Narrow" w:cs="Arial"/>
          <w:lang w:eastAsia="pt-BR"/>
        </w:rPr>
        <w:t xml:space="preserve">, que terá o prazo de até 03 (três) dias úteis para substituir os rejeitados. </w:t>
      </w:r>
    </w:p>
    <w:p w:rsidR="00FD6155" w:rsidRPr="00FD6155" w:rsidRDefault="00FD6155" w:rsidP="00FD6155">
      <w:pPr>
        <w:spacing w:after="0" w:line="240" w:lineRule="auto"/>
        <w:ind w:right="-1"/>
        <w:jc w:val="both"/>
        <w:rPr>
          <w:rFonts w:ascii="Arial Narrow" w:eastAsia="Times New Roman" w:hAnsi="Arial Narrow" w:cs="Arial"/>
          <w:lang w:eastAsia="pt-BR"/>
        </w:rPr>
      </w:pPr>
    </w:p>
    <w:p w:rsidR="00FD6155" w:rsidRPr="00FD6155" w:rsidRDefault="00FD6155" w:rsidP="00FD6155">
      <w:pPr>
        <w:tabs>
          <w:tab w:val="left" w:pos="0"/>
        </w:tabs>
        <w:spacing w:after="0" w:line="240" w:lineRule="auto"/>
        <w:jc w:val="both"/>
        <w:rPr>
          <w:rFonts w:ascii="Arial Narrow" w:eastAsia="Times New Roman" w:hAnsi="Arial Narrow" w:cs="Arial"/>
          <w:lang w:eastAsia="pt-BR"/>
        </w:rPr>
      </w:pPr>
      <w:r w:rsidRPr="00FD6155">
        <w:rPr>
          <w:rFonts w:ascii="Arial Narrow" w:eastAsia="Times New Roman" w:hAnsi="Arial Narrow" w:cs="Arial"/>
          <w:lang w:eastAsia="pt-BR"/>
        </w:rPr>
        <w:t>5.6 - A entrega dos produtos será nos termos do art. 73 e seguintes da Lei n.º 8.666/93.</w:t>
      </w:r>
    </w:p>
    <w:p w:rsidR="00FD6155" w:rsidRPr="00FD6155" w:rsidRDefault="00FD6155" w:rsidP="00FD6155">
      <w:pPr>
        <w:spacing w:after="0" w:line="240" w:lineRule="auto"/>
        <w:ind w:right="-1"/>
        <w:jc w:val="both"/>
        <w:rPr>
          <w:rFonts w:ascii="Arial Narrow" w:eastAsia="Times New Roman" w:hAnsi="Arial Narrow" w:cs="Arial"/>
          <w:lang w:eastAsia="pt-BR"/>
        </w:rPr>
      </w:pPr>
    </w:p>
    <w:p w:rsidR="00FD6155" w:rsidRPr="00FD6155" w:rsidRDefault="00FD6155" w:rsidP="00FD6155">
      <w:pPr>
        <w:tabs>
          <w:tab w:val="left" w:pos="3261"/>
        </w:tabs>
        <w:spacing w:after="0" w:line="240" w:lineRule="auto"/>
        <w:ind w:right="-1"/>
        <w:jc w:val="both"/>
        <w:rPr>
          <w:rFonts w:ascii="Arial Narrow" w:eastAsia="Times New Roman" w:hAnsi="Arial Narrow" w:cs="Calibri"/>
          <w:lang w:eastAsia="pt-BR"/>
        </w:rPr>
      </w:pPr>
      <w:r w:rsidRPr="00FD6155">
        <w:rPr>
          <w:rFonts w:ascii="Arial Narrow" w:eastAsia="Times New Roman" w:hAnsi="Arial Narrow" w:cs="Calibri"/>
          <w:lang w:eastAsia="pt-BR"/>
        </w:rPr>
        <w:t>5.7 - A execução da Ata será acompanhada, conforme o caso, nos termos do art. 67 e 73 da Lei Federal n.º 8.666/93.</w:t>
      </w:r>
    </w:p>
    <w:p w:rsidR="00FD6155" w:rsidRPr="00FD6155" w:rsidRDefault="00FD6155" w:rsidP="00FD6155">
      <w:pPr>
        <w:tabs>
          <w:tab w:val="left" w:pos="3261"/>
        </w:tabs>
        <w:spacing w:after="0" w:line="240" w:lineRule="auto"/>
        <w:ind w:right="-1"/>
        <w:jc w:val="both"/>
        <w:rPr>
          <w:rFonts w:ascii="Arial Narrow" w:eastAsia="Times New Roman" w:hAnsi="Arial Narrow" w:cs="Calibri"/>
          <w:lang w:eastAsia="pt-BR"/>
        </w:rPr>
      </w:pPr>
    </w:p>
    <w:p w:rsidR="00FD6155" w:rsidRPr="00FD6155" w:rsidRDefault="00FD6155" w:rsidP="00FD6155">
      <w:pPr>
        <w:tabs>
          <w:tab w:val="left" w:pos="3261"/>
        </w:tabs>
        <w:spacing w:after="0" w:line="240" w:lineRule="auto"/>
        <w:ind w:right="-1"/>
        <w:jc w:val="both"/>
        <w:rPr>
          <w:rFonts w:ascii="Arial Narrow" w:eastAsia="Times New Roman" w:hAnsi="Arial Narrow" w:cs="Calibri"/>
          <w:lang w:eastAsia="pt-BR"/>
        </w:rPr>
      </w:pPr>
      <w:r w:rsidRPr="00FD6155">
        <w:rPr>
          <w:rFonts w:ascii="Arial Narrow" w:eastAsia="Times New Roman" w:hAnsi="Arial Narrow" w:cs="Calibri"/>
          <w:lang w:eastAsia="pt-BR"/>
        </w:rPr>
        <w:t>5.8 - A Administração rejeitará o objeto fornecido em desacordo com a Ata (art. 76 da Lei Federal n.º 8.666/93).</w:t>
      </w:r>
    </w:p>
    <w:p w:rsidR="00FD6155" w:rsidRPr="00FD6155" w:rsidRDefault="00FD6155" w:rsidP="00FD6155">
      <w:pPr>
        <w:spacing w:after="0" w:line="240" w:lineRule="auto"/>
        <w:ind w:right="-1"/>
        <w:rPr>
          <w:rFonts w:ascii="Arial Narrow" w:eastAsia="Times New Roman" w:hAnsi="Arial Narrow" w:cs="Times New Roman"/>
          <w:lang w:eastAsia="pt-BR"/>
        </w:rPr>
      </w:pPr>
    </w:p>
    <w:p w:rsidR="00FD6155" w:rsidRPr="00FD6155" w:rsidRDefault="00FD6155" w:rsidP="00FD6155">
      <w:pPr>
        <w:spacing w:after="0" w:line="240" w:lineRule="auto"/>
        <w:ind w:right="-1"/>
        <w:rPr>
          <w:rFonts w:ascii="Arial Narrow" w:eastAsia="Times New Roman" w:hAnsi="Arial Narrow" w:cs="Calibri"/>
          <w:b/>
          <w:u w:val="single"/>
          <w:lang w:eastAsia="pt-BR"/>
        </w:rPr>
      </w:pPr>
      <w:r w:rsidRPr="00FD6155">
        <w:rPr>
          <w:rFonts w:ascii="Arial Narrow" w:eastAsia="Times New Roman" w:hAnsi="Arial Narrow" w:cs="Times New Roman"/>
          <w:b/>
          <w:u w:val="single"/>
          <w:lang w:eastAsia="pt-BR"/>
        </w:rPr>
        <w:t xml:space="preserve">CLÁUSULA SEXTA - </w:t>
      </w:r>
      <w:r w:rsidRPr="00FD6155">
        <w:rPr>
          <w:rFonts w:ascii="Arial Narrow" w:eastAsia="Times New Roman" w:hAnsi="Arial Narrow" w:cs="Calibri"/>
          <w:b/>
          <w:u w:val="single"/>
          <w:lang w:eastAsia="pt-BR"/>
        </w:rPr>
        <w:t>DAS OBRIGAÇÕES DAS PARTES</w:t>
      </w:r>
    </w:p>
    <w:p w:rsidR="00FD6155" w:rsidRPr="00FD6155" w:rsidRDefault="00FD6155" w:rsidP="00FD6155">
      <w:pPr>
        <w:spacing w:after="0" w:line="240" w:lineRule="auto"/>
        <w:ind w:right="-1"/>
        <w:rPr>
          <w:rFonts w:ascii="Arial Narrow" w:eastAsia="Times New Roman" w:hAnsi="Arial Narrow" w:cs="Calibri"/>
          <w:lang w:eastAsia="pt-BR"/>
        </w:rPr>
      </w:pPr>
    </w:p>
    <w:p w:rsidR="00FD6155" w:rsidRPr="00FD6155" w:rsidRDefault="00FD6155" w:rsidP="00FD6155">
      <w:pPr>
        <w:spacing w:after="0" w:line="240" w:lineRule="auto"/>
        <w:ind w:right="-1"/>
        <w:rPr>
          <w:rFonts w:ascii="Arial Narrow" w:eastAsia="Times New Roman" w:hAnsi="Arial Narrow" w:cs="Calibri"/>
          <w:b/>
          <w:u w:val="single"/>
          <w:lang w:eastAsia="pt-BR"/>
        </w:rPr>
      </w:pPr>
      <w:r w:rsidRPr="00FD6155">
        <w:rPr>
          <w:rFonts w:ascii="Arial Narrow" w:eastAsia="Times New Roman" w:hAnsi="Arial Narrow" w:cs="Calibri"/>
          <w:b/>
          <w:u w:val="single"/>
          <w:lang w:eastAsia="pt-BR"/>
        </w:rPr>
        <w:t xml:space="preserve">6.1 - São obrigações da Detentora da Ata de Registro de Preços: </w:t>
      </w:r>
    </w:p>
    <w:p w:rsidR="00FD6155" w:rsidRPr="00FD6155" w:rsidRDefault="00FD6155" w:rsidP="00FD6155">
      <w:pPr>
        <w:spacing w:after="0" w:line="240" w:lineRule="auto"/>
        <w:ind w:right="-1"/>
        <w:jc w:val="both"/>
        <w:rPr>
          <w:rFonts w:ascii="Arial Narrow" w:eastAsia="Times New Roman" w:hAnsi="Arial Narrow" w:cs="Calibri"/>
          <w:lang w:eastAsia="pt-BR"/>
        </w:rPr>
      </w:pPr>
      <w:r w:rsidRPr="00FD6155">
        <w:rPr>
          <w:rFonts w:ascii="Arial Narrow" w:eastAsia="Times New Roman" w:hAnsi="Arial Narrow" w:cs="Calibri"/>
          <w:lang w:eastAsia="pt-BR"/>
        </w:rPr>
        <w:lastRenderedPageBreak/>
        <w:t xml:space="preserve">a) Entregar os produtos, de acordo com as exigências do Edital e seu Anexo I, admitindo-se somente produtos de </w:t>
      </w:r>
      <w:proofErr w:type="gramStart"/>
      <w:r w:rsidRPr="00FD6155">
        <w:rPr>
          <w:rFonts w:ascii="Arial Narrow" w:eastAsia="Times New Roman" w:hAnsi="Arial Narrow" w:cs="Calibri"/>
          <w:lang w:eastAsia="pt-BR"/>
        </w:rPr>
        <w:t>qualidade</w:t>
      </w:r>
      <w:proofErr w:type="gramEnd"/>
      <w:r w:rsidRPr="00FD6155">
        <w:rPr>
          <w:rFonts w:ascii="Arial Narrow" w:eastAsia="Times New Roman" w:hAnsi="Arial Narrow" w:cs="Calibri"/>
          <w:lang w:eastAsia="pt-BR"/>
        </w:rPr>
        <w:t xml:space="preserve"> </w:t>
      </w:r>
    </w:p>
    <w:p w:rsidR="00FD6155" w:rsidRPr="00FD6155" w:rsidRDefault="00FD6155" w:rsidP="00FD6155">
      <w:pPr>
        <w:spacing w:after="0" w:line="240" w:lineRule="auto"/>
        <w:ind w:right="-1"/>
        <w:jc w:val="both"/>
        <w:rPr>
          <w:rFonts w:ascii="Arial Narrow" w:eastAsia="Times New Roman" w:hAnsi="Arial Narrow" w:cs="Calibri"/>
          <w:lang w:eastAsia="pt-BR"/>
        </w:rPr>
      </w:pPr>
      <w:r w:rsidRPr="00FD6155">
        <w:rPr>
          <w:rFonts w:ascii="Arial Narrow" w:eastAsia="Times New Roman" w:hAnsi="Arial Narrow" w:cs="Calibri"/>
          <w:lang w:eastAsia="pt-BR"/>
        </w:rPr>
        <w:t xml:space="preserve">b) Obedecer aos prazos de entrega dos produtos estipulados e cumprir todas as exigências do edital e Ata; </w:t>
      </w:r>
    </w:p>
    <w:p w:rsidR="00FD6155" w:rsidRPr="00FD6155" w:rsidRDefault="00FD6155" w:rsidP="00FD6155">
      <w:pPr>
        <w:spacing w:after="0" w:line="240" w:lineRule="auto"/>
        <w:ind w:right="-1"/>
        <w:jc w:val="both"/>
        <w:rPr>
          <w:rFonts w:ascii="Arial Narrow" w:eastAsia="Times New Roman" w:hAnsi="Arial Narrow" w:cs="Calibri"/>
          <w:lang w:eastAsia="pt-BR"/>
        </w:rPr>
      </w:pPr>
      <w:r w:rsidRPr="00FD6155">
        <w:rPr>
          <w:rFonts w:ascii="Arial Narrow" w:eastAsia="Times New Roman" w:hAnsi="Arial Narrow" w:cs="Calibri"/>
          <w:lang w:eastAsia="pt-BR"/>
        </w:rPr>
        <w:t>c) Manter, durante a execução da Ata, as mesmas condições de habilitação;</w:t>
      </w:r>
    </w:p>
    <w:p w:rsidR="00FD6155" w:rsidRPr="00FD6155" w:rsidRDefault="00FD6155" w:rsidP="00FD6155">
      <w:pPr>
        <w:tabs>
          <w:tab w:val="left" w:pos="284"/>
        </w:tabs>
        <w:spacing w:after="0" w:line="240" w:lineRule="auto"/>
        <w:ind w:right="-1"/>
        <w:jc w:val="both"/>
        <w:rPr>
          <w:rFonts w:ascii="Arial Narrow" w:eastAsia="Times New Roman" w:hAnsi="Arial Narrow" w:cs="Calibri"/>
          <w:lang w:eastAsia="pt-BR"/>
        </w:rPr>
      </w:pPr>
      <w:r w:rsidRPr="00FD6155">
        <w:rPr>
          <w:rFonts w:ascii="Arial Narrow" w:eastAsia="Times New Roman" w:hAnsi="Arial Narrow" w:cs="Calibri"/>
          <w:lang w:eastAsia="pt-BR"/>
        </w:rPr>
        <w:t xml:space="preserve">d) Arcar com todos os custos de reposição ou </w:t>
      </w:r>
      <w:proofErr w:type="spellStart"/>
      <w:r w:rsidRPr="00FD6155">
        <w:rPr>
          <w:rFonts w:ascii="Arial Narrow" w:eastAsia="Times New Roman" w:hAnsi="Arial Narrow" w:cs="Calibri"/>
          <w:lang w:eastAsia="pt-BR"/>
        </w:rPr>
        <w:t>reentrega</w:t>
      </w:r>
      <w:proofErr w:type="spellEnd"/>
      <w:r w:rsidRPr="00FD6155">
        <w:rPr>
          <w:rFonts w:ascii="Arial Narrow" w:eastAsia="Times New Roman" w:hAnsi="Arial Narrow" w:cs="Calibri"/>
          <w:lang w:eastAsia="pt-BR"/>
        </w:rPr>
        <w:t xml:space="preserve"> nos casos em que não atenderem as condições do Edital;</w:t>
      </w:r>
    </w:p>
    <w:p w:rsidR="00FD6155" w:rsidRPr="00FD6155" w:rsidRDefault="00FD6155" w:rsidP="00FD6155">
      <w:pPr>
        <w:tabs>
          <w:tab w:val="left" w:pos="284"/>
        </w:tabs>
        <w:spacing w:after="0" w:line="240" w:lineRule="auto"/>
        <w:ind w:right="-1"/>
        <w:jc w:val="both"/>
        <w:rPr>
          <w:rFonts w:ascii="Arial Narrow" w:eastAsia="Times New Roman" w:hAnsi="Arial Narrow" w:cs="Calibri"/>
          <w:lang w:eastAsia="pt-BR"/>
        </w:rPr>
      </w:pPr>
      <w:r w:rsidRPr="00FD6155">
        <w:rPr>
          <w:rFonts w:ascii="Arial Narrow" w:eastAsia="Times New Roman" w:hAnsi="Arial Narrow" w:cs="Calibri"/>
          <w:lang w:eastAsia="pt-BR"/>
        </w:rPr>
        <w:t>e) Pagar todos os tributos que incidam ou venham incidir, direta ou indiretamente, sobre os produtos vendidos;</w:t>
      </w:r>
    </w:p>
    <w:p w:rsidR="00FD6155" w:rsidRPr="00FD6155" w:rsidRDefault="00FD6155" w:rsidP="00FD6155">
      <w:pPr>
        <w:tabs>
          <w:tab w:val="left" w:pos="284"/>
        </w:tabs>
        <w:spacing w:after="0" w:line="240" w:lineRule="auto"/>
        <w:ind w:right="-1"/>
        <w:jc w:val="both"/>
        <w:rPr>
          <w:rFonts w:ascii="Arial Narrow" w:eastAsia="Times New Roman" w:hAnsi="Arial Narrow" w:cs="Calibri"/>
          <w:lang w:eastAsia="pt-BR"/>
        </w:rPr>
      </w:pPr>
      <w:r w:rsidRPr="00FD6155">
        <w:rPr>
          <w:rFonts w:ascii="Arial Narrow" w:eastAsia="Times New Roman" w:hAnsi="Arial Narrow" w:cs="Calibri"/>
          <w:lang w:eastAsia="pt-BR"/>
        </w:rPr>
        <w:t>f) Comunicar à Contratante, imediatamente, qualquer ocorrência ou anormalidade que venha interferir na entrega dos produtos;</w:t>
      </w:r>
    </w:p>
    <w:p w:rsidR="00FD6155" w:rsidRPr="00FD6155" w:rsidRDefault="00FD6155" w:rsidP="00FD6155">
      <w:pPr>
        <w:tabs>
          <w:tab w:val="left" w:pos="284"/>
        </w:tabs>
        <w:spacing w:after="0" w:line="240" w:lineRule="auto"/>
        <w:ind w:right="-1"/>
        <w:jc w:val="both"/>
        <w:rPr>
          <w:rFonts w:ascii="Arial Narrow" w:eastAsia="Times New Roman" w:hAnsi="Arial Narrow" w:cs="Calibri"/>
          <w:lang w:eastAsia="pt-BR"/>
        </w:rPr>
      </w:pPr>
      <w:r w:rsidRPr="00FD6155">
        <w:rPr>
          <w:rFonts w:ascii="Arial Narrow" w:eastAsia="Times New Roman" w:hAnsi="Arial Narrow" w:cs="Calibri"/>
          <w:lang w:eastAsia="pt-BR"/>
        </w:rPr>
        <w:t>g) Indicar representante, que responderá perante a Administração por todos os atos e comunicações formais.</w:t>
      </w:r>
    </w:p>
    <w:p w:rsidR="00FD6155" w:rsidRPr="00FD6155" w:rsidRDefault="00FD6155" w:rsidP="00FD6155">
      <w:pPr>
        <w:spacing w:after="0" w:line="240" w:lineRule="auto"/>
        <w:ind w:right="-1"/>
        <w:jc w:val="both"/>
        <w:rPr>
          <w:rFonts w:ascii="Arial Narrow" w:eastAsia="Times New Roman" w:hAnsi="Arial Narrow" w:cs="Arial"/>
          <w:b/>
          <w:lang w:eastAsia="pt-BR"/>
        </w:rPr>
      </w:pPr>
    </w:p>
    <w:p w:rsidR="00FD6155" w:rsidRPr="00FD6155" w:rsidRDefault="00FD6155" w:rsidP="00FD6155">
      <w:pPr>
        <w:spacing w:after="0" w:line="240" w:lineRule="auto"/>
        <w:ind w:right="-1"/>
        <w:jc w:val="both"/>
        <w:rPr>
          <w:rFonts w:ascii="Arial Narrow" w:eastAsia="Times New Roman" w:hAnsi="Arial Narrow" w:cs="Calibri"/>
          <w:b/>
          <w:u w:val="single"/>
          <w:lang w:eastAsia="pt-BR"/>
        </w:rPr>
      </w:pPr>
      <w:r w:rsidRPr="00FD6155">
        <w:rPr>
          <w:rFonts w:ascii="Arial Narrow" w:eastAsia="Times New Roman" w:hAnsi="Arial Narrow" w:cs="Calibri"/>
          <w:b/>
          <w:u w:val="single"/>
          <w:lang w:eastAsia="pt-BR"/>
        </w:rPr>
        <w:t>6.2 - São obrigações da Contratante:</w:t>
      </w:r>
    </w:p>
    <w:p w:rsidR="00FD6155" w:rsidRPr="00FD6155" w:rsidRDefault="00FD6155" w:rsidP="00FD6155">
      <w:pPr>
        <w:spacing w:after="0" w:line="240" w:lineRule="auto"/>
        <w:ind w:right="-1"/>
        <w:jc w:val="both"/>
        <w:rPr>
          <w:rFonts w:ascii="Arial Narrow" w:eastAsia="Times New Roman" w:hAnsi="Arial Narrow" w:cs="Calibri"/>
          <w:highlight w:val="cyan"/>
          <w:lang w:eastAsia="pt-BR"/>
        </w:rPr>
      </w:pPr>
      <w:r w:rsidRPr="00FD6155">
        <w:rPr>
          <w:rFonts w:ascii="Arial Narrow" w:eastAsia="Times New Roman" w:hAnsi="Arial Narrow" w:cs="Calibri"/>
          <w:lang w:eastAsia="pt-BR"/>
        </w:rPr>
        <w:t>a) Fornecer todos os dados e especificações necessárias à completa e correta fornecimento.</w:t>
      </w:r>
    </w:p>
    <w:p w:rsidR="00FD6155" w:rsidRPr="00FD6155" w:rsidRDefault="00FD6155" w:rsidP="00FD6155">
      <w:pPr>
        <w:spacing w:after="0" w:line="240" w:lineRule="auto"/>
        <w:ind w:right="-1"/>
        <w:jc w:val="both"/>
        <w:rPr>
          <w:rFonts w:ascii="Arial Narrow" w:eastAsia="Times New Roman" w:hAnsi="Arial Narrow" w:cs="Calibri"/>
          <w:lang w:eastAsia="pt-BR"/>
        </w:rPr>
      </w:pPr>
      <w:r w:rsidRPr="00FD6155">
        <w:rPr>
          <w:rFonts w:ascii="Arial Narrow" w:eastAsia="Times New Roman" w:hAnsi="Arial Narrow" w:cs="Calibri"/>
          <w:lang w:eastAsia="pt-BR"/>
        </w:rPr>
        <w:t>b) Comunicar à Detentora da Ata, com antecedência mínima de 24 (vinte e quatro) horas, das necessidades supervenientes porventura ocorridas, para o perfeito cumprimento do objeto deste instrumento;</w:t>
      </w:r>
    </w:p>
    <w:p w:rsidR="00FD6155" w:rsidRPr="00FD6155" w:rsidRDefault="00FD6155" w:rsidP="00FD6155">
      <w:pPr>
        <w:tabs>
          <w:tab w:val="left" w:pos="0"/>
          <w:tab w:val="left" w:pos="9072"/>
          <w:tab w:val="left" w:pos="9214"/>
        </w:tabs>
        <w:spacing w:after="0" w:line="240" w:lineRule="auto"/>
        <w:jc w:val="both"/>
        <w:rPr>
          <w:rFonts w:ascii="Arial Narrow" w:eastAsia="Times New Roman" w:hAnsi="Arial Narrow" w:cs="Times New Roman"/>
          <w:lang w:eastAsia="pt-BR"/>
        </w:rPr>
      </w:pPr>
      <w:r w:rsidRPr="00FD6155">
        <w:rPr>
          <w:rFonts w:ascii="Arial Narrow" w:eastAsia="Times New Roman" w:hAnsi="Arial Narrow" w:cs="Times New Roman"/>
          <w:lang w:eastAsia="pt-BR"/>
        </w:rPr>
        <w:t>c) Efetuar os pagamentos no prazo estipulado na Ata de registro de preços;</w:t>
      </w:r>
    </w:p>
    <w:p w:rsidR="00FD6155" w:rsidRPr="00FD6155" w:rsidRDefault="00FD6155" w:rsidP="00FD6155">
      <w:pPr>
        <w:tabs>
          <w:tab w:val="left" w:pos="284"/>
        </w:tabs>
        <w:spacing w:after="0" w:line="240" w:lineRule="auto"/>
        <w:ind w:right="-1"/>
        <w:jc w:val="both"/>
        <w:rPr>
          <w:rFonts w:ascii="Arial Narrow" w:eastAsia="Times New Roman" w:hAnsi="Arial Narrow" w:cs="Calibri"/>
          <w:lang w:eastAsia="pt-BR"/>
        </w:rPr>
      </w:pPr>
      <w:r w:rsidRPr="00FD6155">
        <w:rPr>
          <w:rFonts w:ascii="Arial Narrow" w:eastAsia="Times New Roman" w:hAnsi="Arial Narrow" w:cs="Calibri"/>
          <w:lang w:eastAsia="pt-BR"/>
        </w:rPr>
        <w:t>d) Atestar nas notas fiscais/faturas a efetiva entrega do objeto desta licitação;</w:t>
      </w:r>
    </w:p>
    <w:p w:rsidR="00FD6155" w:rsidRPr="00FD6155" w:rsidRDefault="00FD6155" w:rsidP="00FD6155">
      <w:pPr>
        <w:tabs>
          <w:tab w:val="left" w:pos="284"/>
        </w:tabs>
        <w:spacing w:after="0" w:line="240" w:lineRule="auto"/>
        <w:ind w:right="-1"/>
        <w:jc w:val="both"/>
        <w:rPr>
          <w:rFonts w:ascii="Arial Narrow" w:eastAsia="Times New Roman" w:hAnsi="Arial Narrow" w:cs="Calibri"/>
          <w:lang w:eastAsia="pt-BR"/>
        </w:rPr>
      </w:pPr>
      <w:r w:rsidRPr="00FD6155">
        <w:rPr>
          <w:rFonts w:ascii="Arial Narrow" w:eastAsia="Times New Roman" w:hAnsi="Arial Narrow" w:cs="Calibri"/>
          <w:lang w:eastAsia="pt-BR"/>
        </w:rPr>
        <w:t>e) Aplicar à Detentora da Ata as penalidades, quando for o caso;</w:t>
      </w:r>
    </w:p>
    <w:p w:rsidR="00FD6155" w:rsidRPr="00FD6155" w:rsidRDefault="00FD6155" w:rsidP="00FD6155">
      <w:pPr>
        <w:tabs>
          <w:tab w:val="left" w:pos="284"/>
        </w:tabs>
        <w:spacing w:after="0" w:line="240" w:lineRule="auto"/>
        <w:ind w:right="-1"/>
        <w:jc w:val="both"/>
        <w:rPr>
          <w:rFonts w:ascii="Arial Narrow" w:eastAsia="Times New Roman" w:hAnsi="Arial Narrow" w:cs="Calibri"/>
          <w:lang w:eastAsia="pt-BR"/>
        </w:rPr>
      </w:pPr>
      <w:r w:rsidRPr="00FD6155">
        <w:rPr>
          <w:rFonts w:ascii="Arial Narrow" w:eastAsia="Times New Roman" w:hAnsi="Arial Narrow" w:cs="Calibri"/>
          <w:lang w:eastAsia="pt-BR"/>
        </w:rPr>
        <w:t>f) Prestar à Detentora da Ata toda e qualquer informação, por esta solicitada, necessária à perfeita entrega do objeto;</w:t>
      </w:r>
    </w:p>
    <w:p w:rsidR="00FD6155" w:rsidRPr="00FD6155" w:rsidRDefault="00FD6155" w:rsidP="00FD6155">
      <w:pPr>
        <w:tabs>
          <w:tab w:val="left" w:pos="284"/>
        </w:tabs>
        <w:spacing w:after="0" w:line="240" w:lineRule="auto"/>
        <w:ind w:right="-1"/>
        <w:jc w:val="both"/>
        <w:rPr>
          <w:rFonts w:ascii="Arial Narrow" w:eastAsia="Times New Roman" w:hAnsi="Arial Narrow" w:cs="Calibri"/>
          <w:lang w:eastAsia="pt-BR"/>
        </w:rPr>
      </w:pPr>
      <w:r w:rsidRPr="00FD6155">
        <w:rPr>
          <w:rFonts w:ascii="Arial Narrow" w:eastAsia="Times New Roman" w:hAnsi="Arial Narrow" w:cs="Calibri"/>
          <w:lang w:eastAsia="pt-BR"/>
        </w:rPr>
        <w:t>g) Notificar, por escrito, à Detentora da Ata da aplicação de qualquer sanção;</w:t>
      </w:r>
    </w:p>
    <w:p w:rsidR="00FD6155" w:rsidRPr="00FD6155" w:rsidRDefault="00FD6155" w:rsidP="00FD6155">
      <w:pPr>
        <w:tabs>
          <w:tab w:val="left" w:pos="284"/>
        </w:tabs>
        <w:spacing w:after="0" w:line="240" w:lineRule="auto"/>
        <w:ind w:right="-1"/>
        <w:jc w:val="both"/>
        <w:rPr>
          <w:rFonts w:ascii="Arial Narrow" w:eastAsia="Times New Roman" w:hAnsi="Arial Narrow" w:cs="Calibri"/>
          <w:lang w:eastAsia="pt-BR"/>
        </w:rPr>
      </w:pPr>
      <w:r w:rsidRPr="00FD6155">
        <w:rPr>
          <w:rFonts w:ascii="Arial Narrow" w:eastAsia="Times New Roman" w:hAnsi="Arial Narrow" w:cs="Calibri"/>
          <w:lang w:eastAsia="pt-BR"/>
        </w:rPr>
        <w:t xml:space="preserve">h) Garantir à Detentora da Ata o direito ao </w:t>
      </w:r>
      <w:proofErr w:type="gramStart"/>
      <w:r w:rsidRPr="00FD6155">
        <w:rPr>
          <w:rFonts w:ascii="Arial Narrow" w:eastAsia="Times New Roman" w:hAnsi="Arial Narrow" w:cs="Calibri"/>
          <w:lang w:eastAsia="pt-BR"/>
        </w:rPr>
        <w:t>contraditório e ampla defesa</w:t>
      </w:r>
      <w:proofErr w:type="gramEnd"/>
      <w:r w:rsidRPr="00FD6155">
        <w:rPr>
          <w:rFonts w:ascii="Arial Narrow" w:eastAsia="Times New Roman" w:hAnsi="Arial Narrow" w:cs="Calibri"/>
          <w:lang w:eastAsia="pt-BR"/>
        </w:rPr>
        <w:t xml:space="preserve"> nos casos em que forem exigidas trocas ou no caso de aplicação de sanção.</w:t>
      </w:r>
    </w:p>
    <w:p w:rsidR="00FD6155" w:rsidRPr="00FD6155" w:rsidRDefault="00FD6155" w:rsidP="00FD6155">
      <w:pPr>
        <w:tabs>
          <w:tab w:val="left" w:pos="849"/>
        </w:tabs>
        <w:spacing w:after="0" w:line="240" w:lineRule="auto"/>
        <w:ind w:right="-1"/>
        <w:jc w:val="both"/>
        <w:outlineLvl w:val="3"/>
        <w:rPr>
          <w:rFonts w:ascii="Arial Narrow" w:eastAsia="Times New Roman" w:hAnsi="Arial Narrow" w:cs="Times New Roman"/>
          <w:b/>
          <w:bCs/>
          <w:i/>
          <w:u w:val="single"/>
          <w:lang w:eastAsia="pt-BR"/>
        </w:rPr>
      </w:pPr>
    </w:p>
    <w:p w:rsidR="00FD6155" w:rsidRPr="00FD6155" w:rsidRDefault="00FD6155" w:rsidP="00FD6155">
      <w:pPr>
        <w:tabs>
          <w:tab w:val="left" w:pos="849"/>
        </w:tabs>
        <w:spacing w:after="0" w:line="240" w:lineRule="auto"/>
        <w:ind w:right="-1"/>
        <w:jc w:val="both"/>
        <w:outlineLvl w:val="3"/>
        <w:rPr>
          <w:rFonts w:ascii="Arial Narrow" w:eastAsia="Times New Roman" w:hAnsi="Arial Narrow" w:cs="Times New Roman"/>
          <w:b/>
          <w:bCs/>
          <w:u w:val="single"/>
          <w:lang w:eastAsia="pt-BR"/>
        </w:rPr>
      </w:pPr>
      <w:r w:rsidRPr="00FD6155">
        <w:rPr>
          <w:rFonts w:ascii="Arial Narrow" w:eastAsia="Times New Roman" w:hAnsi="Arial Narrow" w:cs="Times New Roman"/>
          <w:b/>
          <w:bCs/>
          <w:u w:val="single"/>
          <w:lang w:eastAsia="pt-BR"/>
        </w:rPr>
        <w:t>CLÁUSULA SÉTIMA - DA FORMA DE PAGAMENTO</w:t>
      </w:r>
    </w:p>
    <w:p w:rsidR="00FD6155" w:rsidRPr="00FD6155" w:rsidRDefault="00FD6155" w:rsidP="00FD6155">
      <w:pPr>
        <w:tabs>
          <w:tab w:val="left" w:pos="1132"/>
        </w:tabs>
        <w:spacing w:after="0" w:line="240" w:lineRule="auto"/>
        <w:ind w:right="-1"/>
        <w:jc w:val="both"/>
        <w:rPr>
          <w:rFonts w:ascii="Arial Narrow" w:eastAsia="Times New Roman" w:hAnsi="Arial Narrow" w:cs="Calibri"/>
          <w:lang w:eastAsia="pt-BR"/>
        </w:rPr>
      </w:pPr>
      <w:r w:rsidRPr="00FD6155">
        <w:rPr>
          <w:rFonts w:ascii="Arial Narrow" w:eastAsia="Times New Roman" w:hAnsi="Arial Narrow" w:cs="Times New Roman"/>
          <w:lang w:eastAsia="pt-BR"/>
        </w:rPr>
        <w:t>7.1 - Os pagamentos serão efetuados em até 30 (trinta) dias, contados da apresentação da nota fiscal/fatura, correspondente</w:t>
      </w:r>
      <w:r w:rsidRPr="00FD6155">
        <w:rPr>
          <w:rFonts w:ascii="Arial Narrow" w:eastAsia="Times New Roman" w:hAnsi="Arial Narrow" w:cs="Times New Roman"/>
          <w:b/>
          <w:lang w:eastAsia="pt-BR"/>
        </w:rPr>
        <w:t xml:space="preserve"> </w:t>
      </w:r>
      <w:r w:rsidRPr="00FD6155">
        <w:rPr>
          <w:rFonts w:ascii="Arial Narrow" w:eastAsia="Times New Roman" w:hAnsi="Arial Narrow" w:cs="Times New Roman"/>
          <w:lang w:eastAsia="pt-BR"/>
        </w:rPr>
        <w:t>aos produtos adquiridos de acordo com a necessidade da Prefeitura, a vista do respectivo Termo de Aceitação assinado pelo Departamento competente,</w:t>
      </w:r>
      <w:r w:rsidRPr="00FD6155">
        <w:rPr>
          <w:rFonts w:ascii="Arial Narrow" w:eastAsia="Times New Roman" w:hAnsi="Arial Narrow" w:cs="Calibri"/>
          <w:lang w:eastAsia="pt-BR"/>
        </w:rPr>
        <w:t xml:space="preserve"> de acordo com as especificações do edital desta licitação, que será realizado na forma do art. 73, inciso II da Lei n.º 8.666/93.</w:t>
      </w:r>
    </w:p>
    <w:p w:rsidR="00FD6155" w:rsidRPr="00FD6155" w:rsidRDefault="00FD6155" w:rsidP="00FD6155">
      <w:pPr>
        <w:autoSpaceDE w:val="0"/>
        <w:autoSpaceDN w:val="0"/>
        <w:adjustRightInd w:val="0"/>
        <w:spacing w:after="0" w:line="240" w:lineRule="auto"/>
        <w:ind w:right="-1"/>
        <w:jc w:val="both"/>
        <w:rPr>
          <w:rFonts w:ascii="Arial Narrow" w:eastAsia="Times New Roman" w:hAnsi="Arial Narrow" w:cs="TTE16A5840t00"/>
          <w:lang w:eastAsia="pt-BR"/>
        </w:rPr>
      </w:pPr>
    </w:p>
    <w:p w:rsidR="00FD6155" w:rsidRPr="00FD6155" w:rsidRDefault="00FD6155" w:rsidP="00FD6155">
      <w:pPr>
        <w:autoSpaceDE w:val="0"/>
        <w:autoSpaceDN w:val="0"/>
        <w:adjustRightInd w:val="0"/>
        <w:spacing w:after="0" w:line="240" w:lineRule="auto"/>
        <w:ind w:right="-1"/>
        <w:jc w:val="both"/>
        <w:rPr>
          <w:rFonts w:ascii="Arial Narrow" w:eastAsia="Times New Roman" w:hAnsi="Arial Narrow" w:cs="TTE16A5840t00"/>
          <w:lang w:eastAsia="pt-BR"/>
        </w:rPr>
      </w:pPr>
      <w:r w:rsidRPr="00FD6155">
        <w:rPr>
          <w:rFonts w:ascii="Arial Narrow" w:eastAsia="Times New Roman" w:hAnsi="Arial Narrow" w:cs="TTE16A5840t00"/>
          <w:lang w:eastAsia="pt-BR"/>
        </w:rPr>
        <w:t>7.2 - Nenhum pagamento será efetuado à detentora da Ata, enquanto pendente de liquidação qualquer obrigação financeira que lhe for imposta, em virtude de penalidade ou inadimplência, sem que isso gere direito ao pleito do reajustamento de preços ou correção monetária.</w:t>
      </w:r>
    </w:p>
    <w:p w:rsidR="00FD6155" w:rsidRPr="00FD6155" w:rsidRDefault="00FD6155" w:rsidP="00FD6155">
      <w:pPr>
        <w:autoSpaceDE w:val="0"/>
        <w:autoSpaceDN w:val="0"/>
        <w:adjustRightInd w:val="0"/>
        <w:spacing w:after="0" w:line="240" w:lineRule="auto"/>
        <w:ind w:right="-1"/>
        <w:jc w:val="both"/>
        <w:rPr>
          <w:rFonts w:ascii="Arial Narrow" w:eastAsia="Times New Roman" w:hAnsi="Arial Narrow" w:cs="TTE16A5840t00"/>
          <w:lang w:eastAsia="pt-BR"/>
        </w:rPr>
      </w:pPr>
    </w:p>
    <w:p w:rsidR="00FD6155" w:rsidRPr="00FD6155" w:rsidRDefault="00FD6155" w:rsidP="00FD6155">
      <w:pPr>
        <w:autoSpaceDE w:val="0"/>
        <w:autoSpaceDN w:val="0"/>
        <w:adjustRightInd w:val="0"/>
        <w:spacing w:after="0" w:line="240" w:lineRule="auto"/>
        <w:ind w:right="-1"/>
        <w:jc w:val="both"/>
        <w:rPr>
          <w:rFonts w:ascii="Arial Narrow" w:eastAsia="Times New Roman" w:hAnsi="Arial Narrow" w:cs="TTE16A5840t00"/>
          <w:lang w:eastAsia="pt-BR"/>
        </w:rPr>
      </w:pPr>
      <w:r w:rsidRPr="00FD6155">
        <w:rPr>
          <w:rFonts w:ascii="Arial Narrow" w:eastAsia="Times New Roman" w:hAnsi="Arial Narrow" w:cs="TTE16A5840t00"/>
          <w:lang w:eastAsia="pt-BR"/>
        </w:rPr>
        <w:t xml:space="preserve">7.3 - Caso a detentora da Ata seja optante pelo SIMPLES, Instituição de Educação e de Assistência Social, sem fins lucrativos, a que se refere o art. 12 da Lei n.º 9.532, de 10 de dezembro de 1997, Instituição de Caráter Filantrópico, Recreativo, Cultural, Científico ou Associação Civil, a que se refere o art. 15 da Lei n.º 9.532/1997, deverá apresentar, juntamente com a Nota Fiscal/Fatura, DECLARAÇÃO, na forma dos Anexos II, III ou IV, conforme o caso, da Instrução Normativa da SRF n.º 480, de 15 de dezembro de 2004, em duas vias, assinadas pelo seu representante legal, </w:t>
      </w:r>
      <w:proofErr w:type="gramStart"/>
      <w:r w:rsidRPr="00FD6155">
        <w:rPr>
          <w:rFonts w:ascii="Arial Narrow" w:eastAsia="Times New Roman" w:hAnsi="Arial Narrow" w:cs="TTE16A5840t00"/>
          <w:lang w:eastAsia="pt-BR"/>
        </w:rPr>
        <w:t>sob pena</w:t>
      </w:r>
      <w:proofErr w:type="gramEnd"/>
      <w:r w:rsidRPr="00FD6155">
        <w:rPr>
          <w:rFonts w:ascii="Arial Narrow" w:eastAsia="Times New Roman" w:hAnsi="Arial Narrow" w:cs="TTE16A5840t00"/>
          <w:lang w:eastAsia="pt-BR"/>
        </w:rPr>
        <w:t xml:space="preserve"> da Prefeitura Municipal BARRA DO TURVO efetuar as retenções cabíveis, previstas na referida norma.</w:t>
      </w:r>
    </w:p>
    <w:p w:rsidR="00FD6155" w:rsidRPr="00FD6155" w:rsidRDefault="00FD6155" w:rsidP="00FD6155">
      <w:pPr>
        <w:spacing w:after="0" w:line="240" w:lineRule="auto"/>
        <w:ind w:right="-1"/>
        <w:jc w:val="both"/>
        <w:rPr>
          <w:rFonts w:ascii="Arial Narrow" w:eastAsia="Times New Roman" w:hAnsi="Arial Narrow" w:cs="Times New Roman"/>
          <w:color w:val="000000"/>
          <w:lang w:eastAsia="pt-BR"/>
        </w:rPr>
      </w:pPr>
    </w:p>
    <w:p w:rsidR="00FD6155" w:rsidRPr="00FD6155" w:rsidRDefault="00FD6155" w:rsidP="00FD6155">
      <w:pPr>
        <w:tabs>
          <w:tab w:val="left" w:pos="0"/>
          <w:tab w:val="left" w:pos="9214"/>
        </w:tabs>
        <w:autoSpaceDE w:val="0"/>
        <w:autoSpaceDN w:val="0"/>
        <w:adjustRightInd w:val="0"/>
        <w:spacing w:after="0" w:line="240" w:lineRule="auto"/>
        <w:jc w:val="both"/>
        <w:rPr>
          <w:rFonts w:ascii="Arial Narrow" w:eastAsia="Times New Roman" w:hAnsi="Arial Narrow" w:cs="Courier New"/>
          <w:lang w:eastAsia="pt-BR"/>
        </w:rPr>
      </w:pPr>
      <w:r w:rsidRPr="00FD6155">
        <w:rPr>
          <w:rFonts w:ascii="Arial Narrow" w:eastAsia="Times New Roman" w:hAnsi="Arial Narrow" w:cs="Courier New"/>
          <w:lang w:eastAsia="pt-BR"/>
        </w:rPr>
        <w:t>7.4 - Correrão por conta da Detentora da Ata todas as despesas de seguros, transporte, tributos, encargos trabalhistas e previdenciárias decorrentes da entrega dos produtos.</w:t>
      </w:r>
    </w:p>
    <w:p w:rsidR="00FD6155" w:rsidRPr="00FD6155" w:rsidRDefault="00FD6155" w:rsidP="00FD6155">
      <w:pPr>
        <w:spacing w:after="0" w:line="240" w:lineRule="auto"/>
        <w:ind w:right="-1"/>
        <w:jc w:val="both"/>
        <w:rPr>
          <w:rFonts w:ascii="Arial Narrow" w:eastAsia="Times New Roman" w:hAnsi="Arial Narrow" w:cs="Times New Roman"/>
          <w:color w:val="000000"/>
          <w:lang w:eastAsia="pt-BR"/>
        </w:rPr>
      </w:pPr>
    </w:p>
    <w:p w:rsidR="00FD6155" w:rsidRPr="00FD6155" w:rsidRDefault="00FD6155" w:rsidP="00FD6155">
      <w:pPr>
        <w:spacing w:after="0" w:line="240" w:lineRule="auto"/>
        <w:ind w:right="-1"/>
        <w:jc w:val="both"/>
        <w:rPr>
          <w:rFonts w:ascii="Arial Narrow" w:eastAsia="Times New Roman" w:hAnsi="Arial Narrow" w:cs="Times New Roman"/>
          <w:color w:val="000000"/>
          <w:lang w:eastAsia="pt-BR"/>
        </w:rPr>
      </w:pPr>
      <w:r w:rsidRPr="00FD6155">
        <w:rPr>
          <w:rFonts w:ascii="Arial Narrow" w:eastAsia="Times New Roman" w:hAnsi="Arial Narrow" w:cs="Times New Roman"/>
          <w:color w:val="000000"/>
          <w:lang w:eastAsia="pt-BR"/>
        </w:rPr>
        <w:t>7.5 - O pagamento será feito através de crédito em conta corrente cujos dados bancários deverão ser fornecidos pela detentora da Ata, ou cheque nominal em seu favor, a ser retirado na Tesouraria da Prefeitura Municipal de Barra do Turvo.</w:t>
      </w:r>
    </w:p>
    <w:p w:rsidR="00FD6155" w:rsidRPr="00FD6155" w:rsidRDefault="00FD6155" w:rsidP="00FD6155">
      <w:pPr>
        <w:autoSpaceDE w:val="0"/>
        <w:autoSpaceDN w:val="0"/>
        <w:adjustRightInd w:val="0"/>
        <w:spacing w:after="0" w:line="240" w:lineRule="auto"/>
        <w:ind w:right="-1"/>
        <w:jc w:val="both"/>
        <w:rPr>
          <w:rFonts w:ascii="Arial Narrow" w:eastAsia="Times New Roman" w:hAnsi="Arial Narrow" w:cs="Arial"/>
          <w:lang w:eastAsia="pt-BR"/>
        </w:rPr>
      </w:pPr>
    </w:p>
    <w:p w:rsidR="00FD6155" w:rsidRPr="00FD6155" w:rsidRDefault="00FD6155" w:rsidP="00FD6155">
      <w:pPr>
        <w:autoSpaceDE w:val="0"/>
        <w:autoSpaceDN w:val="0"/>
        <w:adjustRightInd w:val="0"/>
        <w:spacing w:after="0" w:line="240" w:lineRule="auto"/>
        <w:ind w:right="-1"/>
        <w:jc w:val="both"/>
        <w:rPr>
          <w:rFonts w:ascii="Arial Narrow" w:eastAsia="Times New Roman" w:hAnsi="Arial Narrow" w:cs="Arial"/>
          <w:lang w:eastAsia="pt-BR"/>
        </w:rPr>
      </w:pPr>
      <w:r w:rsidRPr="00FD6155">
        <w:rPr>
          <w:rFonts w:ascii="Arial Narrow" w:eastAsia="Times New Roman" w:hAnsi="Arial Narrow" w:cs="Arial"/>
          <w:lang w:eastAsia="pt-BR"/>
        </w:rPr>
        <w:t>7.6 - A contratante pagará a(s) Nota(s) Fiscal</w:t>
      </w:r>
      <w:r w:rsidR="005F1B8F">
        <w:rPr>
          <w:rFonts w:ascii="Arial Narrow" w:eastAsia="Times New Roman" w:hAnsi="Arial Narrow" w:cs="Arial"/>
          <w:lang w:eastAsia="pt-BR"/>
        </w:rPr>
        <w:t xml:space="preserve"> </w:t>
      </w:r>
      <w:r w:rsidRPr="00FD6155">
        <w:rPr>
          <w:rFonts w:ascii="Arial Narrow" w:eastAsia="Times New Roman" w:hAnsi="Arial Narrow" w:cs="Arial"/>
          <w:lang w:eastAsia="pt-BR"/>
        </w:rPr>
        <w:t>(</w:t>
      </w:r>
      <w:proofErr w:type="spellStart"/>
      <w:r w:rsidRPr="00FD6155">
        <w:rPr>
          <w:rFonts w:ascii="Arial Narrow" w:eastAsia="Times New Roman" w:hAnsi="Arial Narrow" w:cs="Arial"/>
          <w:lang w:eastAsia="pt-BR"/>
        </w:rPr>
        <w:t>is</w:t>
      </w:r>
      <w:proofErr w:type="spellEnd"/>
      <w:proofErr w:type="gramStart"/>
      <w:r w:rsidRPr="00FD6155">
        <w:rPr>
          <w:rFonts w:ascii="Arial Narrow" w:eastAsia="Times New Roman" w:hAnsi="Arial Narrow" w:cs="Arial"/>
          <w:lang w:eastAsia="pt-BR"/>
        </w:rPr>
        <w:t>)</w:t>
      </w:r>
      <w:proofErr w:type="gramEnd"/>
      <w:r w:rsidRPr="00FD6155">
        <w:rPr>
          <w:rFonts w:ascii="Arial Narrow" w:eastAsia="Times New Roman" w:hAnsi="Arial Narrow" w:cs="Arial"/>
          <w:lang w:eastAsia="pt-BR"/>
        </w:rPr>
        <w:t xml:space="preserve">/Fatura(s) somente à </w:t>
      </w:r>
      <w:r w:rsidRPr="00FD6155">
        <w:rPr>
          <w:rFonts w:ascii="Arial Narrow" w:eastAsia="Times New Roman" w:hAnsi="Arial Narrow" w:cs="Times New Roman"/>
          <w:color w:val="000000"/>
          <w:lang w:eastAsia="pt-BR"/>
        </w:rPr>
        <w:t>Detentora da Ata</w:t>
      </w:r>
      <w:r w:rsidRPr="00FD6155">
        <w:rPr>
          <w:rFonts w:ascii="Arial Narrow" w:eastAsia="Times New Roman" w:hAnsi="Arial Narrow" w:cs="Arial"/>
          <w:lang w:eastAsia="pt-BR"/>
        </w:rPr>
        <w:t>, vedada sua negociação com terceiros ou sua colocação em cobrança bancária.</w:t>
      </w:r>
    </w:p>
    <w:p w:rsidR="00FD6155" w:rsidRPr="00FD6155" w:rsidRDefault="00FD6155" w:rsidP="00FD6155">
      <w:pPr>
        <w:autoSpaceDE w:val="0"/>
        <w:autoSpaceDN w:val="0"/>
        <w:adjustRightInd w:val="0"/>
        <w:spacing w:after="0" w:line="240" w:lineRule="auto"/>
        <w:ind w:right="-1"/>
        <w:jc w:val="both"/>
        <w:rPr>
          <w:rFonts w:ascii="Arial Narrow" w:eastAsia="Times New Roman" w:hAnsi="Arial Narrow" w:cs="Arial"/>
          <w:lang w:eastAsia="pt-BR"/>
        </w:rPr>
      </w:pPr>
    </w:p>
    <w:p w:rsidR="00FD6155" w:rsidRPr="00FD6155" w:rsidRDefault="00FD6155" w:rsidP="00FD6155">
      <w:pPr>
        <w:spacing w:after="0" w:line="240" w:lineRule="auto"/>
        <w:ind w:right="-1"/>
        <w:jc w:val="both"/>
        <w:rPr>
          <w:rFonts w:ascii="Arial Narrow" w:eastAsia="Times New Roman" w:hAnsi="Arial Narrow" w:cs="Times New Roman"/>
          <w:lang w:eastAsia="pt-BR"/>
        </w:rPr>
      </w:pPr>
      <w:r w:rsidRPr="00FD6155">
        <w:rPr>
          <w:rFonts w:ascii="Arial Narrow" w:eastAsia="Times New Roman" w:hAnsi="Arial Narrow" w:cs="Times New Roman"/>
          <w:lang w:eastAsia="pt-BR"/>
        </w:rPr>
        <w:t xml:space="preserve">7.7 - A empresa </w:t>
      </w:r>
      <w:r w:rsidRPr="00FD6155">
        <w:rPr>
          <w:rFonts w:ascii="Arial Narrow" w:eastAsia="Times New Roman" w:hAnsi="Arial Narrow" w:cs="Times New Roman"/>
          <w:color w:val="000000"/>
          <w:lang w:eastAsia="pt-BR"/>
        </w:rPr>
        <w:t>detentora da Ata</w:t>
      </w:r>
      <w:r w:rsidRPr="00FD6155">
        <w:rPr>
          <w:rFonts w:ascii="Arial Narrow" w:eastAsia="Times New Roman" w:hAnsi="Arial Narrow" w:cs="Times New Roman"/>
          <w:lang w:eastAsia="pt-BR"/>
        </w:rPr>
        <w:t xml:space="preserve"> deverá fazer constar na Nota Fiscal/Fatura correspondente, emitida sem rasura, e em letra bem legível, o número de sua conta corrente, o nome do Banco e a respectiva Agência.</w:t>
      </w:r>
    </w:p>
    <w:p w:rsidR="00FD6155" w:rsidRPr="00FD6155" w:rsidRDefault="00FD6155" w:rsidP="00FD6155">
      <w:pPr>
        <w:spacing w:after="0" w:line="240" w:lineRule="auto"/>
        <w:jc w:val="both"/>
        <w:rPr>
          <w:rFonts w:ascii="Arial Narrow" w:eastAsia="Times New Roman" w:hAnsi="Arial Narrow" w:cs="Times New Roman"/>
          <w:lang w:eastAsia="pt-BR"/>
        </w:rPr>
      </w:pPr>
    </w:p>
    <w:p w:rsidR="00FD6155" w:rsidRPr="00FD6155" w:rsidRDefault="00FD6155" w:rsidP="00FD6155">
      <w:pPr>
        <w:tabs>
          <w:tab w:val="left" w:pos="0"/>
        </w:tabs>
        <w:spacing w:after="0" w:line="240" w:lineRule="auto"/>
        <w:jc w:val="both"/>
        <w:rPr>
          <w:rFonts w:ascii="Arial Narrow" w:eastAsia="Times New Roman" w:hAnsi="Arial Narrow" w:cs="Times New Roman"/>
          <w:lang w:eastAsia="pt-BR"/>
        </w:rPr>
      </w:pPr>
      <w:r w:rsidRPr="00FD6155">
        <w:rPr>
          <w:rFonts w:ascii="Arial Narrow" w:eastAsia="Times New Roman" w:hAnsi="Arial Narrow" w:cs="Times New Roman"/>
          <w:lang w:eastAsia="pt-BR"/>
        </w:rPr>
        <w:lastRenderedPageBreak/>
        <w:t xml:space="preserve">7.8 - A Fiscalização da Prefeitura somente atestará a retirada do objeto e liberará a Nota Fiscal para pagamento, quando cumpridas, pela </w:t>
      </w:r>
      <w:r w:rsidRPr="00FD6155">
        <w:rPr>
          <w:rFonts w:ascii="Arial Narrow" w:eastAsia="Times New Roman" w:hAnsi="Arial Narrow" w:cs="Arial"/>
          <w:lang w:eastAsia="pt-BR"/>
        </w:rPr>
        <w:t>Detentora da Ata</w:t>
      </w:r>
      <w:r w:rsidRPr="00FD6155">
        <w:rPr>
          <w:rFonts w:ascii="Arial Narrow" w:eastAsia="Times New Roman" w:hAnsi="Arial Narrow" w:cs="Times New Roman"/>
          <w:lang w:eastAsia="pt-BR"/>
        </w:rPr>
        <w:t>, todas as condições pactuadas.</w:t>
      </w:r>
    </w:p>
    <w:p w:rsidR="00FD6155" w:rsidRPr="00FD6155" w:rsidRDefault="00FD6155" w:rsidP="00FD6155">
      <w:pPr>
        <w:spacing w:after="0" w:line="240" w:lineRule="auto"/>
        <w:ind w:right="-1"/>
        <w:jc w:val="both"/>
        <w:rPr>
          <w:rFonts w:ascii="Arial Narrow" w:eastAsia="Times New Roman" w:hAnsi="Arial Narrow" w:cs="Times New Roman"/>
          <w:lang w:eastAsia="pt-BR"/>
        </w:rPr>
      </w:pPr>
    </w:p>
    <w:p w:rsidR="00FD6155" w:rsidRPr="00FD6155" w:rsidRDefault="00FD6155" w:rsidP="00FD6155">
      <w:pPr>
        <w:spacing w:after="0" w:line="240" w:lineRule="auto"/>
        <w:ind w:right="-1"/>
        <w:jc w:val="both"/>
        <w:rPr>
          <w:rFonts w:ascii="Arial Narrow" w:eastAsia="Times New Roman" w:hAnsi="Arial Narrow" w:cs="Times New Roman"/>
          <w:lang w:eastAsia="pt-BR"/>
        </w:rPr>
      </w:pPr>
      <w:r w:rsidRPr="00FD6155">
        <w:rPr>
          <w:rFonts w:ascii="Arial Narrow" w:eastAsia="Times New Roman" w:hAnsi="Arial Narrow" w:cs="Times New Roman"/>
          <w:lang w:eastAsia="pt-BR"/>
        </w:rPr>
        <w:t xml:space="preserve">7.9 - Havendo erro na Nota Fiscal ou circunstâncias que impeçam a liquidação da despesa, a mesma será devolvida e o pagamento ficará pendente até que a </w:t>
      </w:r>
      <w:r w:rsidRPr="00FD6155">
        <w:rPr>
          <w:rFonts w:ascii="Arial Narrow" w:eastAsia="Times New Roman" w:hAnsi="Arial Narrow" w:cs="Times New Roman"/>
          <w:color w:val="000000"/>
          <w:lang w:eastAsia="pt-BR"/>
        </w:rPr>
        <w:t>detentora da Ata</w:t>
      </w:r>
      <w:r w:rsidRPr="00FD6155">
        <w:rPr>
          <w:rFonts w:ascii="Arial Narrow" w:eastAsia="Times New Roman" w:hAnsi="Arial Narrow" w:cs="Times New Roman"/>
          <w:lang w:eastAsia="pt-BR"/>
        </w:rPr>
        <w:t xml:space="preserve"> providencie as medidas saneadoras. Nesta hipótese, o prazo para pagamento iniciar-se-á após a regularização da situação ou reapresentação de novo documento fiscal, não acarretando qualquer ônus à Prefeitura.</w:t>
      </w:r>
    </w:p>
    <w:p w:rsidR="00FD6155" w:rsidRPr="00FD6155" w:rsidRDefault="00FD6155" w:rsidP="00FD6155">
      <w:pPr>
        <w:spacing w:after="0" w:line="240" w:lineRule="auto"/>
        <w:ind w:right="-1"/>
        <w:jc w:val="both"/>
        <w:rPr>
          <w:rFonts w:ascii="Arial Narrow" w:eastAsia="Times New Roman" w:hAnsi="Arial Narrow" w:cs="Times New Roman"/>
          <w:lang w:eastAsia="pt-BR"/>
        </w:rPr>
      </w:pPr>
    </w:p>
    <w:p w:rsidR="00FD6155" w:rsidRPr="00FD6155" w:rsidRDefault="00FD6155" w:rsidP="00FD6155">
      <w:pPr>
        <w:autoSpaceDE w:val="0"/>
        <w:autoSpaceDN w:val="0"/>
        <w:adjustRightInd w:val="0"/>
        <w:spacing w:after="0" w:line="240" w:lineRule="auto"/>
        <w:ind w:right="-1"/>
        <w:jc w:val="both"/>
        <w:rPr>
          <w:rFonts w:ascii="Arial Narrow" w:eastAsia="Times New Roman" w:hAnsi="Arial Narrow" w:cs="Tahoma"/>
          <w:lang w:eastAsia="pt-BR"/>
        </w:rPr>
      </w:pPr>
      <w:r w:rsidRPr="00FD6155">
        <w:rPr>
          <w:rFonts w:ascii="Arial Narrow" w:eastAsia="Times New Roman" w:hAnsi="Arial Narrow" w:cs="Times New Roman"/>
          <w:lang w:eastAsia="pt-BR"/>
        </w:rPr>
        <w:t xml:space="preserve">7.10 - O não pagamento no prazo previsto acarretará à Contratante multa moratória de 0,03% (três centésimos por cento) do valor da parcela devida, a ser aplicado por dia de atraso até o do efetivo pagamento. </w:t>
      </w:r>
    </w:p>
    <w:p w:rsidR="00FD6155" w:rsidRPr="00FD6155" w:rsidRDefault="00FD6155" w:rsidP="00FD6155">
      <w:pPr>
        <w:tabs>
          <w:tab w:val="left" w:pos="1132"/>
        </w:tabs>
        <w:spacing w:after="0" w:line="240" w:lineRule="auto"/>
        <w:ind w:right="-1"/>
        <w:jc w:val="both"/>
        <w:rPr>
          <w:rFonts w:ascii="Arial Narrow" w:eastAsia="Times New Roman" w:hAnsi="Arial Narrow" w:cs="Times New Roman"/>
          <w:lang w:eastAsia="pt-BR"/>
        </w:rPr>
      </w:pPr>
    </w:p>
    <w:p w:rsidR="00FD6155" w:rsidRPr="00FD6155" w:rsidRDefault="00FD6155" w:rsidP="00FD6155">
      <w:pPr>
        <w:spacing w:after="0" w:line="240" w:lineRule="auto"/>
        <w:ind w:right="-1"/>
        <w:jc w:val="both"/>
        <w:rPr>
          <w:rFonts w:ascii="Arial Narrow" w:eastAsia="Times New Roman" w:hAnsi="Arial Narrow" w:cs="Times New Roman"/>
          <w:b/>
          <w:u w:val="single"/>
          <w:lang w:eastAsia="pt-BR"/>
        </w:rPr>
      </w:pPr>
      <w:r w:rsidRPr="00FD6155">
        <w:rPr>
          <w:rFonts w:ascii="Arial Narrow" w:eastAsia="Times New Roman" w:hAnsi="Arial Narrow" w:cs="Times New Roman"/>
          <w:b/>
          <w:u w:val="single"/>
          <w:lang w:eastAsia="pt-BR"/>
        </w:rPr>
        <w:t xml:space="preserve">CLÁUSULA OITAVA - DA AUTORIZAÇÃO PARA AQUISIÇÃO </w:t>
      </w:r>
    </w:p>
    <w:p w:rsidR="00FD6155" w:rsidRPr="00FD6155" w:rsidRDefault="00FD6155" w:rsidP="00FD6155">
      <w:pPr>
        <w:tabs>
          <w:tab w:val="left" w:pos="8931"/>
          <w:tab w:val="left" w:pos="9072"/>
        </w:tabs>
        <w:spacing w:after="0" w:line="240" w:lineRule="auto"/>
        <w:ind w:right="-1"/>
        <w:jc w:val="both"/>
        <w:rPr>
          <w:rFonts w:ascii="Arial Narrow" w:eastAsia="Times New Roman" w:hAnsi="Arial Narrow" w:cs="Times New Roman"/>
          <w:lang w:eastAsia="pt-BR"/>
        </w:rPr>
      </w:pPr>
      <w:r w:rsidRPr="00FD6155">
        <w:rPr>
          <w:rFonts w:ascii="Arial Narrow" w:eastAsia="Times New Roman" w:hAnsi="Arial Narrow" w:cs="Times New Roman"/>
          <w:lang w:eastAsia="pt-BR"/>
        </w:rPr>
        <w:t xml:space="preserve">8.1 - A aquisição do objeto da presente Ata de Registro de Preços será autorizada, conforme a necessidade da Prefeitura, pelo Prefeito Municipal ou Secretário do Departamento Municipal por ele denominado.  </w:t>
      </w:r>
    </w:p>
    <w:p w:rsidR="00FD6155" w:rsidRPr="00FD6155" w:rsidRDefault="00FD6155" w:rsidP="00FD6155">
      <w:pPr>
        <w:spacing w:after="0" w:line="240" w:lineRule="auto"/>
        <w:ind w:right="-1"/>
        <w:jc w:val="both"/>
        <w:rPr>
          <w:rFonts w:ascii="Arial Narrow" w:eastAsia="Times New Roman" w:hAnsi="Arial Narrow" w:cs="Times New Roman"/>
          <w:u w:val="single"/>
          <w:lang w:eastAsia="pt-BR"/>
        </w:rPr>
      </w:pPr>
    </w:p>
    <w:p w:rsidR="00FD6155" w:rsidRPr="00FD6155" w:rsidRDefault="00FD6155" w:rsidP="00FD6155">
      <w:pPr>
        <w:spacing w:after="0" w:line="240" w:lineRule="auto"/>
        <w:ind w:right="-1"/>
        <w:jc w:val="both"/>
        <w:rPr>
          <w:rFonts w:ascii="Arial Narrow" w:eastAsia="Times New Roman" w:hAnsi="Arial Narrow" w:cs="Times New Roman"/>
          <w:b/>
          <w:u w:val="single"/>
          <w:lang w:eastAsia="pt-BR"/>
        </w:rPr>
      </w:pPr>
      <w:r w:rsidRPr="00FD6155">
        <w:rPr>
          <w:rFonts w:ascii="Arial Narrow" w:eastAsia="Times New Roman" w:hAnsi="Arial Narrow" w:cs="Times New Roman"/>
          <w:b/>
          <w:u w:val="single"/>
          <w:lang w:eastAsia="pt-BR"/>
        </w:rPr>
        <w:t>CLÁUSULA NONA - DO CONTROLE E DAS ALTERAÇÕES DE PREÇOS</w:t>
      </w:r>
    </w:p>
    <w:p w:rsidR="00FD6155" w:rsidRPr="00FD6155" w:rsidRDefault="00FD6155" w:rsidP="00FD6155">
      <w:pPr>
        <w:spacing w:after="0" w:line="240" w:lineRule="auto"/>
        <w:ind w:right="-1"/>
        <w:jc w:val="both"/>
        <w:rPr>
          <w:rFonts w:ascii="Arial Narrow" w:eastAsia="Times New Roman" w:hAnsi="Arial Narrow" w:cs="Times New Roman"/>
          <w:lang w:eastAsia="pt-BR"/>
        </w:rPr>
      </w:pPr>
      <w:r w:rsidRPr="00FD6155">
        <w:rPr>
          <w:rFonts w:ascii="Arial Narrow" w:eastAsia="Times New Roman" w:hAnsi="Arial Narrow" w:cs="Times New Roman"/>
          <w:lang w:eastAsia="pt-BR"/>
        </w:rPr>
        <w:t>9.1 - Durante a vigência desta Ata, os preços registrados serão fixos e irreajustáveis.</w:t>
      </w:r>
    </w:p>
    <w:p w:rsidR="00FD6155" w:rsidRPr="00FD6155" w:rsidRDefault="00FD6155" w:rsidP="00FD6155">
      <w:pPr>
        <w:spacing w:after="0" w:line="240" w:lineRule="auto"/>
        <w:ind w:right="-1"/>
        <w:jc w:val="both"/>
        <w:rPr>
          <w:rFonts w:ascii="Arial Narrow" w:eastAsia="Times New Roman" w:hAnsi="Arial Narrow" w:cs="Times New Roman"/>
          <w:lang w:eastAsia="pt-BR"/>
        </w:rPr>
      </w:pPr>
    </w:p>
    <w:p w:rsidR="00FD6155" w:rsidRPr="00FD6155" w:rsidRDefault="00FD6155" w:rsidP="00FD6155">
      <w:pPr>
        <w:spacing w:after="0" w:line="240" w:lineRule="auto"/>
        <w:ind w:right="-1"/>
        <w:jc w:val="both"/>
        <w:rPr>
          <w:rFonts w:ascii="Arial Narrow" w:eastAsia="Times New Roman" w:hAnsi="Arial Narrow" w:cs="Times New Roman"/>
          <w:lang w:eastAsia="pt-BR"/>
        </w:rPr>
      </w:pPr>
      <w:r w:rsidRPr="00FD6155">
        <w:rPr>
          <w:rFonts w:ascii="Arial Narrow" w:eastAsia="Times New Roman" w:hAnsi="Arial Narrow" w:cs="Times New Roman"/>
          <w:lang w:eastAsia="pt-BR"/>
        </w:rPr>
        <w:t xml:space="preserve">9.2 - Mesmo comprovada </w:t>
      </w:r>
      <w:proofErr w:type="gramStart"/>
      <w:r w:rsidRPr="00FD6155">
        <w:rPr>
          <w:rFonts w:ascii="Arial Narrow" w:eastAsia="Times New Roman" w:hAnsi="Arial Narrow" w:cs="Times New Roman"/>
          <w:lang w:eastAsia="pt-BR"/>
        </w:rPr>
        <w:t>a</w:t>
      </w:r>
      <w:proofErr w:type="gramEnd"/>
      <w:r w:rsidRPr="00FD6155">
        <w:rPr>
          <w:rFonts w:ascii="Arial Narrow" w:eastAsia="Times New Roman" w:hAnsi="Arial Narrow" w:cs="Times New Roman"/>
          <w:lang w:eastAsia="pt-BR"/>
        </w:rPr>
        <w:t xml:space="preserve"> ocorrência de situação prevista na alínea “d” do inciso II do art. 65 da Lei n.º 8.666/93, a Administração, se julgar conveniente, poderá optar por cancelar a Ata e iniciar outro processo licitatório.</w:t>
      </w:r>
    </w:p>
    <w:p w:rsidR="00FD6155" w:rsidRPr="00FD6155" w:rsidRDefault="00FD6155" w:rsidP="00FD6155">
      <w:pPr>
        <w:spacing w:after="0" w:line="240" w:lineRule="auto"/>
        <w:ind w:right="-1"/>
        <w:jc w:val="both"/>
        <w:rPr>
          <w:rFonts w:ascii="Arial Narrow" w:eastAsia="Times New Roman" w:hAnsi="Arial Narrow" w:cs="Times New Roman"/>
          <w:lang w:eastAsia="pt-BR"/>
        </w:rPr>
      </w:pPr>
    </w:p>
    <w:p w:rsidR="00FD6155" w:rsidRPr="00FD6155" w:rsidRDefault="00FD6155" w:rsidP="00FD6155">
      <w:pPr>
        <w:autoSpaceDE w:val="0"/>
        <w:autoSpaceDN w:val="0"/>
        <w:adjustRightInd w:val="0"/>
        <w:spacing w:after="0" w:line="240" w:lineRule="auto"/>
        <w:ind w:right="-1"/>
        <w:jc w:val="both"/>
        <w:rPr>
          <w:rFonts w:ascii="Arial Narrow" w:eastAsia="Times New Roman" w:hAnsi="Arial Narrow" w:cs="Arial"/>
          <w:b/>
          <w:bCs/>
          <w:u w:val="single"/>
          <w:lang w:eastAsia="pt-BR"/>
        </w:rPr>
      </w:pPr>
      <w:r w:rsidRPr="00FD6155">
        <w:rPr>
          <w:rFonts w:ascii="Arial Narrow" w:eastAsia="Times New Roman" w:hAnsi="Arial Narrow" w:cs="Arial"/>
          <w:b/>
          <w:bCs/>
          <w:u w:val="single"/>
          <w:lang w:eastAsia="pt-BR"/>
        </w:rPr>
        <w:t>CLÁUSULA DÉCIMA - DO CANCELAMENTO DA ATA DE REGISTRO DE PREÇOS.</w:t>
      </w:r>
    </w:p>
    <w:p w:rsidR="00FD6155" w:rsidRPr="00FD6155" w:rsidRDefault="00FD6155" w:rsidP="00FD6155">
      <w:pPr>
        <w:autoSpaceDE w:val="0"/>
        <w:autoSpaceDN w:val="0"/>
        <w:adjustRightInd w:val="0"/>
        <w:spacing w:after="0" w:line="240" w:lineRule="auto"/>
        <w:ind w:right="-1"/>
        <w:jc w:val="both"/>
        <w:rPr>
          <w:rFonts w:ascii="Arial Narrow" w:eastAsia="Times New Roman" w:hAnsi="Arial Narrow" w:cs="Arial"/>
          <w:lang w:eastAsia="pt-BR"/>
        </w:rPr>
      </w:pPr>
      <w:r w:rsidRPr="00FD6155">
        <w:rPr>
          <w:rFonts w:ascii="Arial Narrow" w:eastAsia="Times New Roman" w:hAnsi="Arial Narrow" w:cs="Arial"/>
          <w:lang w:eastAsia="pt-BR"/>
        </w:rPr>
        <w:t xml:space="preserve">10.1 - O fornecedor terá o seu registro de preços cancelado na Ata, por intermédio de processo administrativo específico, assegurado </w:t>
      </w:r>
      <w:proofErr w:type="gramStart"/>
      <w:r w:rsidRPr="00FD6155">
        <w:rPr>
          <w:rFonts w:ascii="Arial Narrow" w:eastAsia="Times New Roman" w:hAnsi="Arial Narrow" w:cs="Arial"/>
          <w:lang w:eastAsia="pt-BR"/>
        </w:rPr>
        <w:t>o contraditório e ampla defesa</w:t>
      </w:r>
      <w:proofErr w:type="gramEnd"/>
      <w:r w:rsidRPr="00FD6155">
        <w:rPr>
          <w:rFonts w:ascii="Arial Narrow" w:eastAsia="Times New Roman" w:hAnsi="Arial Narrow" w:cs="Arial"/>
          <w:lang w:eastAsia="pt-BR"/>
        </w:rPr>
        <w:t>:</w:t>
      </w:r>
    </w:p>
    <w:p w:rsidR="00FD6155" w:rsidRPr="00FD6155" w:rsidRDefault="00FD6155" w:rsidP="00FD6155">
      <w:pPr>
        <w:autoSpaceDE w:val="0"/>
        <w:autoSpaceDN w:val="0"/>
        <w:adjustRightInd w:val="0"/>
        <w:spacing w:after="0" w:line="240" w:lineRule="auto"/>
        <w:ind w:right="-1"/>
        <w:jc w:val="both"/>
        <w:rPr>
          <w:rFonts w:ascii="Arial Narrow" w:eastAsia="Times New Roman" w:hAnsi="Arial Narrow" w:cs="Arial"/>
          <w:lang w:eastAsia="pt-BR"/>
        </w:rPr>
      </w:pPr>
    </w:p>
    <w:p w:rsidR="00FD6155" w:rsidRPr="00FD6155" w:rsidRDefault="00FD6155" w:rsidP="00FD6155">
      <w:pPr>
        <w:autoSpaceDE w:val="0"/>
        <w:autoSpaceDN w:val="0"/>
        <w:adjustRightInd w:val="0"/>
        <w:spacing w:after="0" w:line="240" w:lineRule="auto"/>
        <w:ind w:right="-1"/>
        <w:jc w:val="both"/>
        <w:rPr>
          <w:rFonts w:ascii="Arial Narrow" w:eastAsia="Times New Roman" w:hAnsi="Arial Narrow" w:cs="Arial"/>
          <w:lang w:eastAsia="pt-BR"/>
        </w:rPr>
      </w:pPr>
      <w:r w:rsidRPr="00FD6155">
        <w:rPr>
          <w:rFonts w:ascii="Arial Narrow" w:eastAsia="Times New Roman" w:hAnsi="Arial Narrow" w:cs="Arial"/>
          <w:lang w:eastAsia="pt-BR"/>
        </w:rPr>
        <w:t>10.1.1 - A pedido, quando:</w:t>
      </w:r>
    </w:p>
    <w:p w:rsidR="00FD6155" w:rsidRPr="00FD6155" w:rsidRDefault="00FD6155" w:rsidP="00FD6155">
      <w:pPr>
        <w:autoSpaceDE w:val="0"/>
        <w:autoSpaceDN w:val="0"/>
        <w:adjustRightInd w:val="0"/>
        <w:spacing w:after="0" w:line="240" w:lineRule="auto"/>
        <w:ind w:right="-1"/>
        <w:jc w:val="both"/>
        <w:rPr>
          <w:rFonts w:ascii="Arial Narrow" w:eastAsia="Times New Roman" w:hAnsi="Arial Narrow" w:cs="Arial"/>
          <w:lang w:eastAsia="pt-BR"/>
        </w:rPr>
      </w:pPr>
      <w:r w:rsidRPr="00FD6155">
        <w:rPr>
          <w:rFonts w:ascii="Arial Narrow" w:eastAsia="Times New Roman" w:hAnsi="Arial Narrow" w:cs="Arial"/>
          <w:lang w:eastAsia="pt-BR"/>
        </w:rPr>
        <w:t xml:space="preserve">10.1.1.1 - Comprovar estar impossibilitado de cumprir as exigências da Ata, por ocorrência de casos fortuitos ou de força maior. </w:t>
      </w:r>
    </w:p>
    <w:p w:rsidR="00FD6155" w:rsidRDefault="00FD6155" w:rsidP="00FD6155">
      <w:pPr>
        <w:autoSpaceDE w:val="0"/>
        <w:autoSpaceDN w:val="0"/>
        <w:adjustRightInd w:val="0"/>
        <w:spacing w:after="0" w:line="240" w:lineRule="auto"/>
        <w:ind w:right="-1"/>
        <w:jc w:val="both"/>
        <w:rPr>
          <w:rFonts w:ascii="Arial Narrow" w:eastAsia="Times New Roman" w:hAnsi="Arial Narrow" w:cs="Arial"/>
          <w:lang w:eastAsia="pt-BR"/>
        </w:rPr>
      </w:pPr>
      <w:r w:rsidRPr="00FD6155">
        <w:rPr>
          <w:rFonts w:ascii="Arial Narrow" w:eastAsia="Times New Roman" w:hAnsi="Arial Narrow" w:cs="Arial"/>
          <w:lang w:eastAsia="pt-BR"/>
        </w:rPr>
        <w:t>10.1.1.2 - O seu preço registrado se tornar, comprovadamente, inexequível em função da elevação dos preços de mercado dos insumos que compõem o custo do serviço.</w:t>
      </w:r>
    </w:p>
    <w:p w:rsidR="005F1B8F" w:rsidRPr="00FD6155" w:rsidRDefault="005F1B8F" w:rsidP="00FD6155">
      <w:pPr>
        <w:autoSpaceDE w:val="0"/>
        <w:autoSpaceDN w:val="0"/>
        <w:adjustRightInd w:val="0"/>
        <w:spacing w:after="0" w:line="240" w:lineRule="auto"/>
        <w:ind w:right="-1"/>
        <w:jc w:val="both"/>
        <w:rPr>
          <w:rFonts w:ascii="Arial Narrow" w:eastAsia="Times New Roman" w:hAnsi="Arial Narrow" w:cs="Arial"/>
          <w:lang w:eastAsia="pt-BR"/>
        </w:rPr>
      </w:pPr>
    </w:p>
    <w:p w:rsidR="00FD6155" w:rsidRPr="00FD6155" w:rsidRDefault="00FD6155" w:rsidP="00FD6155">
      <w:pPr>
        <w:autoSpaceDE w:val="0"/>
        <w:autoSpaceDN w:val="0"/>
        <w:adjustRightInd w:val="0"/>
        <w:spacing w:after="0" w:line="240" w:lineRule="auto"/>
        <w:ind w:right="-1"/>
        <w:jc w:val="both"/>
        <w:rPr>
          <w:rFonts w:ascii="Arial Narrow" w:eastAsia="Times New Roman" w:hAnsi="Arial Narrow" w:cs="Arial"/>
          <w:lang w:eastAsia="pt-BR"/>
        </w:rPr>
      </w:pPr>
      <w:r w:rsidRPr="00FD6155">
        <w:rPr>
          <w:rFonts w:ascii="Arial Narrow" w:eastAsia="Times New Roman" w:hAnsi="Arial Narrow" w:cs="Arial"/>
          <w:lang w:eastAsia="pt-BR"/>
        </w:rPr>
        <w:t>10.1.2 - Por iniciativa da Contratante, quando:</w:t>
      </w:r>
    </w:p>
    <w:p w:rsidR="00FD6155" w:rsidRPr="00FD6155" w:rsidRDefault="00FD6155" w:rsidP="00FD6155">
      <w:pPr>
        <w:autoSpaceDE w:val="0"/>
        <w:autoSpaceDN w:val="0"/>
        <w:adjustRightInd w:val="0"/>
        <w:spacing w:after="0" w:line="240" w:lineRule="auto"/>
        <w:ind w:right="-1"/>
        <w:jc w:val="both"/>
        <w:rPr>
          <w:rFonts w:ascii="Arial Narrow" w:eastAsia="Times New Roman" w:hAnsi="Arial Narrow" w:cs="Arial"/>
          <w:lang w:eastAsia="pt-BR"/>
        </w:rPr>
      </w:pPr>
      <w:r w:rsidRPr="00FD6155">
        <w:rPr>
          <w:rFonts w:ascii="Arial Narrow" w:eastAsia="Times New Roman" w:hAnsi="Arial Narrow" w:cs="Arial"/>
          <w:lang w:eastAsia="pt-BR"/>
        </w:rPr>
        <w:t>10.1.2.1 - O fornecedor não aceitar reduzir o preço registrado, na hipótese deste se tornar superior àqueles praticados no mercado.</w:t>
      </w:r>
    </w:p>
    <w:p w:rsidR="00FD6155" w:rsidRPr="00FD6155" w:rsidRDefault="00FD6155" w:rsidP="00FD6155">
      <w:pPr>
        <w:autoSpaceDE w:val="0"/>
        <w:autoSpaceDN w:val="0"/>
        <w:adjustRightInd w:val="0"/>
        <w:spacing w:after="0" w:line="240" w:lineRule="auto"/>
        <w:ind w:right="-1"/>
        <w:jc w:val="both"/>
        <w:rPr>
          <w:rFonts w:ascii="Arial Narrow" w:eastAsia="Times New Roman" w:hAnsi="Arial Narrow" w:cs="Arial"/>
          <w:lang w:eastAsia="pt-BR"/>
        </w:rPr>
      </w:pPr>
      <w:r w:rsidRPr="00FD6155">
        <w:rPr>
          <w:rFonts w:ascii="Arial Narrow" w:eastAsia="Times New Roman" w:hAnsi="Arial Narrow" w:cs="Arial"/>
          <w:lang w:eastAsia="pt-BR"/>
        </w:rPr>
        <w:t>10.1.2.2 - O fornecedor perder qualquer condição de habilitação ou qualificação técnica exigida no processo licitatório.</w:t>
      </w:r>
    </w:p>
    <w:p w:rsidR="00FD6155" w:rsidRPr="00FD6155" w:rsidRDefault="00FD6155" w:rsidP="00FD6155">
      <w:pPr>
        <w:autoSpaceDE w:val="0"/>
        <w:autoSpaceDN w:val="0"/>
        <w:adjustRightInd w:val="0"/>
        <w:spacing w:after="0" w:line="240" w:lineRule="auto"/>
        <w:ind w:right="-1"/>
        <w:jc w:val="both"/>
        <w:rPr>
          <w:rFonts w:ascii="Arial Narrow" w:eastAsia="Times New Roman" w:hAnsi="Arial Narrow" w:cs="Arial"/>
          <w:lang w:eastAsia="pt-BR"/>
        </w:rPr>
      </w:pPr>
      <w:r w:rsidRPr="00FD6155">
        <w:rPr>
          <w:rFonts w:ascii="Arial Narrow" w:eastAsia="Times New Roman" w:hAnsi="Arial Narrow" w:cs="Arial"/>
          <w:lang w:eastAsia="pt-BR"/>
        </w:rPr>
        <w:t xml:space="preserve">10.1.2.3 - Por razões de interesse </w:t>
      </w:r>
      <w:proofErr w:type="gramStart"/>
      <w:r w:rsidRPr="00FD6155">
        <w:rPr>
          <w:rFonts w:ascii="Arial Narrow" w:eastAsia="Times New Roman" w:hAnsi="Arial Narrow" w:cs="Arial"/>
          <w:lang w:eastAsia="pt-BR"/>
        </w:rPr>
        <w:t>público, devidamente motivadas e justificadas</w:t>
      </w:r>
      <w:proofErr w:type="gramEnd"/>
      <w:r w:rsidRPr="00FD6155">
        <w:rPr>
          <w:rFonts w:ascii="Arial Narrow" w:eastAsia="Times New Roman" w:hAnsi="Arial Narrow" w:cs="Arial"/>
          <w:lang w:eastAsia="pt-BR"/>
        </w:rPr>
        <w:t>.</w:t>
      </w:r>
    </w:p>
    <w:p w:rsidR="00FD6155" w:rsidRPr="00FD6155" w:rsidRDefault="00FD6155" w:rsidP="00FD6155">
      <w:pPr>
        <w:autoSpaceDE w:val="0"/>
        <w:autoSpaceDN w:val="0"/>
        <w:adjustRightInd w:val="0"/>
        <w:spacing w:after="0" w:line="240" w:lineRule="auto"/>
        <w:ind w:right="-1"/>
        <w:jc w:val="both"/>
        <w:rPr>
          <w:rFonts w:ascii="Arial Narrow" w:eastAsia="Times New Roman" w:hAnsi="Arial Narrow" w:cs="Arial"/>
          <w:lang w:eastAsia="pt-BR"/>
        </w:rPr>
      </w:pPr>
      <w:r w:rsidRPr="00FD6155">
        <w:rPr>
          <w:rFonts w:ascii="Arial Narrow" w:eastAsia="Times New Roman" w:hAnsi="Arial Narrow" w:cs="Arial"/>
          <w:lang w:eastAsia="pt-BR"/>
        </w:rPr>
        <w:t>10.1.2.4 - Não cumprir as obrigações decorrentes da Ata de Registro de Preços.</w:t>
      </w:r>
    </w:p>
    <w:p w:rsidR="00FD6155" w:rsidRPr="00FD6155" w:rsidRDefault="00FD6155" w:rsidP="00FD6155">
      <w:pPr>
        <w:autoSpaceDE w:val="0"/>
        <w:autoSpaceDN w:val="0"/>
        <w:adjustRightInd w:val="0"/>
        <w:spacing w:after="0" w:line="240" w:lineRule="auto"/>
        <w:ind w:right="-1"/>
        <w:jc w:val="both"/>
        <w:rPr>
          <w:rFonts w:ascii="Arial Narrow" w:eastAsia="Times New Roman" w:hAnsi="Arial Narrow" w:cs="Arial"/>
          <w:lang w:eastAsia="pt-BR"/>
        </w:rPr>
      </w:pPr>
      <w:r w:rsidRPr="00FD6155">
        <w:rPr>
          <w:rFonts w:ascii="Arial Narrow" w:eastAsia="Times New Roman" w:hAnsi="Arial Narrow" w:cs="Arial"/>
          <w:lang w:eastAsia="pt-BR"/>
        </w:rPr>
        <w:t>10.1.2.5 - O fornecedor não comparecer ou se recusar a retirar, no prazo estabelecido, os pedidos decorrentes da Ata de Registro de Preços.</w:t>
      </w:r>
    </w:p>
    <w:p w:rsidR="00FD6155" w:rsidRPr="00FD6155" w:rsidRDefault="00FD6155" w:rsidP="00FD6155">
      <w:pPr>
        <w:autoSpaceDE w:val="0"/>
        <w:autoSpaceDN w:val="0"/>
        <w:adjustRightInd w:val="0"/>
        <w:spacing w:after="0" w:line="240" w:lineRule="auto"/>
        <w:ind w:right="-1"/>
        <w:jc w:val="both"/>
        <w:rPr>
          <w:rFonts w:ascii="Arial Narrow" w:eastAsia="Times New Roman" w:hAnsi="Arial Narrow" w:cs="Arial"/>
          <w:lang w:eastAsia="pt-BR"/>
        </w:rPr>
      </w:pPr>
      <w:r w:rsidRPr="00FD6155">
        <w:rPr>
          <w:rFonts w:ascii="Arial Narrow" w:eastAsia="Times New Roman" w:hAnsi="Arial Narrow" w:cs="Arial"/>
          <w:lang w:eastAsia="pt-BR"/>
        </w:rPr>
        <w:t>10.1.2.6 - Caracterizada qualquer hipótese de inexecução total ou parcial das condições estabelecidas na Ata de Registro de Preço ou nos pedidos dela decorrentes.</w:t>
      </w:r>
    </w:p>
    <w:p w:rsidR="00FD6155" w:rsidRPr="00FD6155" w:rsidRDefault="00FD6155" w:rsidP="00FD6155">
      <w:pPr>
        <w:autoSpaceDE w:val="0"/>
        <w:autoSpaceDN w:val="0"/>
        <w:adjustRightInd w:val="0"/>
        <w:spacing w:after="0" w:line="240" w:lineRule="auto"/>
        <w:ind w:right="-1"/>
        <w:jc w:val="both"/>
        <w:rPr>
          <w:rFonts w:ascii="Arial Narrow" w:eastAsia="Times New Roman" w:hAnsi="Arial Narrow" w:cs="Arial"/>
          <w:lang w:eastAsia="pt-BR"/>
        </w:rPr>
      </w:pPr>
      <w:r w:rsidRPr="00FD6155">
        <w:rPr>
          <w:rFonts w:ascii="Arial Narrow" w:eastAsia="Times New Roman" w:hAnsi="Arial Narrow" w:cs="Times New Roman"/>
          <w:lang w:eastAsia="pt-BR"/>
        </w:rPr>
        <w:t>10.1.2.7 - O fornecedor não retirar a respectiva nota de empenho ou instrumento equivalente, no prazo estabelecido pela Administração, sem justificativa aceitável.</w:t>
      </w:r>
    </w:p>
    <w:p w:rsidR="00FD6155" w:rsidRPr="00FD6155" w:rsidRDefault="00FD6155" w:rsidP="00FD6155">
      <w:pPr>
        <w:spacing w:after="0" w:line="240" w:lineRule="auto"/>
        <w:ind w:right="-1"/>
        <w:jc w:val="both"/>
        <w:rPr>
          <w:rFonts w:ascii="Arial Narrow" w:eastAsia="Times New Roman" w:hAnsi="Arial Narrow" w:cs="Times New Roman"/>
          <w:b/>
          <w:u w:val="single"/>
          <w:lang w:eastAsia="pt-BR"/>
        </w:rPr>
      </w:pPr>
    </w:p>
    <w:p w:rsidR="00FD6155" w:rsidRPr="00FD6155" w:rsidRDefault="00FD6155" w:rsidP="00FD6155">
      <w:pPr>
        <w:spacing w:after="0" w:line="240" w:lineRule="auto"/>
        <w:ind w:right="-1"/>
        <w:jc w:val="both"/>
        <w:rPr>
          <w:rFonts w:ascii="Arial Narrow" w:eastAsia="Times New Roman" w:hAnsi="Arial Narrow" w:cs="Times New Roman"/>
          <w:b/>
          <w:u w:val="single"/>
          <w:lang w:eastAsia="pt-BR"/>
        </w:rPr>
      </w:pPr>
      <w:r w:rsidRPr="00FD6155">
        <w:rPr>
          <w:rFonts w:ascii="Arial Narrow" w:eastAsia="Times New Roman" w:hAnsi="Arial Narrow" w:cs="Times New Roman"/>
          <w:b/>
          <w:u w:val="single"/>
          <w:lang w:eastAsia="pt-BR"/>
        </w:rPr>
        <w:t>CLÁUSULA DÉCIMA PRIMEIRA - DO CANCELAMENTO AUTOMÁTICO DO REGISTRO DE PREÇOS</w:t>
      </w:r>
    </w:p>
    <w:p w:rsidR="00FD6155" w:rsidRPr="00FD6155" w:rsidRDefault="00FD6155" w:rsidP="00FD6155">
      <w:pPr>
        <w:spacing w:after="0" w:line="240" w:lineRule="auto"/>
        <w:ind w:right="-1"/>
        <w:jc w:val="both"/>
        <w:rPr>
          <w:rFonts w:ascii="Arial Narrow" w:eastAsia="Times New Roman" w:hAnsi="Arial Narrow" w:cs="Times New Roman"/>
          <w:lang w:eastAsia="pt-BR"/>
        </w:rPr>
      </w:pPr>
      <w:r w:rsidRPr="00FD6155">
        <w:rPr>
          <w:rFonts w:ascii="Arial Narrow" w:eastAsia="Times New Roman" w:hAnsi="Arial Narrow" w:cs="Times New Roman"/>
          <w:lang w:eastAsia="pt-BR"/>
        </w:rPr>
        <w:t>11.1 - A Ata de Registro de Preço será cancelada automaticamente:</w:t>
      </w:r>
    </w:p>
    <w:p w:rsidR="00FD6155" w:rsidRPr="00FD6155" w:rsidRDefault="00FD6155" w:rsidP="00FD6155">
      <w:pPr>
        <w:spacing w:after="0" w:line="240" w:lineRule="auto"/>
        <w:ind w:right="-1"/>
        <w:jc w:val="both"/>
        <w:rPr>
          <w:rFonts w:ascii="Arial Narrow" w:eastAsia="Times New Roman" w:hAnsi="Arial Narrow" w:cs="Times New Roman"/>
          <w:lang w:eastAsia="pt-BR"/>
        </w:rPr>
      </w:pPr>
      <w:r w:rsidRPr="00FD6155">
        <w:rPr>
          <w:rFonts w:ascii="Arial Narrow" w:eastAsia="Times New Roman" w:hAnsi="Arial Narrow" w:cs="Times New Roman"/>
          <w:lang w:eastAsia="pt-BR"/>
        </w:rPr>
        <w:t>a) por decurso de prazo de vigência;</w:t>
      </w:r>
    </w:p>
    <w:p w:rsidR="00FD6155" w:rsidRPr="00FD6155" w:rsidRDefault="00FD6155" w:rsidP="00FD6155">
      <w:pPr>
        <w:spacing w:after="0" w:line="240" w:lineRule="auto"/>
        <w:ind w:right="-1"/>
        <w:jc w:val="both"/>
        <w:rPr>
          <w:rFonts w:ascii="Arial Narrow" w:eastAsia="Times New Roman" w:hAnsi="Arial Narrow" w:cs="Times New Roman"/>
          <w:lang w:eastAsia="pt-BR"/>
        </w:rPr>
      </w:pPr>
      <w:r w:rsidRPr="00FD6155">
        <w:rPr>
          <w:rFonts w:ascii="Arial Narrow" w:eastAsia="Times New Roman" w:hAnsi="Arial Narrow" w:cs="Times New Roman"/>
          <w:lang w:eastAsia="pt-BR"/>
        </w:rPr>
        <w:t>b) quando não restarem fornecedores registrados.</w:t>
      </w:r>
    </w:p>
    <w:p w:rsidR="00FD6155" w:rsidRPr="00FD6155" w:rsidRDefault="00FD6155" w:rsidP="00FD6155">
      <w:pPr>
        <w:autoSpaceDE w:val="0"/>
        <w:autoSpaceDN w:val="0"/>
        <w:adjustRightInd w:val="0"/>
        <w:spacing w:after="0" w:line="240" w:lineRule="auto"/>
        <w:ind w:right="-1"/>
        <w:jc w:val="both"/>
        <w:rPr>
          <w:rFonts w:ascii="Arial Narrow" w:eastAsia="Times New Roman" w:hAnsi="Arial Narrow" w:cs="Verdana"/>
          <w:lang w:eastAsia="pt-BR"/>
        </w:rPr>
      </w:pPr>
    </w:p>
    <w:p w:rsidR="00FD6155" w:rsidRPr="00FD6155" w:rsidRDefault="00FD6155" w:rsidP="00FD6155">
      <w:pPr>
        <w:spacing w:after="0" w:line="240" w:lineRule="auto"/>
        <w:ind w:right="-1"/>
        <w:jc w:val="both"/>
        <w:rPr>
          <w:rFonts w:ascii="Arial Narrow" w:eastAsia="Times New Roman" w:hAnsi="Arial Narrow" w:cs="Times New Roman"/>
          <w:b/>
          <w:u w:val="single"/>
          <w:lang w:eastAsia="pt-BR"/>
        </w:rPr>
      </w:pPr>
      <w:r w:rsidRPr="00FD6155">
        <w:rPr>
          <w:rFonts w:ascii="Arial Narrow" w:eastAsia="Times New Roman" w:hAnsi="Arial Narrow" w:cs="Times New Roman"/>
          <w:b/>
          <w:u w:val="single"/>
          <w:lang w:eastAsia="pt-BR"/>
        </w:rPr>
        <w:t xml:space="preserve">CLÁUSULA DÉCIMA SEGUNDA- DAS SANÇÕES </w:t>
      </w:r>
    </w:p>
    <w:p w:rsidR="00FD6155" w:rsidRPr="00FD6155" w:rsidRDefault="00FD6155" w:rsidP="00FD6155">
      <w:pPr>
        <w:tabs>
          <w:tab w:val="left" w:pos="0"/>
          <w:tab w:val="left" w:pos="9214"/>
        </w:tabs>
        <w:spacing w:after="0" w:line="240" w:lineRule="auto"/>
        <w:ind w:right="-1"/>
        <w:jc w:val="both"/>
        <w:rPr>
          <w:rFonts w:ascii="Arial Narrow" w:eastAsia="Times New Roman" w:hAnsi="Arial Narrow" w:cs="Arial"/>
          <w:lang w:eastAsia="pt-BR"/>
        </w:rPr>
      </w:pPr>
      <w:r w:rsidRPr="00FD6155">
        <w:rPr>
          <w:rFonts w:ascii="Arial Narrow" w:eastAsia="Times New Roman" w:hAnsi="Arial Narrow" w:cs="Arial"/>
          <w:lang w:eastAsia="pt-BR"/>
        </w:rPr>
        <w:lastRenderedPageBreak/>
        <w:t xml:space="preserve">12.1 - À </w:t>
      </w:r>
      <w:r w:rsidRPr="00FD6155">
        <w:rPr>
          <w:rFonts w:ascii="Arial Narrow" w:eastAsia="Times New Roman" w:hAnsi="Arial Narrow" w:cs="Times New Roman"/>
          <w:color w:val="000000"/>
          <w:lang w:eastAsia="pt-BR"/>
        </w:rPr>
        <w:t>detentora da Ata</w:t>
      </w:r>
      <w:r w:rsidRPr="00FD6155">
        <w:rPr>
          <w:rFonts w:ascii="Arial Narrow" w:eastAsia="Times New Roman" w:hAnsi="Arial Narrow" w:cs="Arial"/>
          <w:lang w:eastAsia="pt-BR"/>
        </w:rPr>
        <w:t xml:space="preserve"> total ou parcialmente inadimplente, serão aplicadas as sanções previstas nos </w:t>
      </w:r>
      <w:proofErr w:type="spellStart"/>
      <w:r w:rsidRPr="00FD6155">
        <w:rPr>
          <w:rFonts w:ascii="Arial Narrow" w:eastAsia="Times New Roman" w:hAnsi="Arial Narrow" w:cs="Arial"/>
          <w:lang w:eastAsia="pt-BR"/>
        </w:rPr>
        <w:t>arts</w:t>
      </w:r>
      <w:proofErr w:type="spellEnd"/>
      <w:r w:rsidRPr="00FD6155">
        <w:rPr>
          <w:rFonts w:ascii="Arial Narrow" w:eastAsia="Times New Roman" w:hAnsi="Arial Narrow" w:cs="Arial"/>
          <w:lang w:eastAsia="pt-BR"/>
        </w:rPr>
        <w:t>. 86 e 87 da Lei Federal n.º 8.666/93, a saber:</w:t>
      </w:r>
    </w:p>
    <w:p w:rsidR="00FD6155" w:rsidRPr="00FD6155" w:rsidRDefault="00FD6155" w:rsidP="00FD6155">
      <w:pPr>
        <w:tabs>
          <w:tab w:val="left" w:pos="284"/>
          <w:tab w:val="left" w:pos="9214"/>
        </w:tabs>
        <w:spacing w:after="0" w:line="240" w:lineRule="auto"/>
        <w:ind w:right="-1"/>
        <w:jc w:val="both"/>
        <w:rPr>
          <w:rFonts w:ascii="Arial Narrow" w:eastAsia="Times New Roman" w:hAnsi="Arial Narrow" w:cs="Times New Roman"/>
          <w:lang w:eastAsia="pt-BR"/>
        </w:rPr>
      </w:pPr>
      <w:r w:rsidRPr="00FD6155">
        <w:rPr>
          <w:rFonts w:ascii="Arial Narrow" w:eastAsia="Times New Roman" w:hAnsi="Arial Narrow" w:cs="Times New Roman"/>
          <w:lang w:eastAsia="pt-BR"/>
        </w:rPr>
        <w:t>a) advertência;</w:t>
      </w:r>
    </w:p>
    <w:p w:rsidR="00FD6155" w:rsidRPr="00FD6155" w:rsidRDefault="00FD6155" w:rsidP="00FD6155">
      <w:pPr>
        <w:tabs>
          <w:tab w:val="left" w:pos="284"/>
          <w:tab w:val="left" w:pos="9214"/>
        </w:tabs>
        <w:spacing w:after="0" w:line="240" w:lineRule="auto"/>
        <w:ind w:right="-1"/>
        <w:jc w:val="both"/>
        <w:rPr>
          <w:rFonts w:ascii="Arial Narrow" w:eastAsia="Times New Roman" w:hAnsi="Arial Narrow" w:cs="Times New Roman"/>
          <w:lang w:eastAsia="pt-BR"/>
        </w:rPr>
      </w:pPr>
      <w:r w:rsidRPr="00FD6155">
        <w:rPr>
          <w:rFonts w:ascii="Arial Narrow" w:eastAsia="Times New Roman" w:hAnsi="Arial Narrow" w:cs="Times New Roman"/>
          <w:lang w:eastAsia="pt-BR"/>
        </w:rPr>
        <w:t>b) multa de 10% (dez por cento) do valor da Ata de registro de preços, nas hipóteses de inexecução, com ou sem prejuízo para o fornecimento;</w:t>
      </w:r>
    </w:p>
    <w:p w:rsidR="00FD6155" w:rsidRPr="00FD6155" w:rsidRDefault="00FD6155" w:rsidP="00FD6155">
      <w:pPr>
        <w:tabs>
          <w:tab w:val="left" w:pos="284"/>
          <w:tab w:val="left" w:pos="9214"/>
        </w:tabs>
        <w:spacing w:after="0" w:line="240" w:lineRule="auto"/>
        <w:ind w:right="-1"/>
        <w:jc w:val="both"/>
        <w:rPr>
          <w:rFonts w:ascii="Arial Narrow" w:eastAsia="Times New Roman" w:hAnsi="Arial Narrow" w:cs="Times New Roman"/>
          <w:lang w:eastAsia="pt-BR"/>
        </w:rPr>
      </w:pPr>
      <w:r w:rsidRPr="00FD6155">
        <w:rPr>
          <w:rFonts w:ascii="Arial Narrow" w:eastAsia="Times New Roman" w:hAnsi="Arial Narrow" w:cs="Times New Roman"/>
          <w:lang w:eastAsia="pt-BR"/>
        </w:rPr>
        <w:t>c) suspensão temporária de participação em licitação e impedimento para contratar com o município de IPORANGA por prazo não superior a 05 (cinco) anos;</w:t>
      </w:r>
    </w:p>
    <w:p w:rsidR="00FD6155" w:rsidRPr="00FD6155" w:rsidRDefault="00FD6155" w:rsidP="00FD6155">
      <w:pPr>
        <w:tabs>
          <w:tab w:val="left" w:pos="284"/>
          <w:tab w:val="left" w:pos="9214"/>
        </w:tabs>
        <w:spacing w:after="0" w:line="240" w:lineRule="auto"/>
        <w:ind w:right="-1"/>
        <w:jc w:val="both"/>
        <w:rPr>
          <w:rFonts w:ascii="Arial Narrow" w:eastAsia="Times New Roman" w:hAnsi="Arial Narrow" w:cs="Times New Roman"/>
          <w:lang w:eastAsia="pt-BR"/>
        </w:rPr>
      </w:pPr>
      <w:r w:rsidRPr="00FD6155">
        <w:rPr>
          <w:rFonts w:ascii="Arial Narrow" w:eastAsia="Times New Roman" w:hAnsi="Arial Narrow" w:cs="Times New Roman"/>
          <w:lang w:eastAsia="pt-BR"/>
        </w:rPr>
        <w:t>d) declaração de inidoneidade para licitar e contratar com a Administração Pública, enquanto perdurarem os seus motivos determinantes ou até que seja promovida a reabilitação perante a autoridade que aplicou a penalidade.</w:t>
      </w:r>
    </w:p>
    <w:p w:rsidR="00FD6155" w:rsidRPr="00FD6155" w:rsidRDefault="00FD6155" w:rsidP="00FD6155">
      <w:pPr>
        <w:tabs>
          <w:tab w:val="left" w:pos="0"/>
          <w:tab w:val="left" w:pos="9214"/>
        </w:tabs>
        <w:spacing w:after="0" w:line="240" w:lineRule="auto"/>
        <w:ind w:right="-1"/>
        <w:jc w:val="both"/>
        <w:rPr>
          <w:rFonts w:ascii="Arial Narrow" w:eastAsia="Times New Roman" w:hAnsi="Arial Narrow" w:cs="Arial"/>
          <w:lang w:eastAsia="pt-BR"/>
        </w:rPr>
      </w:pPr>
    </w:p>
    <w:p w:rsidR="00FD6155" w:rsidRPr="00FD6155" w:rsidRDefault="00FD6155" w:rsidP="00FD6155">
      <w:pPr>
        <w:tabs>
          <w:tab w:val="left" w:pos="0"/>
          <w:tab w:val="left" w:pos="9214"/>
        </w:tabs>
        <w:spacing w:after="0" w:line="240" w:lineRule="auto"/>
        <w:ind w:right="-1"/>
        <w:jc w:val="both"/>
        <w:rPr>
          <w:rFonts w:ascii="Arial Narrow" w:eastAsia="Times New Roman" w:hAnsi="Arial Narrow" w:cs="Arial"/>
          <w:lang w:eastAsia="pt-BR"/>
        </w:rPr>
      </w:pPr>
      <w:r w:rsidRPr="00FD6155">
        <w:rPr>
          <w:rFonts w:ascii="Arial Narrow" w:eastAsia="Times New Roman" w:hAnsi="Arial Narrow" w:cs="Arial"/>
          <w:lang w:eastAsia="pt-BR"/>
        </w:rPr>
        <w:t>12.2 - É cabível, ainda, a aplicação das demais sanções estabelecidas no Capítulo IV da Lei Federal n.º 8.666/93 e suas alterações.</w:t>
      </w:r>
    </w:p>
    <w:p w:rsidR="00FD6155" w:rsidRPr="00FD6155" w:rsidRDefault="00FD6155" w:rsidP="00FD6155">
      <w:pPr>
        <w:tabs>
          <w:tab w:val="left" w:pos="0"/>
          <w:tab w:val="left" w:pos="9214"/>
        </w:tabs>
        <w:spacing w:after="0" w:line="240" w:lineRule="auto"/>
        <w:ind w:right="-1"/>
        <w:jc w:val="both"/>
        <w:rPr>
          <w:rFonts w:ascii="Arial Narrow" w:eastAsia="Times New Roman" w:hAnsi="Arial Narrow" w:cs="Arial"/>
          <w:lang w:eastAsia="pt-BR"/>
        </w:rPr>
      </w:pPr>
    </w:p>
    <w:p w:rsidR="00FD6155" w:rsidRPr="00FD6155" w:rsidRDefault="00FD6155" w:rsidP="00FD6155">
      <w:pPr>
        <w:tabs>
          <w:tab w:val="left" w:pos="0"/>
          <w:tab w:val="left" w:pos="9214"/>
        </w:tabs>
        <w:spacing w:after="0" w:line="240" w:lineRule="auto"/>
        <w:ind w:right="-1"/>
        <w:jc w:val="both"/>
        <w:rPr>
          <w:rFonts w:ascii="Arial Narrow" w:eastAsia="Times New Roman" w:hAnsi="Arial Narrow" w:cs="Arial"/>
          <w:lang w:eastAsia="pt-BR"/>
        </w:rPr>
      </w:pPr>
      <w:r w:rsidRPr="00FD6155">
        <w:rPr>
          <w:rFonts w:ascii="Arial Narrow" w:eastAsia="Times New Roman" w:hAnsi="Arial Narrow" w:cs="Arial"/>
          <w:lang w:eastAsia="pt-BR"/>
        </w:rPr>
        <w:t>12.3 - A penalidade de multa, estabelecida na alínea “b” do item 13.1, poderá ser aplicada de forma isolada ou cumulativamente com qualquer das demais, podendo ser descontada de eventuais créditos que tenha em face da Contratante.</w:t>
      </w:r>
    </w:p>
    <w:p w:rsidR="00FD6155" w:rsidRPr="00FD6155" w:rsidRDefault="00FD6155" w:rsidP="00FD6155">
      <w:pPr>
        <w:tabs>
          <w:tab w:val="left" w:pos="0"/>
          <w:tab w:val="left" w:pos="9214"/>
        </w:tabs>
        <w:spacing w:after="0" w:line="240" w:lineRule="auto"/>
        <w:ind w:right="-1"/>
        <w:jc w:val="both"/>
        <w:rPr>
          <w:rFonts w:ascii="Arial Narrow" w:eastAsia="Times New Roman" w:hAnsi="Arial Narrow" w:cs="Arial"/>
          <w:lang w:eastAsia="pt-BR"/>
        </w:rPr>
      </w:pPr>
    </w:p>
    <w:p w:rsidR="00FD6155" w:rsidRPr="00FD6155" w:rsidRDefault="00FD6155" w:rsidP="00FD6155">
      <w:pPr>
        <w:autoSpaceDE w:val="0"/>
        <w:autoSpaceDN w:val="0"/>
        <w:adjustRightInd w:val="0"/>
        <w:spacing w:after="0" w:line="240" w:lineRule="auto"/>
        <w:ind w:right="-1"/>
        <w:jc w:val="both"/>
        <w:rPr>
          <w:rFonts w:ascii="Arial Narrow" w:eastAsia="Times New Roman" w:hAnsi="Arial Narrow" w:cs="Arial"/>
          <w:lang w:eastAsia="pt-BR"/>
        </w:rPr>
      </w:pPr>
      <w:r w:rsidRPr="00FD6155">
        <w:rPr>
          <w:rFonts w:ascii="Arial Narrow" w:eastAsia="Times New Roman" w:hAnsi="Arial Narrow" w:cs="Arial"/>
          <w:bCs/>
          <w:lang w:eastAsia="pt-BR"/>
        </w:rPr>
        <w:t xml:space="preserve">12.4 - </w:t>
      </w:r>
      <w:r w:rsidRPr="00FD6155">
        <w:rPr>
          <w:rFonts w:ascii="Arial Narrow" w:eastAsia="Times New Roman" w:hAnsi="Arial Narrow" w:cs="Arial"/>
          <w:lang w:eastAsia="pt-BR"/>
        </w:rPr>
        <w:t xml:space="preserve">O atraso injustificado no início da entrega dos produtos, sem prejuízo do disposto no parágrafo 1º do artigo 86 da Lei n.º 8.666/93, sujeitará a </w:t>
      </w:r>
      <w:r w:rsidRPr="00FD6155">
        <w:rPr>
          <w:rFonts w:ascii="Arial Narrow" w:eastAsia="Times New Roman" w:hAnsi="Arial Narrow" w:cs="Times New Roman"/>
          <w:color w:val="000000"/>
          <w:lang w:eastAsia="pt-BR"/>
        </w:rPr>
        <w:t>detentora da Ata</w:t>
      </w:r>
      <w:r w:rsidRPr="00FD6155">
        <w:rPr>
          <w:rFonts w:ascii="Arial Narrow" w:eastAsia="Times New Roman" w:hAnsi="Arial Narrow" w:cs="Arial"/>
          <w:lang w:eastAsia="pt-BR"/>
        </w:rPr>
        <w:t xml:space="preserve"> à multa de mora, calculado por dia de atraso da obrigação não cumprida na seguinte proporção:</w:t>
      </w:r>
      <w:r w:rsidRPr="00FD6155">
        <w:rPr>
          <w:rFonts w:ascii="Arial Narrow" w:eastAsia="Times New Roman" w:hAnsi="Arial Narrow" w:cs="Arial"/>
          <w:bCs/>
          <w:lang w:eastAsia="pt-BR"/>
        </w:rPr>
        <w:t xml:space="preserve"> </w:t>
      </w:r>
    </w:p>
    <w:p w:rsidR="00FD6155" w:rsidRPr="00FD6155" w:rsidRDefault="00FD6155" w:rsidP="00FD6155">
      <w:pPr>
        <w:autoSpaceDE w:val="0"/>
        <w:autoSpaceDN w:val="0"/>
        <w:adjustRightInd w:val="0"/>
        <w:spacing w:after="0" w:line="240" w:lineRule="auto"/>
        <w:ind w:right="-1"/>
        <w:jc w:val="both"/>
        <w:rPr>
          <w:rFonts w:ascii="Arial Narrow" w:eastAsia="Times New Roman" w:hAnsi="Arial Narrow" w:cs="Arial"/>
          <w:lang w:eastAsia="pt-BR"/>
        </w:rPr>
      </w:pPr>
      <w:r w:rsidRPr="00FD6155">
        <w:rPr>
          <w:rFonts w:ascii="Arial Narrow" w:eastAsia="Times New Roman" w:hAnsi="Arial Narrow" w:cs="Arial"/>
          <w:bCs/>
          <w:lang w:eastAsia="pt-BR"/>
        </w:rPr>
        <w:t xml:space="preserve">a) </w:t>
      </w:r>
      <w:r w:rsidRPr="00FD6155">
        <w:rPr>
          <w:rFonts w:ascii="Arial Narrow" w:eastAsia="Times New Roman" w:hAnsi="Arial Narrow" w:cs="Arial"/>
          <w:lang w:eastAsia="pt-BR"/>
        </w:rPr>
        <w:t xml:space="preserve">atraso de até 30 (trinta) dias, multa de 0,1% (um décimo por cento) ao dia; </w:t>
      </w:r>
      <w:proofErr w:type="gramStart"/>
      <w:r w:rsidRPr="00FD6155">
        <w:rPr>
          <w:rFonts w:ascii="Arial Narrow" w:eastAsia="Times New Roman" w:hAnsi="Arial Narrow" w:cs="Arial"/>
          <w:lang w:eastAsia="pt-BR"/>
        </w:rPr>
        <w:t>e</w:t>
      </w:r>
      <w:proofErr w:type="gramEnd"/>
    </w:p>
    <w:p w:rsidR="00FD6155" w:rsidRPr="00FD6155" w:rsidRDefault="00FD6155" w:rsidP="00FD6155">
      <w:pPr>
        <w:autoSpaceDE w:val="0"/>
        <w:autoSpaceDN w:val="0"/>
        <w:adjustRightInd w:val="0"/>
        <w:spacing w:after="0" w:line="240" w:lineRule="auto"/>
        <w:ind w:right="-1"/>
        <w:jc w:val="both"/>
        <w:rPr>
          <w:rFonts w:ascii="Arial Narrow" w:eastAsia="Times New Roman" w:hAnsi="Arial Narrow" w:cs="Arial"/>
          <w:lang w:eastAsia="pt-BR"/>
        </w:rPr>
      </w:pPr>
      <w:r w:rsidRPr="00FD6155">
        <w:rPr>
          <w:rFonts w:ascii="Arial Narrow" w:eastAsia="Times New Roman" w:hAnsi="Arial Narrow" w:cs="Arial"/>
          <w:bCs/>
          <w:lang w:eastAsia="pt-BR"/>
        </w:rPr>
        <w:t xml:space="preserve">b) </w:t>
      </w:r>
      <w:r w:rsidRPr="00FD6155">
        <w:rPr>
          <w:rFonts w:ascii="Arial Narrow" w:eastAsia="Times New Roman" w:hAnsi="Arial Narrow" w:cs="Arial"/>
          <w:lang w:eastAsia="pt-BR"/>
        </w:rPr>
        <w:t>atraso superior a 30 (trinta) dias, até o limite de 60 (sessenta) dias: multa de 0,2% (dois décimos por cento) ao dia.</w:t>
      </w:r>
    </w:p>
    <w:p w:rsidR="00FD6155" w:rsidRPr="00FD6155" w:rsidRDefault="00FD6155" w:rsidP="00FD6155">
      <w:pPr>
        <w:autoSpaceDE w:val="0"/>
        <w:autoSpaceDN w:val="0"/>
        <w:adjustRightInd w:val="0"/>
        <w:spacing w:after="0" w:line="240" w:lineRule="auto"/>
        <w:ind w:right="-1"/>
        <w:jc w:val="both"/>
        <w:rPr>
          <w:rFonts w:ascii="Arial Narrow" w:eastAsia="Times New Roman" w:hAnsi="Arial Narrow" w:cs="Arial"/>
          <w:lang w:eastAsia="pt-BR"/>
        </w:rPr>
      </w:pPr>
    </w:p>
    <w:p w:rsidR="00FD6155" w:rsidRPr="00FD6155" w:rsidRDefault="00FD6155" w:rsidP="00FD6155">
      <w:pPr>
        <w:tabs>
          <w:tab w:val="left" w:pos="0"/>
          <w:tab w:val="left" w:pos="9214"/>
        </w:tabs>
        <w:spacing w:after="0" w:line="240" w:lineRule="auto"/>
        <w:ind w:right="-1"/>
        <w:jc w:val="both"/>
        <w:rPr>
          <w:rFonts w:ascii="Arial Narrow" w:eastAsia="Times New Roman" w:hAnsi="Arial Narrow" w:cs="Arial"/>
          <w:lang w:eastAsia="pt-BR"/>
        </w:rPr>
      </w:pPr>
      <w:r w:rsidRPr="00FD6155">
        <w:rPr>
          <w:rFonts w:ascii="Arial Narrow" w:eastAsia="Times New Roman" w:hAnsi="Arial Narrow" w:cs="Courier New"/>
          <w:lang w:eastAsia="pt-BR"/>
        </w:rPr>
        <w:t xml:space="preserve">12.5 - </w:t>
      </w:r>
      <w:r w:rsidRPr="00FD6155">
        <w:rPr>
          <w:rFonts w:ascii="Arial Narrow" w:eastAsia="Times New Roman" w:hAnsi="Arial Narrow" w:cs="Arial"/>
          <w:lang w:eastAsia="pt-BR"/>
        </w:rPr>
        <w:t xml:space="preserve">A aplicação de uma penalidade não exclui a aplicação das outras, quando cabíveis. </w:t>
      </w:r>
    </w:p>
    <w:p w:rsidR="00FD6155" w:rsidRPr="00FD6155" w:rsidRDefault="00FD6155" w:rsidP="00FD6155">
      <w:pPr>
        <w:tabs>
          <w:tab w:val="left" w:pos="0"/>
          <w:tab w:val="left" w:pos="9214"/>
        </w:tabs>
        <w:spacing w:after="0" w:line="240" w:lineRule="auto"/>
        <w:ind w:right="-1"/>
        <w:jc w:val="both"/>
        <w:rPr>
          <w:rFonts w:ascii="Arial Narrow" w:eastAsia="Times New Roman" w:hAnsi="Arial Narrow" w:cs="Arial"/>
          <w:lang w:eastAsia="pt-BR"/>
        </w:rPr>
      </w:pPr>
    </w:p>
    <w:p w:rsidR="00FD6155" w:rsidRPr="00FD6155" w:rsidRDefault="00FD6155" w:rsidP="00FD6155">
      <w:pPr>
        <w:tabs>
          <w:tab w:val="left" w:pos="0"/>
          <w:tab w:val="left" w:pos="9214"/>
        </w:tabs>
        <w:spacing w:after="0" w:line="240" w:lineRule="auto"/>
        <w:ind w:right="-1"/>
        <w:jc w:val="both"/>
        <w:rPr>
          <w:rFonts w:ascii="Arial Narrow" w:eastAsia="Times New Roman" w:hAnsi="Arial Narrow" w:cs="Times New Roman"/>
          <w:lang w:eastAsia="pt-BR"/>
        </w:rPr>
      </w:pPr>
      <w:r w:rsidRPr="00FD6155">
        <w:rPr>
          <w:rFonts w:ascii="Arial Narrow" w:eastAsia="Times New Roman" w:hAnsi="Arial Narrow" w:cs="Times New Roman"/>
          <w:lang w:eastAsia="pt-BR"/>
        </w:rPr>
        <w:t xml:space="preserve">12.6 - As multas previstas nesta cláusula não têm natureza compensatória e o seu pagamento não elide a responsabilidade da </w:t>
      </w:r>
      <w:r w:rsidRPr="00FD6155">
        <w:rPr>
          <w:rFonts w:ascii="Arial Narrow" w:eastAsia="Times New Roman" w:hAnsi="Arial Narrow" w:cs="Times New Roman"/>
          <w:color w:val="000000"/>
          <w:lang w:eastAsia="pt-BR"/>
        </w:rPr>
        <w:t>detentora da Ata</w:t>
      </w:r>
      <w:r w:rsidRPr="00FD6155">
        <w:rPr>
          <w:rFonts w:ascii="Arial Narrow" w:eastAsia="Times New Roman" w:hAnsi="Arial Narrow" w:cs="Times New Roman"/>
          <w:lang w:eastAsia="pt-BR"/>
        </w:rPr>
        <w:t xml:space="preserve"> por danos causados à Contratante.</w:t>
      </w:r>
    </w:p>
    <w:p w:rsidR="00FD6155" w:rsidRPr="00FD6155" w:rsidRDefault="00FD6155" w:rsidP="00FD6155">
      <w:pPr>
        <w:tabs>
          <w:tab w:val="left" w:pos="0"/>
          <w:tab w:val="left" w:pos="9214"/>
        </w:tabs>
        <w:spacing w:after="0" w:line="240" w:lineRule="auto"/>
        <w:ind w:right="-1"/>
        <w:jc w:val="both"/>
        <w:rPr>
          <w:rFonts w:ascii="Arial Narrow" w:eastAsia="Times New Roman" w:hAnsi="Arial Narrow" w:cs="Arial"/>
          <w:lang w:eastAsia="pt-BR"/>
        </w:rPr>
      </w:pPr>
    </w:p>
    <w:p w:rsidR="00FD6155" w:rsidRPr="00FD6155" w:rsidRDefault="00FD6155" w:rsidP="00FD6155">
      <w:pPr>
        <w:tabs>
          <w:tab w:val="left" w:pos="0"/>
          <w:tab w:val="left" w:pos="9214"/>
        </w:tabs>
        <w:spacing w:after="0" w:line="240" w:lineRule="auto"/>
        <w:ind w:right="-1"/>
        <w:jc w:val="both"/>
        <w:rPr>
          <w:rFonts w:ascii="Arial Narrow" w:eastAsia="Times New Roman" w:hAnsi="Arial Narrow" w:cs="Arial"/>
          <w:lang w:eastAsia="pt-BR"/>
        </w:rPr>
      </w:pPr>
      <w:r w:rsidRPr="00FD6155">
        <w:rPr>
          <w:rFonts w:ascii="Arial Narrow" w:eastAsia="Times New Roman" w:hAnsi="Arial Narrow" w:cs="Arial"/>
          <w:lang w:eastAsia="pt-BR"/>
        </w:rPr>
        <w:t xml:space="preserve">12.7 - O prazo para defesa prévia quanto à aplicação de penalidade é de </w:t>
      </w:r>
      <w:r w:rsidRPr="00FD6155">
        <w:rPr>
          <w:rFonts w:ascii="Arial Narrow" w:eastAsia="Times New Roman" w:hAnsi="Arial Narrow" w:cs="Arial"/>
          <w:b/>
          <w:lang w:eastAsia="pt-BR"/>
        </w:rPr>
        <w:t>05 (cinco) dias úteis</w:t>
      </w:r>
      <w:r w:rsidRPr="00FD6155">
        <w:rPr>
          <w:rFonts w:ascii="Arial Narrow" w:eastAsia="Times New Roman" w:hAnsi="Arial Narrow" w:cs="Arial"/>
          <w:lang w:eastAsia="pt-BR"/>
        </w:rPr>
        <w:t xml:space="preserve"> contados da data da intimação do interessado. </w:t>
      </w:r>
    </w:p>
    <w:p w:rsidR="00FD6155" w:rsidRPr="00FD6155" w:rsidRDefault="00FD6155" w:rsidP="00FD6155">
      <w:pPr>
        <w:tabs>
          <w:tab w:val="left" w:pos="0"/>
          <w:tab w:val="left" w:pos="9214"/>
        </w:tabs>
        <w:spacing w:after="0" w:line="240" w:lineRule="auto"/>
        <w:ind w:right="-1"/>
        <w:jc w:val="both"/>
        <w:rPr>
          <w:rFonts w:ascii="Arial Narrow" w:eastAsia="Times New Roman" w:hAnsi="Arial Narrow" w:cs="Arial"/>
          <w:lang w:eastAsia="pt-BR"/>
        </w:rPr>
      </w:pPr>
    </w:p>
    <w:p w:rsidR="00FD6155" w:rsidRPr="00FD6155" w:rsidRDefault="00FD6155" w:rsidP="00FD6155">
      <w:pPr>
        <w:tabs>
          <w:tab w:val="left" w:pos="0"/>
          <w:tab w:val="left" w:pos="9214"/>
        </w:tabs>
        <w:spacing w:after="0" w:line="240" w:lineRule="auto"/>
        <w:ind w:right="-1"/>
        <w:jc w:val="both"/>
        <w:rPr>
          <w:rFonts w:ascii="Arial Narrow" w:eastAsia="Times New Roman" w:hAnsi="Arial Narrow" w:cs="Arial"/>
          <w:lang w:eastAsia="pt-BR"/>
        </w:rPr>
      </w:pPr>
      <w:r w:rsidRPr="00FD6155">
        <w:rPr>
          <w:rFonts w:ascii="Arial Narrow" w:eastAsia="Times New Roman" w:hAnsi="Arial Narrow" w:cs="Arial"/>
          <w:lang w:eastAsia="pt-BR"/>
        </w:rPr>
        <w:t xml:space="preserve">12.8 - O valor das multas será recolhido aos cofres Municipais, dentro de </w:t>
      </w:r>
      <w:r w:rsidRPr="00FD6155">
        <w:rPr>
          <w:rFonts w:ascii="Arial Narrow" w:eastAsia="Times New Roman" w:hAnsi="Arial Narrow" w:cs="Arial"/>
          <w:b/>
          <w:lang w:eastAsia="pt-BR"/>
        </w:rPr>
        <w:t>03 (três) dias úteis</w:t>
      </w:r>
      <w:r w:rsidRPr="00FD6155">
        <w:rPr>
          <w:rFonts w:ascii="Arial Narrow" w:eastAsia="Times New Roman" w:hAnsi="Arial Narrow" w:cs="Arial"/>
          <w:lang w:eastAsia="pt-BR"/>
        </w:rPr>
        <w:t xml:space="preserve"> da data de sua cominação, mediante guia de recolhimento oficial.</w:t>
      </w:r>
    </w:p>
    <w:p w:rsidR="00FD6155" w:rsidRPr="00FD6155" w:rsidRDefault="00FD6155" w:rsidP="00FD6155">
      <w:pPr>
        <w:spacing w:after="0" w:line="240" w:lineRule="auto"/>
        <w:ind w:right="-1"/>
        <w:jc w:val="both"/>
        <w:rPr>
          <w:rFonts w:ascii="Arial Narrow" w:eastAsia="Times New Roman" w:hAnsi="Arial Narrow" w:cs="Times New Roman"/>
          <w:lang w:eastAsia="pt-BR"/>
        </w:rPr>
      </w:pPr>
    </w:p>
    <w:p w:rsidR="00FD6155" w:rsidRPr="00FD6155" w:rsidRDefault="00FD6155" w:rsidP="00FD6155">
      <w:pPr>
        <w:spacing w:after="0" w:line="240" w:lineRule="auto"/>
        <w:ind w:right="-1"/>
        <w:jc w:val="both"/>
        <w:rPr>
          <w:rFonts w:ascii="Arial Narrow" w:eastAsia="Times New Roman" w:hAnsi="Arial Narrow" w:cs="Times New Roman"/>
          <w:b/>
          <w:u w:val="single"/>
          <w:lang w:eastAsia="pt-BR"/>
        </w:rPr>
      </w:pPr>
      <w:r w:rsidRPr="00FD6155">
        <w:rPr>
          <w:rFonts w:ascii="Arial Narrow" w:eastAsia="Times New Roman" w:hAnsi="Arial Narrow" w:cs="Times New Roman"/>
          <w:b/>
          <w:u w:val="single"/>
          <w:lang w:eastAsia="pt-BR"/>
        </w:rPr>
        <w:t>CLÁUSULA DÉCIMA TERCEIRA - DAS DISPOSIÇÕES FINAIS</w:t>
      </w:r>
    </w:p>
    <w:p w:rsidR="00FD6155" w:rsidRPr="00FD6155" w:rsidRDefault="00FD6155" w:rsidP="00FD6155">
      <w:pPr>
        <w:spacing w:after="0" w:line="240" w:lineRule="auto"/>
        <w:ind w:right="-1"/>
        <w:jc w:val="both"/>
        <w:rPr>
          <w:rFonts w:ascii="Arial Narrow" w:eastAsia="Times New Roman" w:hAnsi="Arial Narrow" w:cs="Times New Roman"/>
          <w:b/>
          <w:lang w:eastAsia="pt-BR"/>
        </w:rPr>
      </w:pPr>
    </w:p>
    <w:p w:rsidR="00FD6155" w:rsidRPr="00FD6155" w:rsidRDefault="00FD6155" w:rsidP="00FD6155">
      <w:pPr>
        <w:spacing w:after="0" w:line="240" w:lineRule="auto"/>
        <w:jc w:val="both"/>
        <w:rPr>
          <w:rFonts w:ascii="Arial Narrow" w:eastAsia="Times New Roman" w:hAnsi="Arial Narrow" w:cs="Calibri"/>
          <w:lang w:eastAsia="pt-BR"/>
        </w:rPr>
      </w:pPr>
      <w:r w:rsidRPr="00FD6155">
        <w:rPr>
          <w:rFonts w:ascii="Arial Narrow" w:eastAsia="Times New Roman" w:hAnsi="Arial Narrow" w:cs="Calibri"/>
          <w:lang w:eastAsia="pt-BR"/>
        </w:rPr>
        <w:t xml:space="preserve">13.1 - A detentora da Ata assume integral responsabilidade pela entrega dos produtos, decorrente da presente Ata de Registro de Preços. </w:t>
      </w:r>
    </w:p>
    <w:p w:rsidR="00FD6155" w:rsidRPr="00FD6155" w:rsidRDefault="00FD6155" w:rsidP="00FD6155">
      <w:pPr>
        <w:widowControl w:val="0"/>
        <w:tabs>
          <w:tab w:val="left" w:pos="-1440"/>
        </w:tabs>
        <w:spacing w:after="0" w:line="240" w:lineRule="auto"/>
        <w:jc w:val="both"/>
        <w:rPr>
          <w:rFonts w:ascii="Arial Narrow" w:eastAsia="Times New Roman" w:hAnsi="Arial Narrow" w:cs="Calibri"/>
          <w:lang w:eastAsia="pt-BR"/>
        </w:rPr>
      </w:pPr>
    </w:p>
    <w:p w:rsidR="00FD6155" w:rsidRPr="00FD6155" w:rsidRDefault="00FD6155" w:rsidP="00FD6155">
      <w:pPr>
        <w:widowControl w:val="0"/>
        <w:tabs>
          <w:tab w:val="left" w:pos="-1440"/>
        </w:tabs>
        <w:spacing w:after="0" w:line="240" w:lineRule="auto"/>
        <w:jc w:val="both"/>
        <w:rPr>
          <w:rFonts w:ascii="Arial Narrow" w:eastAsia="Times New Roman" w:hAnsi="Arial Narrow" w:cs="Calibri"/>
          <w:lang w:eastAsia="pt-BR"/>
        </w:rPr>
      </w:pPr>
      <w:r w:rsidRPr="00FD6155">
        <w:rPr>
          <w:rFonts w:ascii="Arial Narrow" w:eastAsia="Times New Roman" w:hAnsi="Arial Narrow" w:cs="Calibri"/>
          <w:lang w:eastAsia="pt-BR"/>
        </w:rPr>
        <w:t>13.2</w:t>
      </w:r>
      <w:r w:rsidRPr="00FD6155">
        <w:rPr>
          <w:rFonts w:ascii="Arial Narrow" w:eastAsia="Times New Roman" w:hAnsi="Arial Narrow" w:cs="Calibri"/>
          <w:b/>
          <w:lang w:eastAsia="pt-BR"/>
        </w:rPr>
        <w:t xml:space="preserve"> </w:t>
      </w:r>
      <w:r w:rsidRPr="00FD6155">
        <w:rPr>
          <w:rFonts w:ascii="Arial Narrow" w:eastAsia="Times New Roman" w:hAnsi="Arial Narrow" w:cs="Calibri"/>
          <w:lang w:eastAsia="pt-BR"/>
        </w:rPr>
        <w:t>- Os direitos e responsabilidades das partes são os que decorrem das cláusulas desta Ata e do regime de direito público a que está submetida, na forma da legislação de regência.</w:t>
      </w:r>
    </w:p>
    <w:p w:rsidR="00FD6155" w:rsidRPr="00FD6155" w:rsidRDefault="00FD6155" w:rsidP="00FD6155">
      <w:pPr>
        <w:widowControl w:val="0"/>
        <w:tabs>
          <w:tab w:val="left" w:pos="-1440"/>
        </w:tabs>
        <w:spacing w:after="0" w:line="240" w:lineRule="auto"/>
        <w:jc w:val="both"/>
        <w:rPr>
          <w:rFonts w:ascii="Arial Narrow" w:eastAsia="Times New Roman" w:hAnsi="Arial Narrow" w:cs="Calibri"/>
          <w:lang w:eastAsia="pt-BR"/>
        </w:rPr>
      </w:pPr>
    </w:p>
    <w:p w:rsidR="00FD6155" w:rsidRPr="00FD6155" w:rsidRDefault="00FD6155" w:rsidP="00FD6155">
      <w:pPr>
        <w:widowControl w:val="0"/>
        <w:tabs>
          <w:tab w:val="left" w:pos="-1440"/>
        </w:tabs>
        <w:spacing w:after="0" w:line="240" w:lineRule="auto"/>
        <w:jc w:val="both"/>
        <w:rPr>
          <w:rFonts w:ascii="Arial Narrow" w:eastAsia="Times New Roman" w:hAnsi="Arial Narrow" w:cs="Calibri"/>
          <w:lang w:eastAsia="pt-BR"/>
        </w:rPr>
      </w:pPr>
      <w:r w:rsidRPr="00FD6155">
        <w:rPr>
          <w:rFonts w:ascii="Arial Narrow" w:eastAsia="Times New Roman" w:hAnsi="Arial Narrow" w:cs="Calibri"/>
          <w:lang w:eastAsia="pt-BR"/>
        </w:rPr>
        <w:t>13.3</w:t>
      </w:r>
      <w:r w:rsidRPr="00FD6155">
        <w:rPr>
          <w:rFonts w:ascii="Arial Narrow" w:eastAsia="Times New Roman" w:hAnsi="Arial Narrow" w:cs="Calibri"/>
          <w:b/>
          <w:lang w:eastAsia="pt-BR"/>
        </w:rPr>
        <w:t xml:space="preserve"> </w:t>
      </w:r>
      <w:r w:rsidRPr="00FD6155">
        <w:rPr>
          <w:rFonts w:ascii="Arial Narrow" w:eastAsia="Times New Roman" w:hAnsi="Arial Narrow" w:cs="Calibri"/>
          <w:lang w:eastAsia="pt-BR"/>
        </w:rPr>
        <w:t>- Ficam vinculados a esta Ata e passam a fazer parte integrante dele, o Edital que originou a presente licitação e a proposta ofertada pela detentora da Ata.</w:t>
      </w:r>
    </w:p>
    <w:p w:rsidR="00FD6155" w:rsidRPr="00FD6155" w:rsidRDefault="00FD6155" w:rsidP="00FD6155">
      <w:pPr>
        <w:widowControl w:val="0"/>
        <w:tabs>
          <w:tab w:val="left" w:pos="-1440"/>
        </w:tabs>
        <w:spacing w:after="0" w:line="240" w:lineRule="auto"/>
        <w:jc w:val="both"/>
        <w:rPr>
          <w:rFonts w:ascii="Arial Narrow" w:eastAsia="Times New Roman" w:hAnsi="Arial Narrow" w:cs="Calibri"/>
          <w:lang w:eastAsia="pt-BR"/>
        </w:rPr>
      </w:pPr>
    </w:p>
    <w:p w:rsidR="00FD6155" w:rsidRPr="00FD6155" w:rsidRDefault="00FD6155" w:rsidP="00FD6155">
      <w:pPr>
        <w:widowControl w:val="0"/>
        <w:tabs>
          <w:tab w:val="left" w:pos="-1440"/>
        </w:tabs>
        <w:spacing w:after="0" w:line="240" w:lineRule="auto"/>
        <w:jc w:val="both"/>
        <w:rPr>
          <w:rFonts w:ascii="Arial Narrow" w:eastAsia="Times New Roman" w:hAnsi="Arial Narrow" w:cs="Calibri"/>
          <w:lang w:eastAsia="pt-BR"/>
        </w:rPr>
      </w:pPr>
      <w:r w:rsidRPr="00FD6155">
        <w:rPr>
          <w:rFonts w:ascii="Arial Narrow" w:eastAsia="Times New Roman" w:hAnsi="Arial Narrow" w:cs="Calibri"/>
          <w:lang w:eastAsia="pt-BR"/>
        </w:rPr>
        <w:t>13.4</w:t>
      </w:r>
      <w:r w:rsidRPr="00FD6155">
        <w:rPr>
          <w:rFonts w:ascii="Arial Narrow" w:eastAsia="Times New Roman" w:hAnsi="Arial Narrow" w:cs="Calibri"/>
          <w:b/>
          <w:lang w:eastAsia="pt-BR"/>
        </w:rPr>
        <w:t xml:space="preserve"> </w:t>
      </w:r>
      <w:r w:rsidRPr="00FD6155">
        <w:rPr>
          <w:rFonts w:ascii="Arial Narrow" w:eastAsia="Times New Roman" w:hAnsi="Arial Narrow" w:cs="Calibri"/>
          <w:lang w:eastAsia="pt-BR"/>
        </w:rPr>
        <w:t xml:space="preserve">- Nos casos omissos aplicar-se-á a legislação em vigor, especialmente a Lei n.º 8.666/93, atualizada pelas Leis </w:t>
      </w:r>
      <w:proofErr w:type="spellStart"/>
      <w:r w:rsidRPr="00FD6155">
        <w:rPr>
          <w:rFonts w:ascii="Arial Narrow" w:eastAsia="Times New Roman" w:hAnsi="Arial Narrow" w:cs="Calibri"/>
          <w:lang w:eastAsia="pt-BR"/>
        </w:rPr>
        <w:t>n.ºs</w:t>
      </w:r>
      <w:proofErr w:type="spellEnd"/>
      <w:r w:rsidRPr="00FD6155">
        <w:rPr>
          <w:rFonts w:ascii="Arial Narrow" w:eastAsia="Times New Roman" w:hAnsi="Arial Narrow" w:cs="Calibri"/>
          <w:lang w:eastAsia="pt-BR"/>
        </w:rPr>
        <w:t xml:space="preserve"> 8.883/94 e 9.648/98.</w:t>
      </w:r>
    </w:p>
    <w:p w:rsidR="00FD6155" w:rsidRPr="00FD6155" w:rsidRDefault="00FD6155" w:rsidP="00FD6155">
      <w:pPr>
        <w:widowControl w:val="0"/>
        <w:tabs>
          <w:tab w:val="left" w:pos="-1440"/>
        </w:tabs>
        <w:spacing w:after="0" w:line="240" w:lineRule="auto"/>
        <w:jc w:val="both"/>
        <w:rPr>
          <w:rFonts w:ascii="Arial Narrow" w:eastAsia="Times New Roman" w:hAnsi="Arial Narrow" w:cs="Calibri"/>
          <w:lang w:eastAsia="pt-BR"/>
        </w:rPr>
      </w:pPr>
    </w:p>
    <w:p w:rsidR="00FD6155" w:rsidRPr="00FD6155" w:rsidRDefault="00FD6155" w:rsidP="00FD6155">
      <w:pPr>
        <w:widowControl w:val="0"/>
        <w:tabs>
          <w:tab w:val="left" w:pos="-1440"/>
        </w:tabs>
        <w:spacing w:after="0" w:line="240" w:lineRule="auto"/>
        <w:jc w:val="both"/>
        <w:rPr>
          <w:rFonts w:ascii="Arial Narrow" w:eastAsia="Times New Roman" w:hAnsi="Arial Narrow" w:cs="Calibri"/>
          <w:lang w:eastAsia="pt-BR"/>
        </w:rPr>
      </w:pPr>
      <w:r w:rsidRPr="00FD6155">
        <w:rPr>
          <w:rFonts w:ascii="Arial Narrow" w:eastAsia="Times New Roman" w:hAnsi="Arial Narrow" w:cs="Calibri"/>
          <w:lang w:eastAsia="pt-BR"/>
        </w:rPr>
        <w:t>13.5</w:t>
      </w:r>
      <w:r w:rsidRPr="00FD6155">
        <w:rPr>
          <w:rFonts w:ascii="Arial Narrow" w:eastAsia="Times New Roman" w:hAnsi="Arial Narrow" w:cs="Calibri"/>
          <w:b/>
          <w:lang w:eastAsia="pt-BR"/>
        </w:rPr>
        <w:t xml:space="preserve"> </w:t>
      </w:r>
      <w:r w:rsidRPr="00FD6155">
        <w:rPr>
          <w:rFonts w:ascii="Arial Narrow" w:eastAsia="Times New Roman" w:hAnsi="Arial Narrow" w:cs="Calibri"/>
          <w:lang w:eastAsia="pt-BR"/>
        </w:rPr>
        <w:t>-</w:t>
      </w:r>
      <w:r w:rsidRPr="00FD6155">
        <w:rPr>
          <w:rFonts w:ascii="Arial Narrow" w:eastAsia="Times New Roman" w:hAnsi="Arial Narrow" w:cs="Calibri"/>
          <w:b/>
          <w:lang w:eastAsia="pt-BR"/>
        </w:rPr>
        <w:t xml:space="preserve"> </w:t>
      </w:r>
      <w:r w:rsidRPr="00FD6155">
        <w:rPr>
          <w:rFonts w:ascii="Arial Narrow" w:eastAsia="Times New Roman" w:hAnsi="Arial Narrow" w:cs="Calibri"/>
          <w:lang w:eastAsia="pt-BR"/>
        </w:rPr>
        <w:t>A detentora da Ata se obriga a manter durante a execução da presente Ata todas as condições de habilitação e qualificação exigidas no instrumento de abertura da Licitação.</w:t>
      </w:r>
    </w:p>
    <w:p w:rsidR="00FD6155" w:rsidRPr="00FD6155" w:rsidRDefault="00FD6155" w:rsidP="00FD6155">
      <w:pPr>
        <w:spacing w:after="0" w:line="240" w:lineRule="auto"/>
        <w:ind w:right="-1"/>
        <w:jc w:val="both"/>
        <w:rPr>
          <w:rFonts w:ascii="Arial Narrow" w:eastAsia="Times New Roman" w:hAnsi="Arial Narrow" w:cs="Times New Roman"/>
          <w:b/>
          <w:lang w:eastAsia="pt-BR"/>
        </w:rPr>
      </w:pPr>
    </w:p>
    <w:p w:rsidR="00FD6155" w:rsidRPr="00FD6155" w:rsidRDefault="00FD6155" w:rsidP="00FD6155">
      <w:pPr>
        <w:spacing w:after="0" w:line="240" w:lineRule="auto"/>
        <w:ind w:right="-1"/>
        <w:jc w:val="both"/>
        <w:rPr>
          <w:rFonts w:ascii="Arial Narrow" w:eastAsia="Times New Roman" w:hAnsi="Arial Narrow" w:cs="Times New Roman"/>
          <w:lang w:eastAsia="pt-BR"/>
        </w:rPr>
      </w:pPr>
      <w:r w:rsidRPr="00FD6155">
        <w:rPr>
          <w:rFonts w:ascii="Arial Narrow" w:eastAsia="Times New Roman" w:hAnsi="Arial Narrow" w:cs="Times New Roman"/>
          <w:lang w:eastAsia="pt-BR"/>
        </w:rPr>
        <w:t xml:space="preserve">13.6 - Integram esta Ata de Registro de Preços o edital de </w:t>
      </w:r>
      <w:r w:rsidR="005F1B8F" w:rsidRPr="00F10E59">
        <w:rPr>
          <w:rFonts w:ascii="Arial Narrow" w:eastAsia="Times New Roman" w:hAnsi="Arial Narrow" w:cs="Times New Roman"/>
          <w:b/>
          <w:color w:val="FF0000"/>
          <w:u w:val="single"/>
          <w:lang w:eastAsia="pt-BR"/>
        </w:rPr>
        <w:t xml:space="preserve">Pregão Presencial </w:t>
      </w:r>
      <w:proofErr w:type="gramStart"/>
      <w:r w:rsidR="005F1B8F" w:rsidRPr="00F10E59">
        <w:rPr>
          <w:rFonts w:ascii="Arial Narrow" w:eastAsia="Times New Roman" w:hAnsi="Arial Narrow" w:cs="Times New Roman"/>
          <w:b/>
          <w:color w:val="FF0000"/>
          <w:u w:val="single"/>
          <w:lang w:eastAsia="pt-BR"/>
        </w:rPr>
        <w:t>nº.</w:t>
      </w:r>
      <w:proofErr w:type="gramEnd"/>
      <w:r w:rsidR="005F1B8F" w:rsidRPr="00F10E59">
        <w:rPr>
          <w:rFonts w:ascii="Arial Narrow" w:eastAsia="Times New Roman" w:hAnsi="Arial Narrow" w:cs="Times New Roman"/>
          <w:b/>
          <w:color w:val="FF0000"/>
          <w:u w:val="single"/>
          <w:lang w:eastAsia="pt-BR"/>
        </w:rPr>
        <w:t>006</w:t>
      </w:r>
      <w:r w:rsidRPr="00F10E59">
        <w:rPr>
          <w:rFonts w:ascii="Arial Narrow" w:eastAsia="Times New Roman" w:hAnsi="Arial Narrow" w:cs="Times New Roman"/>
          <w:b/>
          <w:color w:val="FF0000"/>
          <w:u w:val="single"/>
          <w:lang w:eastAsia="pt-BR"/>
        </w:rPr>
        <w:t>/2.020</w:t>
      </w:r>
      <w:r w:rsidRPr="00FD6155">
        <w:rPr>
          <w:rFonts w:ascii="Arial Narrow" w:eastAsia="Times New Roman" w:hAnsi="Arial Narrow" w:cs="Times New Roman"/>
          <w:lang w:eastAsia="pt-BR"/>
        </w:rPr>
        <w:t xml:space="preserve"> e seus anexos, as propostas das empresas classificadas em 1º lugar, respectivamente, no certame supra numerado.</w:t>
      </w:r>
    </w:p>
    <w:p w:rsidR="00FD6155" w:rsidRPr="00FD6155" w:rsidRDefault="00FD6155" w:rsidP="00FD6155">
      <w:pPr>
        <w:spacing w:after="0" w:line="240" w:lineRule="auto"/>
        <w:ind w:right="-1"/>
        <w:jc w:val="both"/>
        <w:rPr>
          <w:rFonts w:ascii="Arial Narrow" w:eastAsia="Times New Roman" w:hAnsi="Arial Narrow" w:cs="Times New Roman"/>
          <w:lang w:eastAsia="pt-BR"/>
        </w:rPr>
      </w:pPr>
    </w:p>
    <w:p w:rsidR="00FD6155" w:rsidRPr="00FD6155" w:rsidRDefault="00FD6155" w:rsidP="00FD6155">
      <w:pPr>
        <w:widowControl w:val="0"/>
        <w:tabs>
          <w:tab w:val="left" w:pos="-1440"/>
        </w:tabs>
        <w:spacing w:after="0" w:line="240" w:lineRule="auto"/>
        <w:ind w:right="-1"/>
        <w:jc w:val="both"/>
        <w:rPr>
          <w:rFonts w:ascii="Arial Narrow" w:eastAsia="Times New Roman" w:hAnsi="Arial Narrow" w:cs="Calibri"/>
          <w:lang w:eastAsia="pt-BR"/>
        </w:rPr>
      </w:pPr>
      <w:r w:rsidRPr="00FD6155">
        <w:rPr>
          <w:rFonts w:ascii="Arial Narrow" w:eastAsia="Times New Roman" w:hAnsi="Arial Narrow" w:cs="Calibri"/>
          <w:lang w:eastAsia="pt-BR"/>
        </w:rPr>
        <w:t>13.7 - O vencimento da validade da Ata de Registro de Preços não cessa a obrigação da detentora da Ata de cumprir com os termos contratuais assinados até a data de vencimento da mesma.</w:t>
      </w:r>
    </w:p>
    <w:p w:rsidR="00FD6155" w:rsidRPr="00FD6155" w:rsidRDefault="00FD6155" w:rsidP="00FD6155">
      <w:pPr>
        <w:spacing w:after="0" w:line="240" w:lineRule="auto"/>
        <w:ind w:right="-1"/>
        <w:jc w:val="both"/>
        <w:rPr>
          <w:rFonts w:ascii="Arial Narrow" w:eastAsia="Times New Roman" w:hAnsi="Arial Narrow" w:cs="Times New Roman"/>
          <w:b/>
          <w:u w:val="single"/>
          <w:lang w:eastAsia="pt-BR"/>
        </w:rPr>
      </w:pPr>
    </w:p>
    <w:p w:rsidR="00FD6155" w:rsidRPr="00FD6155" w:rsidRDefault="00FD6155" w:rsidP="00FD6155">
      <w:pPr>
        <w:spacing w:after="0" w:line="240" w:lineRule="auto"/>
        <w:ind w:right="-1"/>
        <w:jc w:val="both"/>
        <w:rPr>
          <w:rFonts w:ascii="Arial Narrow" w:eastAsia="Times New Roman" w:hAnsi="Arial Narrow" w:cs="Times New Roman"/>
          <w:b/>
          <w:u w:val="single"/>
          <w:lang w:eastAsia="pt-BR"/>
        </w:rPr>
      </w:pPr>
      <w:r w:rsidRPr="00FD6155">
        <w:rPr>
          <w:rFonts w:ascii="Arial Narrow" w:eastAsia="Times New Roman" w:hAnsi="Arial Narrow" w:cs="Times New Roman"/>
          <w:b/>
          <w:u w:val="single"/>
          <w:lang w:eastAsia="pt-BR"/>
        </w:rPr>
        <w:t xml:space="preserve">CLÁUSULA DÉCIMA QUARTA - DA ANÁLISE JURÍDICA </w:t>
      </w:r>
    </w:p>
    <w:p w:rsidR="00FD6155" w:rsidRPr="00FD6155" w:rsidRDefault="00FD6155" w:rsidP="00FD6155">
      <w:pPr>
        <w:spacing w:after="0" w:line="240" w:lineRule="auto"/>
        <w:ind w:right="-1"/>
        <w:jc w:val="both"/>
        <w:rPr>
          <w:rFonts w:ascii="Arial Narrow" w:eastAsia="Times New Roman" w:hAnsi="Arial Narrow" w:cs="Times New Roman"/>
          <w:lang w:eastAsia="pt-BR"/>
        </w:rPr>
      </w:pPr>
    </w:p>
    <w:p w:rsidR="00FD6155" w:rsidRPr="00FD6155" w:rsidRDefault="00FD6155" w:rsidP="00FD6155">
      <w:pPr>
        <w:spacing w:after="0" w:line="240" w:lineRule="auto"/>
        <w:ind w:right="-1"/>
        <w:jc w:val="both"/>
        <w:rPr>
          <w:rFonts w:ascii="Arial Narrow" w:eastAsia="Times New Roman" w:hAnsi="Arial Narrow" w:cs="Times New Roman"/>
          <w:lang w:eastAsia="pt-BR"/>
        </w:rPr>
      </w:pPr>
      <w:r w:rsidRPr="00FD6155">
        <w:rPr>
          <w:rFonts w:ascii="Arial Narrow" w:eastAsia="Times New Roman" w:hAnsi="Arial Narrow" w:cs="Times New Roman"/>
          <w:lang w:eastAsia="pt-BR"/>
        </w:rPr>
        <w:t>14.1 - A minuta da presente Ata de Registro de Preços foi devidamente examinada e aprovada pela Procuradoria Jurídica da Prefeitura, conforme determina a Legislação em vigor.</w:t>
      </w:r>
    </w:p>
    <w:p w:rsidR="00FD6155" w:rsidRPr="00FD6155" w:rsidRDefault="00FD6155" w:rsidP="00FD6155">
      <w:pPr>
        <w:spacing w:after="0" w:line="240" w:lineRule="auto"/>
        <w:ind w:right="-1"/>
        <w:jc w:val="both"/>
        <w:rPr>
          <w:rFonts w:ascii="Arial Narrow" w:eastAsia="Times New Roman" w:hAnsi="Arial Narrow" w:cs="Times New Roman"/>
          <w:lang w:eastAsia="pt-BR"/>
        </w:rPr>
      </w:pPr>
    </w:p>
    <w:p w:rsidR="00FD6155" w:rsidRPr="00FD6155" w:rsidRDefault="00FD6155" w:rsidP="00FD6155">
      <w:pPr>
        <w:autoSpaceDE w:val="0"/>
        <w:autoSpaceDN w:val="0"/>
        <w:adjustRightInd w:val="0"/>
        <w:spacing w:after="0" w:line="240" w:lineRule="auto"/>
        <w:ind w:right="-1"/>
        <w:jc w:val="both"/>
        <w:rPr>
          <w:rFonts w:ascii="Arial Narrow" w:eastAsia="Times New Roman" w:hAnsi="Arial Narrow" w:cs="Calibri"/>
          <w:b/>
          <w:lang w:eastAsia="pt-BR"/>
        </w:rPr>
      </w:pPr>
      <w:r w:rsidRPr="00FD6155">
        <w:rPr>
          <w:rFonts w:ascii="Arial Narrow" w:eastAsia="Times New Roman" w:hAnsi="Arial Narrow" w:cs="Arial"/>
          <w:b/>
          <w:bCs/>
          <w:u w:val="single"/>
          <w:lang w:eastAsia="pt-BR"/>
        </w:rPr>
        <w:t xml:space="preserve">CLÁUSULA DÉCIMA QUINTA - </w:t>
      </w:r>
      <w:r w:rsidRPr="00FD6155">
        <w:rPr>
          <w:rFonts w:ascii="Arial Narrow" w:eastAsia="Times New Roman" w:hAnsi="Arial Narrow" w:cs="Calibri"/>
          <w:b/>
          <w:u w:val="single"/>
          <w:lang w:eastAsia="pt-BR"/>
        </w:rPr>
        <w:t>DA UTILIZAÇÃO DA ATA DE REGISTRO DE PREÇO</w:t>
      </w:r>
    </w:p>
    <w:p w:rsidR="00FD6155" w:rsidRPr="00FD6155" w:rsidRDefault="00FD6155" w:rsidP="00FD6155">
      <w:pPr>
        <w:autoSpaceDE w:val="0"/>
        <w:autoSpaceDN w:val="0"/>
        <w:adjustRightInd w:val="0"/>
        <w:spacing w:after="0" w:line="240" w:lineRule="auto"/>
        <w:ind w:right="-1"/>
        <w:jc w:val="both"/>
        <w:rPr>
          <w:rFonts w:ascii="Arial Narrow" w:eastAsia="Times New Roman" w:hAnsi="Arial Narrow" w:cs="Calibri"/>
          <w:lang w:eastAsia="pt-BR"/>
        </w:rPr>
      </w:pPr>
      <w:r w:rsidRPr="00FD6155">
        <w:rPr>
          <w:rFonts w:ascii="Arial Narrow" w:eastAsia="Times New Roman" w:hAnsi="Arial Narrow" w:cs="Calibri"/>
          <w:lang w:eastAsia="pt-BR"/>
        </w:rPr>
        <w:t xml:space="preserve">15.1 - Para utilização da Ata de Registro de Preços as unidades deverão requisitar do detentor, obedecida </w:t>
      </w:r>
      <w:proofErr w:type="gramStart"/>
      <w:r w:rsidRPr="00FD6155">
        <w:rPr>
          <w:rFonts w:ascii="Arial Narrow" w:eastAsia="Times New Roman" w:hAnsi="Arial Narrow" w:cs="Calibri"/>
          <w:lang w:eastAsia="pt-BR"/>
        </w:rPr>
        <w:t>a</w:t>
      </w:r>
      <w:proofErr w:type="gramEnd"/>
      <w:r w:rsidRPr="00FD6155">
        <w:rPr>
          <w:rFonts w:ascii="Arial Narrow" w:eastAsia="Times New Roman" w:hAnsi="Arial Narrow" w:cs="Calibri"/>
          <w:lang w:eastAsia="pt-BR"/>
        </w:rPr>
        <w:t xml:space="preserve"> ordem de classificação dos produtos registrados mediante a elaboração da nota de empenho.</w:t>
      </w:r>
    </w:p>
    <w:p w:rsidR="00FD6155" w:rsidRPr="00FD6155" w:rsidRDefault="00FD6155" w:rsidP="00FD6155">
      <w:pPr>
        <w:spacing w:after="0" w:line="240" w:lineRule="auto"/>
        <w:ind w:right="-1"/>
        <w:jc w:val="both"/>
        <w:rPr>
          <w:rFonts w:ascii="Arial Narrow" w:eastAsia="Times New Roman" w:hAnsi="Arial Narrow" w:cs="Calibri"/>
          <w:b/>
          <w:lang w:eastAsia="pt-BR"/>
        </w:rPr>
      </w:pPr>
    </w:p>
    <w:p w:rsidR="00FD6155" w:rsidRPr="00FD6155" w:rsidRDefault="00FD6155" w:rsidP="00FD6155">
      <w:pPr>
        <w:spacing w:after="0" w:line="240" w:lineRule="auto"/>
        <w:ind w:right="-1"/>
        <w:jc w:val="both"/>
        <w:rPr>
          <w:rFonts w:ascii="Arial Narrow" w:eastAsia="Times New Roman" w:hAnsi="Arial Narrow" w:cs="Calibri"/>
          <w:lang w:eastAsia="pt-BR"/>
        </w:rPr>
      </w:pPr>
      <w:r w:rsidRPr="00FD6155">
        <w:rPr>
          <w:rFonts w:ascii="Arial Narrow" w:eastAsia="Times New Roman" w:hAnsi="Arial Narrow" w:cs="Calibri"/>
          <w:lang w:eastAsia="pt-BR"/>
        </w:rPr>
        <w:t>15.2 - A existência de preços registrados não obriga a Administração a firmar as contratações que deles poderão advir.</w:t>
      </w:r>
    </w:p>
    <w:p w:rsidR="00FD6155" w:rsidRPr="00FD6155" w:rsidRDefault="00FD6155" w:rsidP="00FD6155">
      <w:pPr>
        <w:spacing w:after="0" w:line="240" w:lineRule="auto"/>
        <w:ind w:right="-1"/>
        <w:jc w:val="both"/>
        <w:rPr>
          <w:rFonts w:ascii="Arial Narrow" w:eastAsia="Times New Roman" w:hAnsi="Arial Narrow" w:cs="Calibri"/>
          <w:lang w:eastAsia="pt-BR"/>
        </w:rPr>
      </w:pPr>
    </w:p>
    <w:p w:rsidR="00FD6155" w:rsidRPr="00FD6155" w:rsidRDefault="00FD6155" w:rsidP="00FD6155">
      <w:pPr>
        <w:spacing w:after="0" w:line="240" w:lineRule="auto"/>
        <w:ind w:right="-1"/>
        <w:jc w:val="both"/>
        <w:rPr>
          <w:rFonts w:ascii="Arial Narrow" w:eastAsia="Times New Roman" w:hAnsi="Arial Narrow" w:cs="Calibri"/>
          <w:lang w:eastAsia="pt-BR"/>
        </w:rPr>
      </w:pPr>
      <w:r w:rsidRPr="00FD6155">
        <w:rPr>
          <w:rFonts w:ascii="Arial Narrow" w:eastAsia="Times New Roman" w:hAnsi="Arial Narrow" w:cs="Calibri"/>
          <w:lang w:eastAsia="pt-BR"/>
        </w:rPr>
        <w:t>15.3 - A Administração não se obriga a utilizar a Ata de Registro de Preços, se durante a vigência constatar que os preços registrados estiverem superiores aos praticados no mercado, nas mesmas especificações e</w:t>
      </w:r>
      <w:r w:rsidRPr="00FD6155">
        <w:rPr>
          <w:rFonts w:ascii="Arial Narrow" w:eastAsia="Times New Roman" w:hAnsi="Arial Narrow" w:cs="Calibri"/>
          <w:b/>
          <w:lang w:eastAsia="pt-BR"/>
        </w:rPr>
        <w:t xml:space="preserve"> </w:t>
      </w:r>
      <w:r w:rsidRPr="00FD6155">
        <w:rPr>
          <w:rFonts w:ascii="Arial Narrow" w:eastAsia="Times New Roman" w:hAnsi="Arial Narrow" w:cs="Calibri"/>
          <w:lang w:eastAsia="pt-BR"/>
        </w:rPr>
        <w:t xml:space="preserve">condições da Ata de Registro de Preços, bem como nos casos que a sua utilização se mostrar </w:t>
      </w:r>
      <w:proofErr w:type="spellStart"/>
      <w:proofErr w:type="gramStart"/>
      <w:r w:rsidRPr="00FD6155">
        <w:rPr>
          <w:rFonts w:ascii="Arial Narrow" w:eastAsia="Times New Roman" w:hAnsi="Arial Narrow" w:cs="Calibri"/>
          <w:lang w:eastAsia="pt-BR"/>
        </w:rPr>
        <w:t>anti-econômica</w:t>
      </w:r>
      <w:proofErr w:type="spellEnd"/>
      <w:proofErr w:type="gramEnd"/>
      <w:r w:rsidRPr="00FD6155">
        <w:rPr>
          <w:rFonts w:ascii="Arial Narrow" w:eastAsia="Times New Roman" w:hAnsi="Arial Narrow" w:cs="Calibri"/>
          <w:lang w:eastAsia="pt-BR"/>
        </w:rPr>
        <w:t xml:space="preserve"> ou desnecessário o objeto.</w:t>
      </w:r>
    </w:p>
    <w:p w:rsidR="00FD6155" w:rsidRPr="00FD6155" w:rsidRDefault="00FD6155" w:rsidP="00FD6155">
      <w:pPr>
        <w:tabs>
          <w:tab w:val="left" w:pos="3930"/>
        </w:tabs>
        <w:spacing w:after="0" w:line="240" w:lineRule="auto"/>
        <w:ind w:right="-1"/>
        <w:jc w:val="both"/>
        <w:rPr>
          <w:rFonts w:ascii="Arial Narrow" w:eastAsia="Times New Roman" w:hAnsi="Arial Narrow" w:cs="Times New Roman"/>
          <w:lang w:eastAsia="pt-BR"/>
        </w:rPr>
      </w:pPr>
      <w:r w:rsidRPr="00FD6155">
        <w:rPr>
          <w:rFonts w:ascii="Arial Narrow" w:eastAsia="Times New Roman" w:hAnsi="Arial Narrow" w:cs="Times New Roman"/>
          <w:lang w:eastAsia="pt-BR"/>
        </w:rPr>
        <w:tab/>
      </w:r>
    </w:p>
    <w:p w:rsidR="00FD6155" w:rsidRPr="005F1B8F" w:rsidRDefault="00FD6155" w:rsidP="00FD6155">
      <w:pPr>
        <w:tabs>
          <w:tab w:val="left" w:pos="0"/>
          <w:tab w:val="left" w:pos="9214"/>
        </w:tabs>
        <w:spacing w:after="0" w:line="240" w:lineRule="auto"/>
        <w:jc w:val="both"/>
        <w:rPr>
          <w:rFonts w:ascii="Arial Narrow" w:eastAsia="Times New Roman" w:hAnsi="Arial Narrow" w:cs="Times New Roman"/>
          <w:b/>
          <w:lang w:eastAsia="pt-BR"/>
        </w:rPr>
      </w:pPr>
      <w:r w:rsidRPr="00FD6155">
        <w:rPr>
          <w:rFonts w:ascii="Arial Narrow" w:eastAsia="Times New Roman" w:hAnsi="Arial Narrow" w:cs="Times New Roman"/>
          <w:b/>
          <w:u w:val="single"/>
          <w:lang w:eastAsia="pt-BR"/>
        </w:rPr>
        <w:t>CLÁUSULA DÉCIMA SÉXTA - DA PUBLICIDADE DA ATA DE REGISTRO DE PREÇOS</w:t>
      </w:r>
    </w:p>
    <w:p w:rsidR="00FD6155" w:rsidRPr="00FD6155" w:rsidRDefault="00FD6155" w:rsidP="00FD6155">
      <w:pPr>
        <w:tabs>
          <w:tab w:val="left" w:pos="0"/>
          <w:tab w:val="left" w:pos="9214"/>
        </w:tabs>
        <w:spacing w:after="0" w:line="240" w:lineRule="auto"/>
        <w:jc w:val="both"/>
        <w:rPr>
          <w:rFonts w:ascii="Arial Narrow" w:eastAsia="Times New Roman" w:hAnsi="Arial Narrow" w:cs="Times New Roman"/>
          <w:lang w:eastAsia="pt-BR"/>
        </w:rPr>
      </w:pPr>
      <w:r w:rsidRPr="00FD6155">
        <w:rPr>
          <w:rFonts w:ascii="Arial Narrow" w:eastAsia="Times New Roman" w:hAnsi="Arial Narrow" w:cs="Times New Roman"/>
          <w:lang w:eastAsia="pt-BR"/>
        </w:rPr>
        <w:t>16.1 - Até o quinto dia útil do mês seguinte ao da assinatura da presente Ata de Registro de Preços, a Contratante providenciará sua publicação resumida no Diário Oficial, para ocorrer no prazo de 20 (vinte) dias, daquela data, como condição indispensável para sua eficácia.</w:t>
      </w:r>
    </w:p>
    <w:p w:rsidR="00FD6155" w:rsidRPr="00FD6155" w:rsidRDefault="00FD6155" w:rsidP="00FD6155">
      <w:pPr>
        <w:tabs>
          <w:tab w:val="left" w:pos="3930"/>
        </w:tabs>
        <w:spacing w:after="0" w:line="240" w:lineRule="auto"/>
        <w:ind w:right="-1"/>
        <w:jc w:val="both"/>
        <w:rPr>
          <w:rFonts w:ascii="Arial Narrow" w:eastAsia="Times New Roman" w:hAnsi="Arial Narrow" w:cs="Times New Roman"/>
          <w:lang w:eastAsia="pt-BR"/>
        </w:rPr>
      </w:pPr>
    </w:p>
    <w:p w:rsidR="00FD6155" w:rsidRPr="005F1B8F" w:rsidRDefault="00FD6155" w:rsidP="00FD6155">
      <w:pPr>
        <w:autoSpaceDE w:val="0"/>
        <w:autoSpaceDN w:val="0"/>
        <w:adjustRightInd w:val="0"/>
        <w:spacing w:after="0" w:line="240" w:lineRule="auto"/>
        <w:ind w:right="-1"/>
        <w:jc w:val="both"/>
        <w:rPr>
          <w:rFonts w:ascii="Arial Narrow" w:eastAsia="Times New Roman" w:hAnsi="Arial Narrow" w:cs="Arial"/>
          <w:b/>
          <w:bCs/>
          <w:u w:val="single"/>
          <w:lang w:eastAsia="pt-BR"/>
        </w:rPr>
      </w:pPr>
      <w:r w:rsidRPr="00FD6155">
        <w:rPr>
          <w:rFonts w:ascii="Arial Narrow" w:eastAsia="Times New Roman" w:hAnsi="Arial Narrow" w:cs="Arial"/>
          <w:b/>
          <w:bCs/>
          <w:u w:val="single"/>
          <w:lang w:eastAsia="pt-BR"/>
        </w:rPr>
        <w:t>CLÁUSULA DÉCIMA SÉTIMA - DO FORO</w:t>
      </w:r>
    </w:p>
    <w:p w:rsidR="00FD6155" w:rsidRPr="00FD6155" w:rsidRDefault="00FD6155" w:rsidP="00FD6155">
      <w:pPr>
        <w:autoSpaceDE w:val="0"/>
        <w:autoSpaceDN w:val="0"/>
        <w:adjustRightInd w:val="0"/>
        <w:spacing w:after="0" w:line="240" w:lineRule="auto"/>
        <w:ind w:right="-1"/>
        <w:jc w:val="both"/>
        <w:rPr>
          <w:rFonts w:ascii="Arial Narrow" w:eastAsia="Times New Roman" w:hAnsi="Arial Narrow" w:cs="Arial"/>
          <w:lang w:eastAsia="pt-BR"/>
        </w:rPr>
      </w:pPr>
      <w:r w:rsidRPr="00FD6155">
        <w:rPr>
          <w:rFonts w:ascii="Arial Narrow" w:eastAsia="Times New Roman" w:hAnsi="Arial Narrow" w:cs="Arial"/>
          <w:lang w:eastAsia="pt-BR"/>
        </w:rPr>
        <w:t>17.1 - O foro para dirimir questões relativas a presente Ata será o da Comarca de Jacupiranga/SP, com exclusão de qualquer outro.</w:t>
      </w:r>
    </w:p>
    <w:p w:rsidR="00FD6155" w:rsidRPr="00FD6155" w:rsidRDefault="00FD6155" w:rsidP="00FD6155">
      <w:pPr>
        <w:spacing w:after="0" w:line="240" w:lineRule="auto"/>
        <w:ind w:right="-1"/>
        <w:jc w:val="both"/>
        <w:rPr>
          <w:rFonts w:ascii="Arial Narrow" w:eastAsia="Times New Roman" w:hAnsi="Arial Narrow" w:cs="Times New Roman"/>
          <w:b/>
          <w:lang w:eastAsia="pt-BR"/>
        </w:rPr>
      </w:pPr>
    </w:p>
    <w:p w:rsidR="00FD6155" w:rsidRDefault="00FD6155" w:rsidP="00FD6155">
      <w:pPr>
        <w:spacing w:after="0" w:line="240" w:lineRule="auto"/>
        <w:ind w:right="-1"/>
        <w:jc w:val="both"/>
        <w:rPr>
          <w:rFonts w:ascii="Arial Narrow" w:eastAsia="Times New Roman" w:hAnsi="Arial Narrow" w:cs="Times New Roman"/>
          <w:b/>
          <w:lang w:eastAsia="pt-BR"/>
        </w:rPr>
      </w:pPr>
      <w:r w:rsidRPr="00FD6155">
        <w:rPr>
          <w:rFonts w:ascii="Arial Narrow" w:eastAsia="Times New Roman" w:hAnsi="Arial Narrow" w:cs="Times New Roman"/>
          <w:b/>
          <w:lang w:eastAsia="pt-BR"/>
        </w:rPr>
        <w:t>Os casos omissos serão resolvidos de acordo com a Lei n.º 10.520/2002 e Decreto Municipal n.º 212/2.012 e demais normas aplicáveis.</w:t>
      </w:r>
    </w:p>
    <w:p w:rsidR="00FD6155" w:rsidRPr="00FD6155" w:rsidRDefault="00FD6155" w:rsidP="00FD6155">
      <w:pPr>
        <w:keepNext/>
        <w:spacing w:after="0" w:line="240" w:lineRule="auto"/>
        <w:ind w:right="-1"/>
        <w:jc w:val="both"/>
        <w:outlineLvl w:val="2"/>
        <w:rPr>
          <w:rFonts w:ascii="Arial Narrow" w:eastAsia="Times New Roman" w:hAnsi="Arial Narrow" w:cs="Times New Roman"/>
          <w:bCs/>
          <w:lang w:eastAsia="pt-BR"/>
        </w:rPr>
      </w:pPr>
    </w:p>
    <w:p w:rsidR="00FD6155" w:rsidRDefault="005F1B8F" w:rsidP="00FD6155">
      <w:pPr>
        <w:keepNext/>
        <w:spacing w:after="0" w:line="240" w:lineRule="auto"/>
        <w:ind w:right="-1"/>
        <w:jc w:val="right"/>
        <w:outlineLvl w:val="2"/>
        <w:rPr>
          <w:rFonts w:ascii="Arial Narrow" w:eastAsia="Times New Roman" w:hAnsi="Arial Narrow" w:cs="Times New Roman"/>
          <w:bCs/>
          <w:lang w:eastAsia="pt-BR"/>
        </w:rPr>
      </w:pPr>
      <w:r>
        <w:rPr>
          <w:rFonts w:ascii="Arial Narrow" w:eastAsia="Times New Roman" w:hAnsi="Arial Narrow" w:cs="Times New Roman"/>
          <w:bCs/>
          <w:lang w:eastAsia="pt-BR"/>
        </w:rPr>
        <w:t xml:space="preserve">Barra do Turvo, </w:t>
      </w:r>
      <w:r w:rsidR="00F10E59">
        <w:rPr>
          <w:rFonts w:ascii="Arial Narrow" w:eastAsia="Times New Roman" w:hAnsi="Arial Narrow" w:cs="Times New Roman"/>
          <w:bCs/>
          <w:lang w:eastAsia="pt-BR"/>
        </w:rPr>
        <w:t xml:space="preserve">10 </w:t>
      </w:r>
      <w:r>
        <w:rPr>
          <w:rFonts w:ascii="Arial Narrow" w:eastAsia="Times New Roman" w:hAnsi="Arial Narrow" w:cs="Times New Roman"/>
          <w:bCs/>
          <w:lang w:eastAsia="pt-BR"/>
        </w:rPr>
        <w:t>de Agosto</w:t>
      </w:r>
      <w:r w:rsidR="00F10E59">
        <w:rPr>
          <w:rFonts w:ascii="Arial Narrow" w:eastAsia="Times New Roman" w:hAnsi="Arial Narrow" w:cs="Times New Roman"/>
          <w:bCs/>
          <w:lang w:eastAsia="pt-BR"/>
        </w:rPr>
        <w:t xml:space="preserve"> de </w:t>
      </w:r>
      <w:r w:rsidR="00FD6155" w:rsidRPr="00FD6155">
        <w:rPr>
          <w:rFonts w:ascii="Arial Narrow" w:eastAsia="Times New Roman" w:hAnsi="Arial Narrow" w:cs="Times New Roman"/>
          <w:bCs/>
          <w:lang w:eastAsia="pt-BR"/>
        </w:rPr>
        <w:t>2.020.</w:t>
      </w:r>
    </w:p>
    <w:p w:rsidR="00F10E59" w:rsidRDefault="00F10E59" w:rsidP="00FD6155">
      <w:pPr>
        <w:keepNext/>
        <w:spacing w:after="0" w:line="240" w:lineRule="auto"/>
        <w:ind w:right="-1"/>
        <w:jc w:val="right"/>
        <w:outlineLvl w:val="2"/>
        <w:rPr>
          <w:rFonts w:ascii="Arial Narrow" w:eastAsia="Times New Roman" w:hAnsi="Arial Narrow" w:cs="Times New Roman"/>
          <w:bCs/>
          <w:lang w:eastAsia="pt-BR"/>
        </w:rPr>
      </w:pPr>
    </w:p>
    <w:p w:rsidR="005F1B8F" w:rsidRPr="00FD6155" w:rsidRDefault="005F1B8F" w:rsidP="00FD6155">
      <w:pPr>
        <w:keepNext/>
        <w:spacing w:after="0" w:line="240" w:lineRule="auto"/>
        <w:ind w:right="-1"/>
        <w:jc w:val="right"/>
        <w:outlineLvl w:val="2"/>
        <w:rPr>
          <w:rFonts w:ascii="Arial Narrow" w:eastAsia="Times New Roman" w:hAnsi="Arial Narrow" w:cs="Times New Roman"/>
          <w:b/>
          <w:bCs/>
          <w:lang w:eastAsia="pt-BR"/>
        </w:rPr>
      </w:pPr>
    </w:p>
    <w:p w:rsidR="00FD6155" w:rsidRPr="00FD6155" w:rsidRDefault="00FD6155" w:rsidP="00FD6155">
      <w:pPr>
        <w:spacing w:after="0" w:line="240" w:lineRule="auto"/>
        <w:rPr>
          <w:rFonts w:ascii="Arial Narrow" w:eastAsia="Times New Roman" w:hAnsi="Arial Narrow" w:cs="Times New Roman"/>
          <w:lang w:eastAsia="pt-BR"/>
        </w:rPr>
      </w:pPr>
    </w:p>
    <w:p w:rsidR="00FD6155" w:rsidRPr="00FD6155" w:rsidRDefault="00FD6155" w:rsidP="00FD6155">
      <w:pPr>
        <w:tabs>
          <w:tab w:val="left" w:pos="-1440"/>
          <w:tab w:val="left" w:pos="-720"/>
          <w:tab w:val="left" w:pos="4962"/>
        </w:tabs>
        <w:suppressAutoHyphens/>
        <w:spacing w:after="0" w:line="240" w:lineRule="auto"/>
        <w:jc w:val="both"/>
        <w:rPr>
          <w:rFonts w:ascii="Arial Narrow" w:eastAsia="Times New Roman" w:hAnsi="Arial Narrow" w:cs="Calibri"/>
          <w:spacing w:val="-3"/>
          <w:lang w:eastAsia="pt-BR"/>
        </w:rPr>
      </w:pPr>
      <w:r w:rsidRPr="00FD6155">
        <w:rPr>
          <w:rFonts w:ascii="Arial Narrow" w:eastAsia="Times New Roman" w:hAnsi="Arial Narrow" w:cs="Calibri"/>
          <w:spacing w:val="-3"/>
          <w:lang w:eastAsia="pt-BR"/>
        </w:rPr>
        <w:t>________________________________</w:t>
      </w:r>
      <w:r w:rsidRPr="00FD6155">
        <w:rPr>
          <w:rFonts w:ascii="Arial Narrow" w:eastAsia="Times New Roman" w:hAnsi="Arial Narrow" w:cs="Calibri"/>
          <w:spacing w:val="-3"/>
          <w:lang w:eastAsia="pt-BR"/>
        </w:rPr>
        <w:tab/>
      </w:r>
      <w:r w:rsidR="00F10E59">
        <w:rPr>
          <w:rFonts w:ascii="Arial Narrow" w:eastAsia="Times New Roman" w:hAnsi="Arial Narrow" w:cs="Calibri"/>
          <w:spacing w:val="-3"/>
          <w:lang w:eastAsia="pt-BR"/>
        </w:rPr>
        <w:t xml:space="preserve">                 </w:t>
      </w:r>
      <w:r w:rsidR="00CA3663">
        <w:rPr>
          <w:rFonts w:ascii="Arial Narrow" w:eastAsia="Times New Roman" w:hAnsi="Arial Narrow" w:cs="Calibri"/>
          <w:spacing w:val="-3"/>
          <w:lang w:eastAsia="pt-BR"/>
        </w:rPr>
        <w:t xml:space="preserve">                          </w:t>
      </w:r>
      <w:r w:rsidR="00F10E59">
        <w:rPr>
          <w:rFonts w:ascii="Arial Narrow" w:eastAsia="Times New Roman" w:hAnsi="Arial Narrow" w:cs="Calibri"/>
          <w:spacing w:val="-3"/>
          <w:lang w:eastAsia="pt-BR"/>
        </w:rPr>
        <w:t xml:space="preserve"> </w:t>
      </w:r>
      <w:r w:rsidRPr="00FD6155">
        <w:rPr>
          <w:rFonts w:ascii="Arial Narrow" w:eastAsia="Times New Roman" w:hAnsi="Arial Narrow" w:cs="Calibri"/>
          <w:spacing w:val="-3"/>
          <w:lang w:eastAsia="pt-BR"/>
        </w:rPr>
        <w:t>_______</w:t>
      </w:r>
      <w:r w:rsidR="00CA3663">
        <w:rPr>
          <w:rFonts w:ascii="Arial Narrow" w:eastAsia="Times New Roman" w:hAnsi="Arial Narrow" w:cs="Calibri"/>
          <w:spacing w:val="-3"/>
          <w:lang w:eastAsia="pt-BR"/>
        </w:rPr>
        <w:t>______________________</w:t>
      </w:r>
    </w:p>
    <w:p w:rsidR="00FD6155" w:rsidRPr="00FD6155" w:rsidRDefault="00FD6155" w:rsidP="00FD6155">
      <w:pPr>
        <w:spacing w:after="0" w:line="240" w:lineRule="auto"/>
        <w:ind w:right="-431"/>
        <w:rPr>
          <w:rFonts w:ascii="Arial Narrow" w:eastAsia="Times New Roman" w:hAnsi="Arial Narrow" w:cs="Calibri"/>
          <w:b/>
          <w:lang w:eastAsia="pt-BR"/>
        </w:rPr>
      </w:pPr>
      <w:r w:rsidRPr="00FD6155">
        <w:rPr>
          <w:rFonts w:ascii="Arial Narrow" w:eastAsia="Times New Roman" w:hAnsi="Arial Narrow" w:cs="Calibri"/>
          <w:b/>
          <w:spacing w:val="-3"/>
          <w:lang w:eastAsia="pt-BR"/>
        </w:rPr>
        <w:t>JEFFERSON LUIZ MARTINS</w:t>
      </w:r>
      <w:r w:rsidRPr="00FD6155">
        <w:rPr>
          <w:rFonts w:ascii="Arial Narrow" w:eastAsia="Times New Roman" w:hAnsi="Arial Narrow" w:cs="Calibri"/>
          <w:b/>
          <w:spacing w:val="-3"/>
          <w:lang w:eastAsia="pt-BR"/>
        </w:rPr>
        <w:tab/>
        <w:t xml:space="preserve">              </w:t>
      </w:r>
      <w:r w:rsidR="00F10E59">
        <w:rPr>
          <w:rFonts w:ascii="Arial Narrow" w:eastAsia="Times New Roman" w:hAnsi="Arial Narrow" w:cs="Calibri"/>
          <w:b/>
          <w:spacing w:val="-3"/>
          <w:lang w:eastAsia="pt-BR"/>
        </w:rPr>
        <w:t xml:space="preserve">                                                </w:t>
      </w:r>
      <w:r w:rsidR="00CA3663">
        <w:rPr>
          <w:rFonts w:ascii="Arial Narrow" w:eastAsia="Times New Roman" w:hAnsi="Arial Narrow" w:cs="Calibri"/>
          <w:b/>
          <w:spacing w:val="-3"/>
          <w:lang w:eastAsia="pt-BR"/>
        </w:rPr>
        <w:t xml:space="preserve">                         </w:t>
      </w:r>
      <w:r w:rsidR="00F10E59">
        <w:rPr>
          <w:rFonts w:ascii="Arial Narrow" w:eastAsia="Times New Roman" w:hAnsi="Arial Narrow" w:cs="Calibri"/>
          <w:b/>
          <w:spacing w:val="-3"/>
          <w:lang w:eastAsia="pt-BR"/>
        </w:rPr>
        <w:t xml:space="preserve"> </w:t>
      </w:r>
      <w:r w:rsidR="00F10E59">
        <w:rPr>
          <w:rFonts w:ascii="Arial Narrow" w:eastAsia="Times New Roman" w:hAnsi="Arial Narrow" w:cs="Calibri"/>
          <w:b/>
          <w:color w:val="000000"/>
          <w:lang w:eastAsia="pt-BR"/>
        </w:rPr>
        <w:t>JOÃO ANDRÉ MUNIZ LOPES - ME</w:t>
      </w:r>
    </w:p>
    <w:p w:rsidR="00FD6155" w:rsidRPr="00FD6155" w:rsidRDefault="00FD6155" w:rsidP="00FD6155">
      <w:pPr>
        <w:spacing w:after="0" w:line="240" w:lineRule="auto"/>
        <w:jc w:val="both"/>
        <w:rPr>
          <w:rFonts w:ascii="Arial Narrow" w:eastAsia="Times New Roman" w:hAnsi="Arial Narrow" w:cs="Calibri"/>
          <w:lang w:eastAsia="pt-BR"/>
        </w:rPr>
      </w:pPr>
      <w:r w:rsidRPr="00FD6155">
        <w:rPr>
          <w:rFonts w:ascii="Arial Narrow" w:eastAsia="Times New Roman" w:hAnsi="Arial Narrow" w:cs="Calibri"/>
          <w:spacing w:val="-3"/>
          <w:lang w:eastAsia="pt-BR"/>
        </w:rPr>
        <w:t>Prefeito Municipal</w:t>
      </w:r>
      <w:r w:rsidRPr="00FD6155">
        <w:rPr>
          <w:rFonts w:ascii="Arial Narrow" w:eastAsia="Times New Roman" w:hAnsi="Arial Narrow" w:cs="Calibri"/>
          <w:spacing w:val="-3"/>
          <w:lang w:eastAsia="pt-BR"/>
        </w:rPr>
        <w:tab/>
        <w:t xml:space="preserve">                               </w:t>
      </w:r>
      <w:r w:rsidR="00F10E59">
        <w:rPr>
          <w:rFonts w:ascii="Arial Narrow" w:eastAsia="Times New Roman" w:hAnsi="Arial Narrow" w:cs="Calibri"/>
          <w:spacing w:val="-3"/>
          <w:lang w:eastAsia="pt-BR"/>
        </w:rPr>
        <w:t xml:space="preserve">        </w:t>
      </w:r>
      <w:r w:rsidR="00F10E59">
        <w:rPr>
          <w:rFonts w:ascii="Arial Narrow" w:eastAsia="Times New Roman" w:hAnsi="Arial Narrow" w:cs="Calibri"/>
          <w:spacing w:val="-3"/>
          <w:lang w:eastAsia="pt-BR"/>
        </w:rPr>
        <w:tab/>
      </w:r>
      <w:r w:rsidR="00F10E59">
        <w:rPr>
          <w:rFonts w:ascii="Arial Narrow" w:eastAsia="Times New Roman" w:hAnsi="Arial Narrow" w:cs="Calibri"/>
          <w:spacing w:val="-3"/>
          <w:lang w:eastAsia="pt-BR"/>
        </w:rPr>
        <w:tab/>
        <w:t xml:space="preserve">                                 </w:t>
      </w:r>
      <w:r w:rsidR="00CA3663">
        <w:rPr>
          <w:rFonts w:ascii="Arial Narrow" w:eastAsia="Times New Roman" w:hAnsi="Arial Narrow" w:cs="Calibri"/>
          <w:spacing w:val="-3"/>
          <w:lang w:eastAsia="pt-BR"/>
        </w:rPr>
        <w:t xml:space="preserve">                         </w:t>
      </w:r>
      <w:r w:rsidR="00F10E59">
        <w:rPr>
          <w:rFonts w:ascii="Arial Narrow" w:eastAsia="Times New Roman" w:hAnsi="Arial Narrow" w:cs="Calibri"/>
          <w:spacing w:val="-3"/>
          <w:lang w:eastAsia="pt-BR"/>
        </w:rPr>
        <w:t xml:space="preserve">CNPJ: </w:t>
      </w:r>
      <w:r w:rsidR="00F10E59">
        <w:rPr>
          <w:rFonts w:ascii="Arial Narrow" w:eastAsia="Times New Roman" w:hAnsi="Arial Narrow" w:cs="Calibri"/>
          <w:lang w:eastAsia="pt-BR"/>
        </w:rPr>
        <w:t>24.717.478/0001-03</w:t>
      </w:r>
    </w:p>
    <w:p w:rsidR="00FD6155" w:rsidRPr="00FD6155" w:rsidRDefault="00FD6155" w:rsidP="00FD6155">
      <w:pPr>
        <w:tabs>
          <w:tab w:val="left" w:pos="-1440"/>
          <w:tab w:val="left" w:pos="-720"/>
          <w:tab w:val="left" w:pos="4962"/>
        </w:tabs>
        <w:suppressAutoHyphens/>
        <w:spacing w:after="0" w:line="240" w:lineRule="auto"/>
        <w:jc w:val="both"/>
        <w:rPr>
          <w:rFonts w:ascii="Arial Narrow" w:eastAsia="Times New Roman" w:hAnsi="Arial Narrow" w:cs="Calibri"/>
          <w:spacing w:val="-3"/>
          <w:lang w:eastAsia="pt-BR"/>
        </w:rPr>
      </w:pPr>
      <w:r w:rsidRPr="00FD6155">
        <w:rPr>
          <w:rFonts w:ascii="Arial Narrow" w:eastAsia="Times New Roman" w:hAnsi="Arial Narrow" w:cs="Calibri"/>
          <w:spacing w:val="-3"/>
          <w:lang w:eastAsia="pt-BR"/>
        </w:rPr>
        <w:t>Pela CONTRATANTE</w:t>
      </w:r>
      <w:r w:rsidRPr="00FD6155">
        <w:rPr>
          <w:rFonts w:ascii="Arial Narrow" w:eastAsia="Times New Roman" w:hAnsi="Arial Narrow" w:cs="Calibri"/>
          <w:spacing w:val="-3"/>
          <w:lang w:eastAsia="pt-BR"/>
        </w:rPr>
        <w:tab/>
        <w:t xml:space="preserve"> </w:t>
      </w:r>
      <w:r w:rsidR="00F10E59">
        <w:rPr>
          <w:rFonts w:ascii="Arial Narrow" w:eastAsia="Times New Roman" w:hAnsi="Arial Narrow" w:cs="Calibri"/>
          <w:spacing w:val="-3"/>
          <w:lang w:eastAsia="pt-BR"/>
        </w:rPr>
        <w:t xml:space="preserve">                 </w:t>
      </w:r>
      <w:r w:rsidR="00CA3663">
        <w:rPr>
          <w:rFonts w:ascii="Arial Narrow" w:eastAsia="Times New Roman" w:hAnsi="Arial Narrow" w:cs="Calibri"/>
          <w:spacing w:val="-3"/>
          <w:lang w:eastAsia="pt-BR"/>
        </w:rPr>
        <w:t xml:space="preserve">                         </w:t>
      </w:r>
      <w:r w:rsidRPr="00FD6155">
        <w:rPr>
          <w:rFonts w:ascii="Arial Narrow" w:eastAsia="Times New Roman" w:hAnsi="Arial Narrow" w:cs="Calibri"/>
          <w:spacing w:val="-3"/>
          <w:lang w:eastAsia="pt-BR"/>
        </w:rPr>
        <w:t>Pela CONTRATADA</w:t>
      </w:r>
    </w:p>
    <w:p w:rsidR="00FD6155" w:rsidRPr="00FD6155" w:rsidRDefault="00FD6155" w:rsidP="00FD6155">
      <w:pPr>
        <w:tabs>
          <w:tab w:val="left" w:pos="-1440"/>
          <w:tab w:val="left" w:pos="-720"/>
        </w:tabs>
        <w:suppressAutoHyphens/>
        <w:spacing w:after="0" w:line="240" w:lineRule="auto"/>
        <w:jc w:val="both"/>
        <w:rPr>
          <w:rFonts w:ascii="Arial Narrow" w:eastAsia="Times New Roman" w:hAnsi="Arial Narrow" w:cs="Calibri"/>
          <w:spacing w:val="-3"/>
          <w:lang w:eastAsia="pt-BR"/>
        </w:rPr>
      </w:pPr>
      <w:bookmarkStart w:id="0" w:name="_GoBack"/>
      <w:bookmarkEnd w:id="0"/>
    </w:p>
    <w:p w:rsidR="00FD6155" w:rsidRPr="00FD6155" w:rsidRDefault="00FD6155" w:rsidP="00FD6155">
      <w:pPr>
        <w:tabs>
          <w:tab w:val="left" w:pos="-1440"/>
          <w:tab w:val="left" w:pos="-720"/>
        </w:tabs>
        <w:suppressAutoHyphens/>
        <w:spacing w:after="0" w:line="240" w:lineRule="auto"/>
        <w:jc w:val="both"/>
        <w:rPr>
          <w:rFonts w:ascii="Arial Narrow" w:eastAsia="Times New Roman" w:hAnsi="Arial Narrow" w:cs="Calibri"/>
          <w:spacing w:val="-3"/>
          <w:lang w:eastAsia="pt-BR"/>
        </w:rPr>
      </w:pPr>
    </w:p>
    <w:p w:rsidR="00FD6155" w:rsidRPr="00FD6155" w:rsidRDefault="00FD6155" w:rsidP="00FD6155">
      <w:pPr>
        <w:tabs>
          <w:tab w:val="left" w:pos="-1440"/>
          <w:tab w:val="left" w:pos="-720"/>
        </w:tabs>
        <w:suppressAutoHyphens/>
        <w:spacing w:after="0" w:line="360" w:lineRule="auto"/>
        <w:jc w:val="both"/>
        <w:rPr>
          <w:rFonts w:ascii="Arial Narrow" w:eastAsia="Times New Roman" w:hAnsi="Arial Narrow" w:cs="Calibri"/>
          <w:spacing w:val="-3"/>
          <w:lang w:eastAsia="pt-BR"/>
        </w:rPr>
      </w:pPr>
      <w:r w:rsidRPr="00FD6155">
        <w:rPr>
          <w:rFonts w:ascii="Arial Narrow" w:eastAsia="Times New Roman" w:hAnsi="Arial Narrow" w:cs="Calibri"/>
          <w:spacing w:val="-3"/>
          <w:lang w:eastAsia="pt-BR"/>
        </w:rPr>
        <w:t>TESTEMUNHAS:</w:t>
      </w:r>
    </w:p>
    <w:p w:rsidR="00FD6155" w:rsidRPr="00FD6155" w:rsidRDefault="00FD6155" w:rsidP="00FD6155">
      <w:pPr>
        <w:tabs>
          <w:tab w:val="left" w:pos="-1440"/>
          <w:tab w:val="left" w:pos="-720"/>
          <w:tab w:val="left" w:pos="4962"/>
        </w:tabs>
        <w:suppressAutoHyphens/>
        <w:spacing w:after="0" w:line="240" w:lineRule="auto"/>
        <w:jc w:val="both"/>
        <w:rPr>
          <w:rFonts w:ascii="Arial Narrow" w:eastAsia="Times New Roman" w:hAnsi="Arial Narrow" w:cs="Calibri"/>
          <w:spacing w:val="-3"/>
          <w:lang w:eastAsia="pt-BR"/>
        </w:rPr>
      </w:pPr>
      <w:r w:rsidRPr="00FD6155">
        <w:rPr>
          <w:rFonts w:ascii="Arial Narrow" w:eastAsia="Times New Roman" w:hAnsi="Arial Narrow" w:cs="Calibri"/>
          <w:spacing w:val="-3"/>
          <w:lang w:eastAsia="pt-BR"/>
        </w:rPr>
        <w:t>1ª________________________________</w:t>
      </w:r>
      <w:r w:rsidRPr="00FD6155">
        <w:rPr>
          <w:rFonts w:ascii="Arial Narrow" w:eastAsia="Times New Roman" w:hAnsi="Arial Narrow" w:cs="Calibri"/>
          <w:spacing w:val="-3"/>
          <w:lang w:eastAsia="pt-BR"/>
        </w:rPr>
        <w:tab/>
        <w:t>2ª_______________________________________</w:t>
      </w:r>
    </w:p>
    <w:p w:rsidR="00FD6155" w:rsidRPr="00FD6155" w:rsidRDefault="00FD6155" w:rsidP="00FD6155">
      <w:pPr>
        <w:tabs>
          <w:tab w:val="center" w:pos="4680"/>
        </w:tabs>
        <w:suppressAutoHyphens/>
        <w:spacing w:after="0" w:line="240" w:lineRule="auto"/>
        <w:rPr>
          <w:rFonts w:ascii="Arial Narrow" w:eastAsia="Times New Roman" w:hAnsi="Arial Narrow" w:cs="Calibri"/>
          <w:lang w:val="it-IT" w:eastAsia="pt-BR"/>
        </w:rPr>
      </w:pPr>
      <w:r w:rsidRPr="00FD6155">
        <w:rPr>
          <w:rFonts w:ascii="Arial Narrow" w:eastAsia="Times New Roman" w:hAnsi="Arial Narrow" w:cs="Calibri"/>
          <w:lang w:val="it-IT" w:eastAsia="pt-BR"/>
        </w:rPr>
        <w:t>Nome:</w:t>
      </w:r>
      <w:r w:rsidRPr="00FD6155">
        <w:rPr>
          <w:rFonts w:ascii="Arial Narrow" w:eastAsia="Times New Roman" w:hAnsi="Arial Narrow" w:cs="Calibri"/>
          <w:b/>
          <w:spacing w:val="-3"/>
          <w:lang w:eastAsia="pt-BR"/>
        </w:rPr>
        <w:tab/>
      </w:r>
      <w:r w:rsidRPr="00FD6155">
        <w:rPr>
          <w:rFonts w:ascii="Arial Narrow" w:eastAsia="Times New Roman" w:hAnsi="Arial Narrow" w:cs="Calibri"/>
          <w:b/>
          <w:spacing w:val="-3"/>
          <w:lang w:eastAsia="pt-BR"/>
        </w:rPr>
        <w:tab/>
      </w:r>
      <w:r w:rsidRPr="00FD6155">
        <w:rPr>
          <w:rFonts w:ascii="Arial Narrow" w:eastAsia="Times New Roman" w:hAnsi="Arial Narrow" w:cs="Calibri"/>
          <w:lang w:val="it-IT" w:eastAsia="pt-BR"/>
        </w:rPr>
        <w:t xml:space="preserve">Nome: </w:t>
      </w:r>
    </w:p>
    <w:p w:rsidR="00FD6155" w:rsidRPr="00FD6155" w:rsidRDefault="00F10E59" w:rsidP="00FD6155">
      <w:pPr>
        <w:tabs>
          <w:tab w:val="center" w:pos="4680"/>
        </w:tabs>
        <w:suppressAutoHyphens/>
        <w:spacing w:after="0" w:line="240" w:lineRule="auto"/>
        <w:rPr>
          <w:rFonts w:ascii="Arial Narrow" w:eastAsia="Times New Roman" w:hAnsi="Arial Narrow" w:cs="Calibri"/>
          <w:spacing w:val="-3"/>
          <w:lang w:val="it-IT" w:eastAsia="pt-BR"/>
        </w:rPr>
      </w:pPr>
      <w:r>
        <w:rPr>
          <w:rFonts w:ascii="Arial Narrow" w:eastAsia="Times New Roman" w:hAnsi="Arial Narrow" w:cs="Calibri"/>
          <w:lang w:val="it-IT" w:eastAsia="pt-BR"/>
        </w:rPr>
        <w:t>RG n.º __________________</w:t>
      </w:r>
      <w:r w:rsidR="00FD6155" w:rsidRPr="00FD6155">
        <w:rPr>
          <w:rFonts w:ascii="Arial Narrow" w:eastAsia="Times New Roman" w:hAnsi="Arial Narrow" w:cs="Calibri"/>
          <w:spacing w:val="-3"/>
          <w:lang w:val="it-IT" w:eastAsia="pt-BR"/>
        </w:rPr>
        <w:tab/>
      </w:r>
      <w:r w:rsidR="00FD6155" w:rsidRPr="00FD6155">
        <w:rPr>
          <w:rFonts w:ascii="Arial Narrow" w:eastAsia="Times New Roman" w:hAnsi="Arial Narrow" w:cs="Calibri"/>
          <w:lang w:val="it-IT" w:eastAsia="pt-BR"/>
        </w:rPr>
        <w:t xml:space="preserve"> </w:t>
      </w:r>
      <w:r w:rsidR="00FD6155" w:rsidRPr="00FD6155">
        <w:rPr>
          <w:rFonts w:ascii="Arial Narrow" w:eastAsia="Times New Roman" w:hAnsi="Arial Narrow" w:cs="Calibri"/>
          <w:lang w:val="it-IT" w:eastAsia="pt-BR"/>
        </w:rPr>
        <w:tab/>
        <w:t xml:space="preserve">RG n.º </w:t>
      </w:r>
      <w:r>
        <w:rPr>
          <w:rFonts w:ascii="Arial Narrow" w:eastAsia="Times New Roman" w:hAnsi="Arial Narrow" w:cs="Calibri"/>
          <w:lang w:val="it-IT" w:eastAsia="pt-BR"/>
        </w:rPr>
        <w:t>______________</w:t>
      </w:r>
    </w:p>
    <w:p w:rsidR="00981D9C" w:rsidRPr="00981D9C" w:rsidRDefault="00F10E59" w:rsidP="00981D9C">
      <w:pPr>
        <w:tabs>
          <w:tab w:val="left" w:pos="-1440"/>
          <w:tab w:val="left" w:pos="-720"/>
          <w:tab w:val="left" w:pos="4962"/>
        </w:tabs>
        <w:suppressAutoHyphens/>
        <w:spacing w:after="0" w:line="240" w:lineRule="auto"/>
        <w:jc w:val="both"/>
        <w:rPr>
          <w:rFonts w:ascii="Arial Narrow" w:eastAsia="Times New Roman" w:hAnsi="Arial Narrow" w:cs="Calibri"/>
          <w:spacing w:val="-3"/>
          <w:lang w:val="it-IT" w:eastAsia="pt-BR"/>
        </w:rPr>
      </w:pPr>
      <w:r>
        <w:rPr>
          <w:rFonts w:ascii="Arial Narrow" w:eastAsia="Times New Roman" w:hAnsi="Arial Narrow" w:cs="Calibri"/>
          <w:lang w:val="it-IT" w:eastAsia="pt-BR"/>
        </w:rPr>
        <w:t>CPF n.º ________________</w:t>
      </w:r>
      <w:r w:rsidR="00FD6155" w:rsidRPr="00FD6155">
        <w:rPr>
          <w:rFonts w:ascii="Arial Narrow" w:eastAsia="Times New Roman" w:hAnsi="Arial Narrow" w:cs="Calibri"/>
          <w:spacing w:val="-3"/>
          <w:lang w:val="it-IT" w:eastAsia="pt-BR"/>
        </w:rPr>
        <w:tab/>
      </w:r>
      <w:r>
        <w:rPr>
          <w:rFonts w:ascii="Arial Narrow" w:eastAsia="Times New Roman" w:hAnsi="Arial Narrow" w:cs="Calibri"/>
          <w:lang w:val="it-IT" w:eastAsia="pt-BR"/>
        </w:rPr>
        <w:t>CPF n.º ______________</w:t>
      </w:r>
    </w:p>
    <w:p w:rsidR="00FD6155" w:rsidRPr="00FD6155" w:rsidRDefault="00FD6155" w:rsidP="00FD6155">
      <w:pPr>
        <w:keepNext/>
        <w:spacing w:after="0" w:line="240" w:lineRule="auto"/>
        <w:ind w:left="426" w:right="-283" w:firstLine="708"/>
        <w:jc w:val="center"/>
        <w:outlineLvl w:val="6"/>
        <w:rPr>
          <w:rFonts w:ascii="Arial" w:eastAsia="Times New Roman" w:hAnsi="Arial" w:cs="Arial"/>
          <w:b/>
          <w:u w:val="single"/>
          <w:lang w:eastAsia="pt-BR"/>
        </w:rPr>
      </w:pPr>
      <w:r w:rsidRPr="00FD6155">
        <w:rPr>
          <w:rFonts w:ascii="Arial" w:eastAsia="Times New Roman" w:hAnsi="Arial" w:cs="Arial"/>
          <w:b/>
          <w:u w:val="single"/>
          <w:lang w:eastAsia="pt-BR"/>
        </w:rPr>
        <w:lastRenderedPageBreak/>
        <w:t>TERMO DE CIENCIA E NOTIFICAÇÃO</w:t>
      </w:r>
    </w:p>
    <w:p w:rsidR="00FD6155" w:rsidRPr="00FD6155" w:rsidRDefault="00FD6155" w:rsidP="00FD6155">
      <w:pPr>
        <w:spacing w:after="0" w:line="240" w:lineRule="auto"/>
        <w:jc w:val="both"/>
        <w:rPr>
          <w:rFonts w:ascii="Arial" w:eastAsia="Times New Roman" w:hAnsi="Arial" w:cs="Arial"/>
          <w:lang w:eastAsia="pt-BR"/>
        </w:rPr>
      </w:pPr>
    </w:p>
    <w:p w:rsidR="00FD6155" w:rsidRPr="00FD6155" w:rsidRDefault="00FD6155" w:rsidP="00FD6155">
      <w:pPr>
        <w:spacing w:after="0" w:line="240" w:lineRule="auto"/>
        <w:ind w:firstLine="851"/>
        <w:jc w:val="both"/>
        <w:rPr>
          <w:rFonts w:ascii="Arial" w:eastAsia="Times New Roman" w:hAnsi="Arial" w:cs="Arial"/>
          <w:lang w:eastAsia="pt-BR"/>
        </w:rPr>
      </w:pPr>
      <w:r w:rsidRPr="00FD6155">
        <w:rPr>
          <w:rFonts w:ascii="Arial" w:eastAsia="Times New Roman" w:hAnsi="Arial" w:cs="Arial"/>
          <w:lang w:eastAsia="pt-BR"/>
        </w:rPr>
        <w:t>Atendimento às Instruções n° 02/2008 do Tribunal de Contas do Estado de São Paulo</w:t>
      </w:r>
    </w:p>
    <w:p w:rsidR="00FD6155" w:rsidRPr="00FD6155" w:rsidRDefault="00FD6155" w:rsidP="00FD6155">
      <w:pPr>
        <w:spacing w:after="0" w:line="240" w:lineRule="auto"/>
        <w:ind w:firstLine="851"/>
        <w:jc w:val="both"/>
        <w:rPr>
          <w:rFonts w:ascii="Arial" w:eastAsia="Times New Roman" w:hAnsi="Arial" w:cs="Arial"/>
          <w:lang w:eastAsia="pt-BR"/>
        </w:rPr>
      </w:pPr>
    </w:p>
    <w:p w:rsidR="00FD6155" w:rsidRPr="00FD6155" w:rsidRDefault="00FD6155" w:rsidP="00FD6155">
      <w:pPr>
        <w:spacing w:after="0" w:line="240" w:lineRule="auto"/>
        <w:ind w:firstLine="851"/>
        <w:jc w:val="both"/>
        <w:rPr>
          <w:rFonts w:ascii="Arial" w:eastAsia="Times New Roman" w:hAnsi="Arial" w:cs="Arial"/>
          <w:lang w:eastAsia="pt-BR"/>
        </w:rPr>
      </w:pPr>
    </w:p>
    <w:p w:rsidR="00FD6155" w:rsidRPr="00FD6155" w:rsidRDefault="00FD6155" w:rsidP="00FD6155">
      <w:pPr>
        <w:spacing w:after="0" w:line="240" w:lineRule="auto"/>
        <w:jc w:val="both"/>
        <w:rPr>
          <w:rFonts w:ascii="Arial" w:eastAsia="Times New Roman" w:hAnsi="Arial" w:cs="Arial"/>
          <w:lang w:eastAsia="pt-BR"/>
        </w:rPr>
      </w:pPr>
      <w:r w:rsidRPr="00F10E59">
        <w:rPr>
          <w:rFonts w:ascii="Arial" w:eastAsia="Times New Roman" w:hAnsi="Arial" w:cs="Arial"/>
          <w:b/>
          <w:lang w:eastAsia="pt-BR"/>
        </w:rPr>
        <w:t>MUNICÍPIO de</w:t>
      </w:r>
      <w:r w:rsidRPr="00FD6155">
        <w:rPr>
          <w:rFonts w:ascii="Arial" w:eastAsia="Times New Roman" w:hAnsi="Arial" w:cs="Arial"/>
          <w:lang w:eastAsia="pt-BR"/>
        </w:rPr>
        <w:t>:</w:t>
      </w:r>
      <w:r w:rsidR="00F10E59">
        <w:rPr>
          <w:rFonts w:ascii="Arial" w:eastAsia="Times New Roman" w:hAnsi="Arial" w:cs="Arial"/>
          <w:lang w:eastAsia="pt-BR"/>
        </w:rPr>
        <w:t xml:space="preserve"> BARRA DO TURVO/SP</w:t>
      </w:r>
    </w:p>
    <w:p w:rsidR="00FD6155" w:rsidRPr="00FD6155" w:rsidRDefault="00FD6155" w:rsidP="00FD6155">
      <w:pPr>
        <w:spacing w:after="0" w:line="240" w:lineRule="auto"/>
        <w:jc w:val="both"/>
        <w:rPr>
          <w:rFonts w:ascii="Arial" w:eastAsia="Times New Roman" w:hAnsi="Arial" w:cs="Arial"/>
          <w:lang w:eastAsia="pt-BR"/>
        </w:rPr>
      </w:pPr>
    </w:p>
    <w:p w:rsidR="00FD6155" w:rsidRPr="00FD6155" w:rsidRDefault="00F10E59" w:rsidP="00FD6155">
      <w:pPr>
        <w:spacing w:after="0" w:line="240" w:lineRule="auto"/>
        <w:jc w:val="both"/>
        <w:rPr>
          <w:rFonts w:ascii="Arial" w:eastAsia="Times New Roman" w:hAnsi="Arial" w:cs="Arial"/>
          <w:lang w:eastAsia="pt-BR"/>
        </w:rPr>
      </w:pPr>
      <w:r w:rsidRPr="00F10E59">
        <w:rPr>
          <w:rFonts w:ascii="Arial" w:eastAsia="Times New Roman" w:hAnsi="Arial" w:cs="Arial"/>
          <w:b/>
          <w:lang w:eastAsia="pt-BR"/>
        </w:rPr>
        <w:t>Órgão ou Entidade</w:t>
      </w:r>
      <w:r>
        <w:rPr>
          <w:rFonts w:ascii="Arial" w:eastAsia="Times New Roman" w:hAnsi="Arial" w:cs="Arial"/>
          <w:lang w:eastAsia="pt-BR"/>
        </w:rPr>
        <w:t>: PREFEITURA MUNICIPAL</w:t>
      </w:r>
    </w:p>
    <w:p w:rsidR="00FD6155" w:rsidRPr="00FD6155" w:rsidRDefault="00FD6155" w:rsidP="00FD6155">
      <w:pPr>
        <w:spacing w:after="0" w:line="240" w:lineRule="auto"/>
        <w:jc w:val="both"/>
        <w:rPr>
          <w:rFonts w:ascii="Arial" w:eastAsia="Times New Roman" w:hAnsi="Arial" w:cs="Arial"/>
          <w:lang w:eastAsia="pt-BR"/>
        </w:rPr>
      </w:pPr>
    </w:p>
    <w:p w:rsidR="00FD6155" w:rsidRPr="00FD6155" w:rsidRDefault="00CA3663" w:rsidP="00FD6155">
      <w:pPr>
        <w:spacing w:after="0" w:line="240" w:lineRule="auto"/>
        <w:jc w:val="both"/>
        <w:rPr>
          <w:rFonts w:ascii="Arial" w:eastAsia="Times New Roman" w:hAnsi="Arial" w:cs="Arial"/>
          <w:lang w:eastAsia="pt-BR"/>
        </w:rPr>
      </w:pPr>
      <w:r>
        <w:rPr>
          <w:rFonts w:ascii="Arial" w:eastAsia="Times New Roman" w:hAnsi="Arial" w:cs="Arial"/>
          <w:b/>
          <w:u w:val="single"/>
          <w:lang w:eastAsia="pt-BR"/>
        </w:rPr>
        <w:t>Ata Registro Preço nº.</w:t>
      </w:r>
      <w:r w:rsidR="00FD6155" w:rsidRPr="00FD6155">
        <w:rPr>
          <w:rFonts w:ascii="Arial" w:eastAsia="Times New Roman" w:hAnsi="Arial" w:cs="Arial"/>
          <w:lang w:eastAsia="pt-BR"/>
        </w:rPr>
        <w:t xml:space="preserve"> (de origem):</w:t>
      </w:r>
      <w:r w:rsidR="00F10E59">
        <w:rPr>
          <w:rFonts w:ascii="Arial" w:eastAsia="Times New Roman" w:hAnsi="Arial" w:cs="Arial"/>
          <w:lang w:eastAsia="pt-BR"/>
        </w:rPr>
        <w:t xml:space="preserve"> 008/2020</w:t>
      </w:r>
    </w:p>
    <w:p w:rsidR="00FD6155" w:rsidRPr="00FD6155" w:rsidRDefault="00FD6155" w:rsidP="00FD6155">
      <w:pPr>
        <w:spacing w:after="0" w:line="240" w:lineRule="auto"/>
        <w:jc w:val="both"/>
        <w:rPr>
          <w:rFonts w:ascii="Arial" w:eastAsia="Times New Roman" w:hAnsi="Arial" w:cs="Arial"/>
          <w:lang w:eastAsia="pt-BR"/>
        </w:rPr>
      </w:pPr>
    </w:p>
    <w:p w:rsidR="00F10E59" w:rsidRDefault="00FD6155" w:rsidP="00FD6155">
      <w:pPr>
        <w:spacing w:after="0" w:line="240" w:lineRule="auto"/>
        <w:jc w:val="both"/>
        <w:rPr>
          <w:rFonts w:ascii="Arial" w:eastAsia="Times New Roman" w:hAnsi="Arial" w:cs="Arial"/>
          <w:lang w:eastAsia="pt-BR"/>
        </w:rPr>
      </w:pPr>
      <w:r w:rsidRPr="00F10E59">
        <w:rPr>
          <w:rFonts w:ascii="Arial" w:eastAsia="Times New Roman" w:hAnsi="Arial" w:cs="Arial"/>
          <w:b/>
          <w:u w:val="single"/>
          <w:lang w:eastAsia="pt-BR"/>
        </w:rPr>
        <w:t>Objeto</w:t>
      </w:r>
      <w:r w:rsidRPr="00FD6155">
        <w:rPr>
          <w:rFonts w:ascii="Arial" w:eastAsia="Times New Roman" w:hAnsi="Arial" w:cs="Arial"/>
          <w:lang w:eastAsia="pt-BR"/>
        </w:rPr>
        <w:t>:</w:t>
      </w:r>
      <w:r w:rsidR="00F10E59" w:rsidRPr="00F10E59">
        <w:t xml:space="preserve"> </w:t>
      </w:r>
      <w:r w:rsidR="00F10E59" w:rsidRPr="00F10E59">
        <w:rPr>
          <w:rFonts w:ascii="Arial" w:eastAsia="Times New Roman" w:hAnsi="Arial" w:cs="Arial"/>
          <w:lang w:eastAsia="pt-BR"/>
        </w:rPr>
        <w:t>Aquisição Futura e de Forma parcelada de CARTUCHOS E TONER, para uso em diversas secretarias, pelo período de 12 meses, atendendo a solicitação da Secretaria de Administração Municipal.</w:t>
      </w:r>
    </w:p>
    <w:p w:rsidR="00981D9C" w:rsidRDefault="00FD6155" w:rsidP="00FD6155">
      <w:pPr>
        <w:spacing w:after="0" w:line="240" w:lineRule="auto"/>
        <w:jc w:val="both"/>
        <w:rPr>
          <w:rFonts w:ascii="Arial" w:eastAsia="Times New Roman" w:hAnsi="Arial" w:cs="Arial"/>
          <w:lang w:eastAsia="pt-BR"/>
        </w:rPr>
      </w:pPr>
      <w:r w:rsidRPr="00FD6155">
        <w:rPr>
          <w:rFonts w:ascii="Arial" w:eastAsia="Times New Roman" w:hAnsi="Arial" w:cs="Arial"/>
          <w:lang w:eastAsia="pt-BR"/>
        </w:rPr>
        <w:br/>
      </w:r>
      <w:r w:rsidRPr="00981D9C">
        <w:rPr>
          <w:rFonts w:ascii="Arial" w:eastAsia="Times New Roman" w:hAnsi="Arial" w:cs="Arial"/>
          <w:b/>
          <w:lang w:eastAsia="pt-BR"/>
        </w:rPr>
        <w:t>Contratante</w:t>
      </w:r>
      <w:r w:rsidRPr="00FD6155">
        <w:rPr>
          <w:rFonts w:ascii="Arial" w:eastAsia="Times New Roman" w:hAnsi="Arial" w:cs="Arial"/>
          <w:lang w:eastAsia="pt-BR"/>
        </w:rPr>
        <w:t>:</w:t>
      </w:r>
      <w:r w:rsidR="00981D9C">
        <w:rPr>
          <w:rFonts w:ascii="Arial" w:eastAsia="Times New Roman" w:hAnsi="Arial" w:cs="Arial"/>
          <w:lang w:eastAsia="pt-BR"/>
        </w:rPr>
        <w:t xml:space="preserve"> </w:t>
      </w:r>
      <w:r w:rsidR="00F10E59">
        <w:rPr>
          <w:rFonts w:ascii="Arial" w:eastAsia="Times New Roman" w:hAnsi="Arial" w:cs="Arial"/>
          <w:lang w:eastAsia="pt-BR"/>
        </w:rPr>
        <w:t>Município de Barra do Turvo/SP</w:t>
      </w:r>
    </w:p>
    <w:p w:rsidR="00981D9C" w:rsidRDefault="00FD6155" w:rsidP="00FD6155">
      <w:pPr>
        <w:spacing w:after="0" w:line="240" w:lineRule="auto"/>
        <w:jc w:val="both"/>
        <w:rPr>
          <w:rFonts w:ascii="Arial" w:eastAsia="Times New Roman" w:hAnsi="Arial" w:cs="Arial"/>
          <w:lang w:eastAsia="pt-BR"/>
        </w:rPr>
      </w:pPr>
      <w:r w:rsidRPr="00FD6155">
        <w:rPr>
          <w:rFonts w:ascii="Arial" w:eastAsia="Times New Roman" w:hAnsi="Arial" w:cs="Arial"/>
          <w:lang w:eastAsia="pt-BR"/>
        </w:rPr>
        <w:br/>
      </w:r>
      <w:r w:rsidRPr="00981D9C">
        <w:rPr>
          <w:rFonts w:ascii="Arial" w:eastAsia="Times New Roman" w:hAnsi="Arial" w:cs="Arial"/>
          <w:b/>
          <w:lang w:eastAsia="pt-BR"/>
        </w:rPr>
        <w:t>Contratada</w:t>
      </w:r>
      <w:r w:rsidRPr="00FD6155">
        <w:rPr>
          <w:rFonts w:ascii="Arial" w:eastAsia="Times New Roman" w:hAnsi="Arial" w:cs="Arial"/>
          <w:lang w:eastAsia="pt-BR"/>
        </w:rPr>
        <w:t>:</w:t>
      </w:r>
      <w:r w:rsidR="00981D9C">
        <w:rPr>
          <w:rFonts w:ascii="Arial" w:eastAsia="Times New Roman" w:hAnsi="Arial" w:cs="Arial"/>
          <w:lang w:eastAsia="pt-BR"/>
        </w:rPr>
        <w:t xml:space="preserve"> João André Muniz </w:t>
      </w:r>
      <w:proofErr w:type="spellStart"/>
      <w:r w:rsidR="00981D9C">
        <w:rPr>
          <w:rFonts w:ascii="Arial" w:eastAsia="Times New Roman" w:hAnsi="Arial" w:cs="Arial"/>
          <w:lang w:eastAsia="pt-BR"/>
        </w:rPr>
        <w:t>Lopes-ME</w:t>
      </w:r>
      <w:proofErr w:type="spellEnd"/>
    </w:p>
    <w:p w:rsidR="00FD6155" w:rsidRPr="00FD6155" w:rsidRDefault="00FD6155" w:rsidP="00FD6155">
      <w:pPr>
        <w:spacing w:after="0" w:line="240" w:lineRule="auto"/>
        <w:jc w:val="both"/>
        <w:rPr>
          <w:rFonts w:ascii="Arial" w:eastAsia="Times New Roman" w:hAnsi="Arial" w:cs="Arial"/>
          <w:lang w:eastAsia="pt-BR"/>
        </w:rPr>
      </w:pPr>
      <w:r w:rsidRPr="00FD6155">
        <w:rPr>
          <w:rFonts w:ascii="Arial" w:eastAsia="Times New Roman" w:hAnsi="Arial" w:cs="Arial"/>
          <w:lang w:eastAsia="pt-BR"/>
        </w:rPr>
        <w:br/>
        <w:t>Advogado(s</w:t>
      </w:r>
      <w:proofErr w:type="gramStart"/>
      <w:r w:rsidRPr="00FD6155">
        <w:rPr>
          <w:rFonts w:ascii="Arial" w:eastAsia="Times New Roman" w:hAnsi="Arial" w:cs="Arial"/>
          <w:lang w:eastAsia="pt-BR"/>
        </w:rPr>
        <w:t>):</w:t>
      </w:r>
      <w:proofErr w:type="gramEnd"/>
      <w:r w:rsidRPr="00FD6155">
        <w:rPr>
          <w:rFonts w:ascii="Arial" w:eastAsia="Times New Roman" w:hAnsi="Arial" w:cs="Arial"/>
          <w:lang w:eastAsia="pt-BR"/>
        </w:rPr>
        <w:t>(*)</w:t>
      </w:r>
      <w:r w:rsidRPr="00FD6155">
        <w:rPr>
          <w:rFonts w:ascii="Arial" w:eastAsia="Times New Roman" w:hAnsi="Arial" w:cs="Arial"/>
          <w:lang w:eastAsia="pt-BR"/>
        </w:rPr>
        <w:br/>
      </w:r>
      <w:r w:rsidRPr="00FD6155">
        <w:rPr>
          <w:rFonts w:ascii="Arial" w:eastAsia="Times New Roman" w:hAnsi="Arial" w:cs="Arial"/>
          <w:lang w:eastAsia="pt-BR"/>
        </w:rPr>
        <w:br/>
        <w:t>Na qualidade de Contratante e Contratado, respectivamente, do Termo acima identificado, e, cientes do seu encaminhamento ao TRIBUNAL DE CONTAS DO ESTADO, para fins de instrução e julgamento, damo-nos por CIENTES e NOTIFICADOS para acompanhar todos os atos da tramitação processual, até julgamento final e sua publicação e, se for o caso e de nosso interesse, para, nos prazos e nas formas legais e regimentais, exercer o direito da defesa, interpor recursos e o mais que couber.</w:t>
      </w:r>
    </w:p>
    <w:p w:rsidR="00FD6155" w:rsidRPr="00FD6155" w:rsidRDefault="00FD6155" w:rsidP="00FD6155">
      <w:pPr>
        <w:spacing w:after="0" w:line="240" w:lineRule="auto"/>
        <w:jc w:val="both"/>
        <w:rPr>
          <w:rFonts w:ascii="Arial" w:eastAsia="Times New Roman" w:hAnsi="Arial" w:cs="Arial"/>
          <w:lang w:eastAsia="pt-BR"/>
        </w:rPr>
      </w:pPr>
      <w:r w:rsidRPr="00FD6155">
        <w:rPr>
          <w:rFonts w:ascii="Arial" w:eastAsia="Times New Roman" w:hAnsi="Arial" w:cs="Arial"/>
          <w:lang w:eastAsia="pt-BR"/>
        </w:rPr>
        <w:br/>
      </w:r>
      <w:proofErr w:type="gramStart"/>
      <w:r w:rsidRPr="00FD6155">
        <w:rPr>
          <w:rFonts w:ascii="Arial" w:eastAsia="Times New Roman" w:hAnsi="Arial" w:cs="Arial"/>
          <w:lang w:eastAsia="pt-BR"/>
        </w:rPr>
        <w:t>Outrossim</w:t>
      </w:r>
      <w:proofErr w:type="gramEnd"/>
      <w:r w:rsidRPr="00FD6155">
        <w:rPr>
          <w:rFonts w:ascii="Arial" w:eastAsia="Times New Roman" w:hAnsi="Arial" w:cs="Arial"/>
          <w:lang w:eastAsia="pt-BR"/>
        </w:rPr>
        <w:t>, declaramos estar cientes, doravante, de que todos os despachos e decisões que vierem a ser tomados, relativamente ao aludido processo, serão publicados no Diário Oficial do Estado, Caderno do Poder Legislativo, parte do Tribunal de Contas do Estado de São Paulo, de conformidade com o artigo 90 da Lei Complementar n° 709, de 14 de janeiro de 1993, iniciando-se, a partir de então, a contagem dos prazos processuais.</w:t>
      </w:r>
    </w:p>
    <w:p w:rsidR="00FD6155" w:rsidRPr="00FD6155" w:rsidRDefault="00FD6155" w:rsidP="00FD6155">
      <w:pPr>
        <w:spacing w:after="0" w:line="240" w:lineRule="auto"/>
        <w:rPr>
          <w:rFonts w:ascii="Arial" w:eastAsia="Times New Roman" w:hAnsi="Arial" w:cs="Arial"/>
          <w:lang w:eastAsia="pt-BR"/>
        </w:rPr>
      </w:pPr>
    </w:p>
    <w:p w:rsidR="00FD6155" w:rsidRPr="00FD6155" w:rsidRDefault="00FD6155" w:rsidP="00FD6155">
      <w:pPr>
        <w:spacing w:after="0" w:line="240" w:lineRule="auto"/>
        <w:rPr>
          <w:rFonts w:ascii="Arial" w:eastAsia="Times New Roman" w:hAnsi="Arial" w:cs="Arial"/>
          <w:lang w:eastAsia="pt-BR"/>
        </w:rPr>
      </w:pPr>
    </w:p>
    <w:p w:rsidR="00FD6155" w:rsidRPr="00FD6155" w:rsidRDefault="00981D9C" w:rsidP="00FD6155">
      <w:pPr>
        <w:spacing w:after="0" w:line="240" w:lineRule="auto"/>
        <w:rPr>
          <w:rFonts w:ascii="Arial" w:eastAsia="Times New Roman" w:hAnsi="Arial" w:cs="Arial"/>
          <w:lang w:eastAsia="pt-BR"/>
        </w:rPr>
      </w:pPr>
      <w:r>
        <w:rPr>
          <w:rFonts w:ascii="Arial" w:eastAsia="Times New Roman" w:hAnsi="Arial" w:cs="Arial"/>
          <w:lang w:eastAsia="pt-BR"/>
        </w:rPr>
        <w:t>Barra do Turvo, 10 de Agosto de 2020.</w:t>
      </w:r>
    </w:p>
    <w:p w:rsidR="00FD6155" w:rsidRPr="00FD6155" w:rsidRDefault="00FD6155" w:rsidP="00FD6155">
      <w:pPr>
        <w:spacing w:after="0" w:line="240" w:lineRule="auto"/>
        <w:rPr>
          <w:rFonts w:ascii="Arial" w:eastAsia="Times New Roman" w:hAnsi="Arial" w:cs="Arial"/>
          <w:lang w:eastAsia="pt-BR"/>
        </w:rPr>
      </w:pPr>
    </w:p>
    <w:p w:rsidR="00981D9C" w:rsidRDefault="00FD6155" w:rsidP="00FD6155">
      <w:pPr>
        <w:spacing w:after="0" w:line="240" w:lineRule="auto"/>
        <w:rPr>
          <w:rFonts w:ascii="Arial" w:eastAsia="Times New Roman" w:hAnsi="Arial" w:cs="Arial"/>
          <w:lang w:eastAsia="pt-BR"/>
        </w:rPr>
      </w:pPr>
      <w:r w:rsidRPr="00FD6155">
        <w:rPr>
          <w:rFonts w:ascii="Arial" w:eastAsia="Times New Roman" w:hAnsi="Arial" w:cs="Arial"/>
          <w:lang w:eastAsia="pt-BR"/>
        </w:rPr>
        <w:t>__________________________</w:t>
      </w:r>
    </w:p>
    <w:p w:rsidR="00981D9C" w:rsidRDefault="00981D9C" w:rsidP="00FD6155">
      <w:pPr>
        <w:spacing w:after="0" w:line="240" w:lineRule="auto"/>
        <w:rPr>
          <w:rFonts w:ascii="Arial" w:eastAsia="Times New Roman" w:hAnsi="Arial" w:cs="Arial"/>
          <w:lang w:eastAsia="pt-BR"/>
        </w:rPr>
      </w:pPr>
      <w:r>
        <w:rPr>
          <w:rFonts w:ascii="Arial" w:eastAsia="Times New Roman" w:hAnsi="Arial" w:cs="Arial"/>
          <w:lang w:eastAsia="pt-BR"/>
        </w:rPr>
        <w:t>Município de Barra do Turvo/SP</w:t>
      </w:r>
    </w:p>
    <w:p w:rsidR="00981D9C" w:rsidRDefault="00981D9C" w:rsidP="00FD6155">
      <w:pPr>
        <w:spacing w:after="0" w:line="240" w:lineRule="auto"/>
        <w:rPr>
          <w:rFonts w:ascii="Arial" w:eastAsia="Times New Roman" w:hAnsi="Arial" w:cs="Arial"/>
          <w:lang w:eastAsia="pt-BR"/>
        </w:rPr>
      </w:pPr>
      <w:r>
        <w:rPr>
          <w:rFonts w:ascii="Arial" w:eastAsia="Times New Roman" w:hAnsi="Arial" w:cs="Arial"/>
          <w:lang w:eastAsia="pt-BR"/>
        </w:rPr>
        <w:t>Prefeito Municipal</w:t>
      </w:r>
    </w:p>
    <w:p w:rsidR="00981D9C" w:rsidRDefault="00981D9C" w:rsidP="00FD6155">
      <w:pPr>
        <w:spacing w:after="0" w:line="240" w:lineRule="auto"/>
        <w:rPr>
          <w:rFonts w:ascii="Arial" w:eastAsia="Times New Roman" w:hAnsi="Arial" w:cs="Arial"/>
          <w:lang w:eastAsia="pt-BR"/>
        </w:rPr>
      </w:pPr>
      <w:r>
        <w:rPr>
          <w:rFonts w:ascii="Arial" w:eastAsia="Times New Roman" w:hAnsi="Arial" w:cs="Arial"/>
          <w:lang w:eastAsia="pt-BR"/>
        </w:rPr>
        <w:t>Jefferson Luiz Martins</w:t>
      </w:r>
      <w:r w:rsidR="00FD6155" w:rsidRPr="00FD6155">
        <w:rPr>
          <w:rFonts w:ascii="Arial" w:eastAsia="Times New Roman" w:hAnsi="Arial" w:cs="Arial"/>
          <w:lang w:eastAsia="pt-BR"/>
        </w:rPr>
        <w:br/>
        <w:t>Contrat</w:t>
      </w:r>
      <w:r>
        <w:rPr>
          <w:rFonts w:ascii="Arial" w:eastAsia="Times New Roman" w:hAnsi="Arial" w:cs="Arial"/>
          <w:lang w:eastAsia="pt-BR"/>
        </w:rPr>
        <w:t>ante</w:t>
      </w:r>
      <w:r>
        <w:rPr>
          <w:rFonts w:ascii="Arial" w:eastAsia="Times New Roman" w:hAnsi="Arial" w:cs="Arial"/>
          <w:lang w:eastAsia="pt-BR"/>
        </w:rPr>
        <w:br/>
      </w:r>
      <w:r>
        <w:rPr>
          <w:rFonts w:ascii="Arial" w:eastAsia="Times New Roman" w:hAnsi="Arial" w:cs="Arial"/>
          <w:lang w:eastAsia="pt-BR"/>
        </w:rPr>
        <w:br/>
        <w:t>________________________</w:t>
      </w:r>
      <w:r w:rsidR="00FD6155" w:rsidRPr="00FD6155">
        <w:rPr>
          <w:rFonts w:ascii="Arial" w:eastAsia="Times New Roman" w:hAnsi="Arial" w:cs="Arial"/>
          <w:lang w:eastAsia="pt-BR"/>
        </w:rPr>
        <w:br/>
      </w:r>
      <w:r>
        <w:rPr>
          <w:rFonts w:ascii="Arial" w:eastAsia="Times New Roman" w:hAnsi="Arial" w:cs="Arial"/>
          <w:lang w:eastAsia="pt-BR"/>
        </w:rPr>
        <w:t xml:space="preserve">João André Muniz </w:t>
      </w:r>
      <w:proofErr w:type="spellStart"/>
      <w:r>
        <w:rPr>
          <w:rFonts w:ascii="Arial" w:eastAsia="Times New Roman" w:hAnsi="Arial" w:cs="Arial"/>
          <w:lang w:eastAsia="pt-BR"/>
        </w:rPr>
        <w:t>Lopes-ME</w:t>
      </w:r>
      <w:proofErr w:type="spellEnd"/>
    </w:p>
    <w:p w:rsidR="00981D9C" w:rsidRPr="00981D9C" w:rsidRDefault="00981D9C" w:rsidP="00981D9C">
      <w:pPr>
        <w:spacing w:after="0" w:line="240" w:lineRule="auto"/>
        <w:jc w:val="both"/>
        <w:rPr>
          <w:rFonts w:ascii="Arial Narrow" w:eastAsia="Times New Roman" w:hAnsi="Arial Narrow" w:cs="Calibri"/>
          <w:lang w:eastAsia="pt-BR"/>
        </w:rPr>
      </w:pPr>
      <w:r>
        <w:rPr>
          <w:rFonts w:ascii="Arial Narrow" w:eastAsia="Times New Roman" w:hAnsi="Arial Narrow" w:cs="Calibri"/>
          <w:spacing w:val="-3"/>
          <w:lang w:eastAsia="pt-BR"/>
        </w:rPr>
        <w:t xml:space="preserve">CNPJ: </w:t>
      </w:r>
      <w:r>
        <w:rPr>
          <w:rFonts w:ascii="Arial Narrow" w:eastAsia="Times New Roman" w:hAnsi="Arial Narrow" w:cs="Calibri"/>
          <w:lang w:eastAsia="pt-BR"/>
        </w:rPr>
        <w:t>24.717.478/0001-03</w:t>
      </w:r>
    </w:p>
    <w:p w:rsidR="00FD6155" w:rsidRPr="00FD6155" w:rsidRDefault="00FD6155" w:rsidP="00FD6155">
      <w:pPr>
        <w:spacing w:after="0" w:line="240" w:lineRule="auto"/>
        <w:rPr>
          <w:rFonts w:ascii="Arial" w:eastAsia="Times New Roman" w:hAnsi="Arial" w:cs="Arial"/>
          <w:lang w:eastAsia="pt-BR"/>
        </w:rPr>
      </w:pPr>
      <w:r w:rsidRPr="00FD6155">
        <w:rPr>
          <w:rFonts w:ascii="Arial" w:eastAsia="Times New Roman" w:hAnsi="Arial" w:cs="Arial"/>
          <w:lang w:eastAsia="pt-BR"/>
        </w:rPr>
        <w:t>Contratada</w:t>
      </w:r>
      <w:r w:rsidRPr="00FD6155">
        <w:rPr>
          <w:rFonts w:ascii="Arial" w:eastAsia="Times New Roman" w:hAnsi="Arial" w:cs="Arial"/>
          <w:lang w:eastAsia="pt-BR"/>
        </w:rPr>
        <w:br/>
      </w:r>
      <w:r w:rsidRPr="00FD6155">
        <w:rPr>
          <w:rFonts w:ascii="Arial" w:eastAsia="Times New Roman" w:hAnsi="Arial" w:cs="Arial"/>
          <w:lang w:eastAsia="pt-BR"/>
        </w:rPr>
        <w:br/>
      </w:r>
      <w:proofErr w:type="gramStart"/>
      <w:r w:rsidRPr="00FD6155">
        <w:rPr>
          <w:rFonts w:ascii="Arial" w:eastAsia="Times New Roman" w:hAnsi="Arial" w:cs="Arial"/>
          <w:lang w:eastAsia="pt-BR"/>
        </w:rPr>
        <w:t>(</w:t>
      </w:r>
      <w:proofErr w:type="gramEnd"/>
      <w:r w:rsidRPr="00FD6155">
        <w:rPr>
          <w:rFonts w:ascii="Arial" w:eastAsia="Times New Roman" w:hAnsi="Arial" w:cs="Arial"/>
          <w:lang w:eastAsia="pt-BR"/>
        </w:rPr>
        <w:t>*) Facultativo. Indicar quando já constituído.</w:t>
      </w:r>
    </w:p>
    <w:p w:rsidR="00FD6155" w:rsidRPr="00FD6155" w:rsidRDefault="00FD6155" w:rsidP="00FD6155">
      <w:pPr>
        <w:spacing w:after="0" w:line="240" w:lineRule="auto"/>
        <w:rPr>
          <w:rFonts w:ascii="Arial" w:eastAsia="Times New Roman" w:hAnsi="Arial" w:cs="Arial"/>
          <w:sz w:val="20"/>
          <w:szCs w:val="20"/>
          <w:lang w:eastAsia="pt-BR"/>
        </w:rPr>
      </w:pPr>
    </w:p>
    <w:p w:rsidR="00FD6155" w:rsidRPr="00FD6155" w:rsidRDefault="00FD6155" w:rsidP="00981D9C">
      <w:pPr>
        <w:widowControl w:val="0"/>
        <w:autoSpaceDE w:val="0"/>
        <w:autoSpaceDN w:val="0"/>
        <w:spacing w:after="0" w:line="240" w:lineRule="auto"/>
        <w:rPr>
          <w:rFonts w:ascii="Arial" w:eastAsia="Arial" w:hAnsi="Arial" w:cs="Arial"/>
          <w:b/>
          <w:u w:val="single"/>
          <w:lang w:eastAsia="pt-BR" w:bidi="pt-BR"/>
        </w:rPr>
      </w:pPr>
    </w:p>
    <w:p w:rsidR="00FD6155" w:rsidRPr="00FD6155" w:rsidRDefault="00FD6155" w:rsidP="00FD6155">
      <w:pPr>
        <w:widowControl w:val="0"/>
        <w:autoSpaceDE w:val="0"/>
        <w:autoSpaceDN w:val="0"/>
        <w:spacing w:after="0" w:line="240" w:lineRule="auto"/>
        <w:jc w:val="center"/>
        <w:rPr>
          <w:rFonts w:ascii="Arial" w:eastAsia="Arial" w:hAnsi="Arial" w:cs="Arial"/>
          <w:b/>
          <w:u w:val="single"/>
          <w:lang w:eastAsia="pt-BR" w:bidi="pt-BR"/>
        </w:rPr>
      </w:pPr>
      <w:r w:rsidRPr="00FD6155">
        <w:rPr>
          <w:rFonts w:ascii="Arial" w:eastAsia="Arial" w:hAnsi="Arial" w:cs="Arial"/>
          <w:b/>
          <w:u w:val="single"/>
          <w:lang w:eastAsia="pt-BR" w:bidi="pt-BR"/>
        </w:rPr>
        <w:t>DECLARAÇÃO DE DOCUMENTOS À DISPOSIÇÃO DO TCE-SP</w:t>
      </w:r>
    </w:p>
    <w:p w:rsidR="00FD6155" w:rsidRPr="00FD6155" w:rsidRDefault="00FD6155" w:rsidP="00FD6155">
      <w:pPr>
        <w:widowControl w:val="0"/>
        <w:autoSpaceDE w:val="0"/>
        <w:autoSpaceDN w:val="0"/>
        <w:spacing w:after="0" w:line="240" w:lineRule="auto"/>
        <w:rPr>
          <w:rFonts w:ascii="Arial" w:eastAsia="Arial" w:hAnsi="Arial" w:cs="Arial"/>
          <w:b/>
          <w:lang w:eastAsia="pt-BR" w:bidi="pt-BR"/>
        </w:rPr>
      </w:pPr>
    </w:p>
    <w:p w:rsidR="00FD6155" w:rsidRPr="00FD6155" w:rsidRDefault="00FD6155" w:rsidP="00FD6155">
      <w:pPr>
        <w:widowControl w:val="0"/>
        <w:autoSpaceDE w:val="0"/>
        <w:autoSpaceDN w:val="0"/>
        <w:spacing w:after="0" w:line="240" w:lineRule="auto"/>
        <w:rPr>
          <w:rFonts w:ascii="Arial" w:eastAsia="Arial" w:hAnsi="Arial" w:cs="Arial"/>
          <w:b/>
          <w:lang w:eastAsia="pt-BR" w:bidi="pt-BR"/>
        </w:rPr>
      </w:pPr>
    </w:p>
    <w:p w:rsidR="00FD6155" w:rsidRPr="00FD6155" w:rsidRDefault="00FD6155" w:rsidP="00FD6155">
      <w:pPr>
        <w:widowControl w:val="0"/>
        <w:autoSpaceDE w:val="0"/>
        <w:autoSpaceDN w:val="0"/>
        <w:spacing w:after="0" w:line="240" w:lineRule="auto"/>
        <w:rPr>
          <w:rFonts w:ascii="Arial" w:eastAsia="Arial" w:hAnsi="Arial" w:cs="Arial"/>
          <w:b/>
          <w:lang w:eastAsia="pt-BR" w:bidi="pt-BR"/>
        </w:rPr>
      </w:pPr>
    </w:p>
    <w:p w:rsidR="00FD6155" w:rsidRPr="00FD6155" w:rsidRDefault="00FD6155" w:rsidP="00FD6155">
      <w:pPr>
        <w:widowControl w:val="0"/>
        <w:autoSpaceDE w:val="0"/>
        <w:autoSpaceDN w:val="0"/>
        <w:spacing w:after="0" w:line="240" w:lineRule="auto"/>
        <w:jc w:val="both"/>
        <w:rPr>
          <w:rFonts w:ascii="Arial" w:eastAsia="Arial" w:hAnsi="Arial" w:cs="Arial"/>
          <w:lang w:eastAsia="pt-BR" w:bidi="pt-BR"/>
        </w:rPr>
      </w:pPr>
      <w:r w:rsidRPr="00981D9C">
        <w:rPr>
          <w:rFonts w:ascii="Arial" w:eastAsia="Arial" w:hAnsi="Arial" w:cs="Arial"/>
          <w:b/>
          <w:lang w:eastAsia="pt-BR" w:bidi="pt-BR"/>
        </w:rPr>
        <w:t>CONTRATANTE:</w:t>
      </w:r>
      <w:r w:rsidRPr="00FD6155">
        <w:rPr>
          <w:rFonts w:ascii="Arial" w:eastAsia="Arial" w:hAnsi="Arial" w:cs="Arial"/>
          <w:lang w:eastAsia="pt-BR" w:bidi="pt-BR"/>
        </w:rPr>
        <w:t xml:space="preserve"> MUNICIPIO DE BARRA DO TURVO.</w:t>
      </w:r>
    </w:p>
    <w:p w:rsidR="00FD6155" w:rsidRPr="00FD6155" w:rsidRDefault="00FD6155" w:rsidP="00FD6155">
      <w:pPr>
        <w:widowControl w:val="0"/>
        <w:autoSpaceDE w:val="0"/>
        <w:autoSpaceDN w:val="0"/>
        <w:spacing w:after="0" w:line="240" w:lineRule="auto"/>
        <w:jc w:val="both"/>
        <w:rPr>
          <w:rFonts w:ascii="Arial" w:eastAsia="Arial" w:hAnsi="Arial" w:cs="Arial"/>
          <w:lang w:eastAsia="pt-BR" w:bidi="pt-BR"/>
        </w:rPr>
      </w:pPr>
      <w:r w:rsidRPr="00FD6155">
        <w:rPr>
          <w:rFonts w:ascii="Arial" w:eastAsia="Arial" w:hAnsi="Arial" w:cs="Arial"/>
          <w:lang w:eastAsia="pt-BR" w:bidi="pt-BR"/>
        </w:rPr>
        <w:t>CNPJ Nº: 46.634.317/0001-80.</w:t>
      </w:r>
    </w:p>
    <w:p w:rsidR="00FD6155" w:rsidRPr="00FD6155" w:rsidRDefault="00FD6155" w:rsidP="00FD6155">
      <w:pPr>
        <w:widowControl w:val="0"/>
        <w:autoSpaceDE w:val="0"/>
        <w:autoSpaceDN w:val="0"/>
        <w:spacing w:after="0" w:line="240" w:lineRule="auto"/>
        <w:jc w:val="both"/>
        <w:rPr>
          <w:rFonts w:ascii="Arial" w:eastAsia="Arial" w:hAnsi="Arial" w:cs="Arial"/>
          <w:lang w:eastAsia="pt-BR" w:bidi="pt-BR"/>
        </w:rPr>
      </w:pPr>
    </w:p>
    <w:p w:rsidR="00FD6155" w:rsidRPr="00FD6155" w:rsidRDefault="00981D9C" w:rsidP="00FD6155">
      <w:pPr>
        <w:widowControl w:val="0"/>
        <w:autoSpaceDE w:val="0"/>
        <w:autoSpaceDN w:val="0"/>
        <w:spacing w:after="0" w:line="240" w:lineRule="auto"/>
        <w:jc w:val="both"/>
        <w:rPr>
          <w:rFonts w:ascii="Arial" w:eastAsia="Arial" w:hAnsi="Arial" w:cs="Arial"/>
          <w:lang w:eastAsia="pt-BR" w:bidi="pt-BR"/>
        </w:rPr>
      </w:pPr>
      <w:r w:rsidRPr="00981D9C">
        <w:rPr>
          <w:rFonts w:ascii="Arial" w:eastAsia="Arial" w:hAnsi="Arial" w:cs="Arial"/>
          <w:b/>
          <w:lang w:eastAsia="pt-BR" w:bidi="pt-BR"/>
        </w:rPr>
        <w:t>CONTRATADA:</w:t>
      </w:r>
      <w:r w:rsidRPr="00981D9C">
        <w:t xml:space="preserve"> </w:t>
      </w:r>
      <w:r w:rsidRPr="00981D9C">
        <w:rPr>
          <w:rFonts w:ascii="Arial" w:eastAsia="Arial" w:hAnsi="Arial" w:cs="Arial"/>
          <w:lang w:eastAsia="pt-BR" w:bidi="pt-BR"/>
        </w:rPr>
        <w:t>JOÃO ANDRÉ MUNIZ LOPES - ME</w:t>
      </w:r>
    </w:p>
    <w:p w:rsidR="00FD6155" w:rsidRPr="00FD6155" w:rsidRDefault="00981D9C" w:rsidP="00FD6155">
      <w:pPr>
        <w:widowControl w:val="0"/>
        <w:autoSpaceDE w:val="0"/>
        <w:autoSpaceDN w:val="0"/>
        <w:spacing w:after="0" w:line="240" w:lineRule="auto"/>
        <w:jc w:val="both"/>
        <w:rPr>
          <w:rFonts w:ascii="Arial" w:eastAsia="Arial" w:hAnsi="Arial" w:cs="Arial"/>
          <w:spacing w:val="-3"/>
          <w:lang w:eastAsia="pt-BR" w:bidi="pt-BR"/>
        </w:rPr>
      </w:pPr>
      <w:r>
        <w:rPr>
          <w:rFonts w:ascii="Arial" w:eastAsia="Arial" w:hAnsi="Arial" w:cs="Arial"/>
          <w:lang w:eastAsia="pt-BR" w:bidi="pt-BR"/>
        </w:rPr>
        <w:t>CNPJ Nº:</w:t>
      </w:r>
      <w:r w:rsidRPr="00981D9C">
        <w:t xml:space="preserve"> </w:t>
      </w:r>
      <w:r w:rsidRPr="00981D9C">
        <w:rPr>
          <w:rFonts w:ascii="Arial" w:eastAsia="Arial" w:hAnsi="Arial" w:cs="Arial"/>
          <w:lang w:eastAsia="pt-BR" w:bidi="pt-BR"/>
        </w:rPr>
        <w:t>24.717.478/0001-03</w:t>
      </w:r>
    </w:p>
    <w:p w:rsidR="00FD6155" w:rsidRPr="00FD6155" w:rsidRDefault="00FD6155" w:rsidP="00FD6155">
      <w:pPr>
        <w:widowControl w:val="0"/>
        <w:autoSpaceDE w:val="0"/>
        <w:autoSpaceDN w:val="0"/>
        <w:spacing w:after="0" w:line="240" w:lineRule="auto"/>
        <w:jc w:val="both"/>
        <w:rPr>
          <w:rFonts w:ascii="Arial" w:eastAsia="Arial" w:hAnsi="Arial" w:cs="Arial"/>
          <w:lang w:eastAsia="pt-BR" w:bidi="pt-BR"/>
        </w:rPr>
      </w:pPr>
    </w:p>
    <w:p w:rsidR="00FD6155" w:rsidRPr="00FD6155" w:rsidRDefault="00CA3663" w:rsidP="00FD6155">
      <w:pPr>
        <w:widowControl w:val="0"/>
        <w:autoSpaceDE w:val="0"/>
        <w:autoSpaceDN w:val="0"/>
        <w:spacing w:after="0" w:line="240" w:lineRule="auto"/>
        <w:jc w:val="both"/>
        <w:rPr>
          <w:rFonts w:ascii="Arial" w:eastAsia="Arial" w:hAnsi="Arial" w:cs="Arial"/>
          <w:lang w:eastAsia="pt-BR" w:bidi="pt-BR"/>
        </w:rPr>
      </w:pPr>
      <w:r>
        <w:rPr>
          <w:rFonts w:ascii="Arial" w:eastAsia="Arial" w:hAnsi="Arial" w:cs="Arial"/>
          <w:b/>
          <w:lang w:eastAsia="pt-BR" w:bidi="pt-BR"/>
        </w:rPr>
        <w:t>ATA REGISTRO PREÇO</w:t>
      </w:r>
      <w:r w:rsidR="00981D9C" w:rsidRPr="00981D9C">
        <w:rPr>
          <w:rFonts w:ascii="Arial" w:eastAsia="Arial" w:hAnsi="Arial" w:cs="Arial"/>
          <w:b/>
          <w:lang w:eastAsia="pt-BR" w:bidi="pt-BR"/>
        </w:rPr>
        <w:t xml:space="preserve"> N</w:t>
      </w:r>
      <w:r w:rsidR="00981D9C">
        <w:rPr>
          <w:rFonts w:ascii="Arial" w:eastAsia="Arial" w:hAnsi="Arial" w:cs="Arial"/>
          <w:lang w:eastAsia="pt-BR" w:bidi="pt-BR"/>
        </w:rPr>
        <w:t>° (DE ORIGEM): 008</w:t>
      </w:r>
      <w:r w:rsidR="00FD6155" w:rsidRPr="00FD6155">
        <w:rPr>
          <w:rFonts w:ascii="Arial" w:eastAsia="Arial" w:hAnsi="Arial" w:cs="Arial"/>
          <w:lang w:eastAsia="pt-BR" w:bidi="pt-BR"/>
        </w:rPr>
        <w:t>/2020.</w:t>
      </w:r>
    </w:p>
    <w:p w:rsidR="00FD6155" w:rsidRPr="00FD6155" w:rsidRDefault="00FD6155" w:rsidP="00FD6155">
      <w:pPr>
        <w:widowControl w:val="0"/>
        <w:autoSpaceDE w:val="0"/>
        <w:autoSpaceDN w:val="0"/>
        <w:spacing w:after="0" w:line="240" w:lineRule="auto"/>
        <w:jc w:val="both"/>
        <w:rPr>
          <w:rFonts w:ascii="Arial" w:eastAsia="Arial" w:hAnsi="Arial" w:cs="Arial"/>
          <w:lang w:eastAsia="pt-BR" w:bidi="pt-BR"/>
        </w:rPr>
      </w:pPr>
    </w:p>
    <w:p w:rsidR="00FD6155" w:rsidRPr="00FD6155" w:rsidRDefault="00981D9C" w:rsidP="00FD6155">
      <w:pPr>
        <w:widowControl w:val="0"/>
        <w:autoSpaceDE w:val="0"/>
        <w:autoSpaceDN w:val="0"/>
        <w:spacing w:after="0" w:line="240" w:lineRule="auto"/>
        <w:jc w:val="both"/>
        <w:rPr>
          <w:rFonts w:ascii="Arial" w:eastAsia="Arial" w:hAnsi="Arial" w:cs="Arial"/>
          <w:lang w:eastAsia="pt-BR" w:bidi="pt-BR"/>
        </w:rPr>
      </w:pPr>
      <w:r w:rsidRPr="00981D9C">
        <w:rPr>
          <w:rFonts w:ascii="Arial" w:eastAsia="Arial" w:hAnsi="Arial" w:cs="Arial"/>
          <w:b/>
          <w:lang w:eastAsia="pt-BR" w:bidi="pt-BR"/>
        </w:rPr>
        <w:t>DATA DA ASSINATURA:</w:t>
      </w:r>
      <w:r>
        <w:rPr>
          <w:rFonts w:ascii="Arial" w:eastAsia="Arial" w:hAnsi="Arial" w:cs="Arial"/>
          <w:lang w:eastAsia="pt-BR" w:bidi="pt-BR"/>
        </w:rPr>
        <w:t xml:space="preserve"> 10/08</w:t>
      </w:r>
      <w:r w:rsidR="00FD6155" w:rsidRPr="00FD6155">
        <w:rPr>
          <w:rFonts w:ascii="Arial" w:eastAsia="Arial" w:hAnsi="Arial" w:cs="Arial"/>
          <w:lang w:eastAsia="pt-BR" w:bidi="pt-BR"/>
        </w:rPr>
        <w:t>/2020.</w:t>
      </w:r>
    </w:p>
    <w:p w:rsidR="00FD6155" w:rsidRPr="00FD6155" w:rsidRDefault="00FD6155" w:rsidP="00FD6155">
      <w:pPr>
        <w:widowControl w:val="0"/>
        <w:autoSpaceDE w:val="0"/>
        <w:autoSpaceDN w:val="0"/>
        <w:spacing w:after="0" w:line="240" w:lineRule="auto"/>
        <w:jc w:val="both"/>
        <w:rPr>
          <w:rFonts w:ascii="Arial" w:eastAsia="Arial" w:hAnsi="Arial" w:cs="Arial"/>
          <w:lang w:eastAsia="pt-BR" w:bidi="pt-BR"/>
        </w:rPr>
      </w:pPr>
    </w:p>
    <w:p w:rsidR="00FD6155" w:rsidRPr="00D245B7" w:rsidRDefault="00981D9C" w:rsidP="00FD6155">
      <w:pPr>
        <w:widowControl w:val="0"/>
        <w:autoSpaceDE w:val="0"/>
        <w:autoSpaceDN w:val="0"/>
        <w:spacing w:after="0" w:line="240" w:lineRule="auto"/>
        <w:jc w:val="both"/>
        <w:rPr>
          <w:rFonts w:ascii="Arial" w:eastAsia="Arial" w:hAnsi="Arial" w:cs="Arial"/>
          <w:u w:val="single"/>
          <w:lang w:eastAsia="pt-BR" w:bidi="pt-BR"/>
        </w:rPr>
      </w:pPr>
      <w:proofErr w:type="gramStart"/>
      <w:r w:rsidRPr="00981D9C">
        <w:rPr>
          <w:rFonts w:ascii="Arial" w:eastAsia="Arial" w:hAnsi="Arial" w:cs="Arial"/>
          <w:b/>
          <w:lang w:eastAsia="pt-BR" w:bidi="pt-BR"/>
        </w:rPr>
        <w:t>VIGÊNCIA</w:t>
      </w:r>
      <w:r>
        <w:rPr>
          <w:rFonts w:ascii="Arial" w:eastAsia="Arial" w:hAnsi="Arial" w:cs="Arial"/>
          <w:lang w:eastAsia="pt-BR" w:bidi="pt-BR"/>
        </w:rPr>
        <w:t>:</w:t>
      </w:r>
      <w:proofErr w:type="gramEnd"/>
      <w:r w:rsidRPr="00D245B7">
        <w:rPr>
          <w:rFonts w:ascii="Arial" w:eastAsia="Arial" w:hAnsi="Arial" w:cs="Arial"/>
          <w:u w:val="single"/>
          <w:lang w:eastAsia="pt-BR" w:bidi="pt-BR"/>
        </w:rPr>
        <w:t>10/08/2020  à 10/08/2021</w:t>
      </w:r>
      <w:r w:rsidR="00FD6155" w:rsidRPr="00D245B7">
        <w:rPr>
          <w:rFonts w:ascii="Arial" w:eastAsia="Arial" w:hAnsi="Arial" w:cs="Arial"/>
          <w:u w:val="single"/>
          <w:lang w:eastAsia="pt-BR" w:bidi="pt-BR"/>
        </w:rPr>
        <w:t>.</w:t>
      </w:r>
    </w:p>
    <w:p w:rsidR="00FD6155" w:rsidRPr="00FD6155" w:rsidRDefault="00FD6155" w:rsidP="00FD6155">
      <w:pPr>
        <w:widowControl w:val="0"/>
        <w:autoSpaceDE w:val="0"/>
        <w:autoSpaceDN w:val="0"/>
        <w:spacing w:after="0" w:line="240" w:lineRule="auto"/>
        <w:jc w:val="both"/>
        <w:rPr>
          <w:rFonts w:ascii="Arial" w:eastAsia="Arial" w:hAnsi="Arial" w:cs="Arial"/>
          <w:lang w:eastAsia="pt-BR" w:bidi="pt-BR"/>
        </w:rPr>
      </w:pPr>
    </w:p>
    <w:p w:rsidR="00FD6155" w:rsidRPr="00FD6155" w:rsidRDefault="00FD6155" w:rsidP="00FD6155">
      <w:pPr>
        <w:widowControl w:val="0"/>
        <w:autoSpaceDE w:val="0"/>
        <w:autoSpaceDN w:val="0"/>
        <w:spacing w:after="0" w:line="240" w:lineRule="auto"/>
        <w:jc w:val="both"/>
        <w:rPr>
          <w:rFonts w:ascii="Arial" w:eastAsia="Arial" w:hAnsi="Arial" w:cs="Arial"/>
          <w:lang w:eastAsia="pt-BR" w:bidi="pt-BR"/>
        </w:rPr>
      </w:pPr>
    </w:p>
    <w:p w:rsidR="00FD6155" w:rsidRPr="00FD6155" w:rsidRDefault="00FD6155" w:rsidP="00FD6155">
      <w:pPr>
        <w:widowControl w:val="0"/>
        <w:autoSpaceDE w:val="0"/>
        <w:autoSpaceDN w:val="0"/>
        <w:spacing w:after="0" w:line="240" w:lineRule="auto"/>
        <w:jc w:val="both"/>
        <w:rPr>
          <w:rFonts w:ascii="Arial" w:eastAsia="Arial" w:hAnsi="Arial" w:cs="Arial"/>
          <w:lang w:eastAsia="pt-BR" w:bidi="pt-BR"/>
        </w:rPr>
      </w:pPr>
      <w:r w:rsidRPr="00FD6155">
        <w:rPr>
          <w:rFonts w:ascii="Arial" w:eastAsia="Arial" w:hAnsi="Arial" w:cs="Arial"/>
          <w:b/>
          <w:u w:val="single"/>
          <w:lang w:eastAsia="pt-BR" w:bidi="pt-BR"/>
        </w:rPr>
        <w:t>OBJETO:</w:t>
      </w:r>
      <w:r w:rsidRPr="00FD6155">
        <w:rPr>
          <w:rFonts w:ascii="Arial" w:eastAsia="Arial" w:hAnsi="Arial" w:cs="Arial"/>
          <w:lang w:eastAsia="pt-BR" w:bidi="pt-BR"/>
        </w:rPr>
        <w:t xml:space="preserve"> Aquisição Futura e de Forma parcelada de CARTUCHO e TONER, para uso em diversas secretarias, pelo período de 12 meses, atendendo a solicitação da Secretaria de Administração Municipal.</w:t>
      </w:r>
    </w:p>
    <w:p w:rsidR="00FD6155" w:rsidRPr="00FD6155" w:rsidRDefault="00FD6155" w:rsidP="00FD6155">
      <w:pPr>
        <w:widowControl w:val="0"/>
        <w:autoSpaceDE w:val="0"/>
        <w:autoSpaceDN w:val="0"/>
        <w:spacing w:after="0" w:line="240" w:lineRule="auto"/>
        <w:jc w:val="both"/>
        <w:rPr>
          <w:rFonts w:ascii="Arial" w:eastAsia="Arial" w:hAnsi="Arial" w:cs="Arial"/>
          <w:lang w:eastAsia="pt-BR" w:bidi="pt-BR"/>
        </w:rPr>
      </w:pPr>
    </w:p>
    <w:p w:rsidR="00FD6155" w:rsidRPr="00FD6155" w:rsidRDefault="00FD6155" w:rsidP="00FD6155">
      <w:pPr>
        <w:widowControl w:val="0"/>
        <w:autoSpaceDE w:val="0"/>
        <w:autoSpaceDN w:val="0"/>
        <w:spacing w:after="0" w:line="240" w:lineRule="auto"/>
        <w:jc w:val="both"/>
        <w:rPr>
          <w:rFonts w:ascii="Arial" w:eastAsia="Arial" w:hAnsi="Arial" w:cs="Arial"/>
          <w:lang w:eastAsia="pt-BR" w:bidi="pt-BR"/>
        </w:rPr>
      </w:pPr>
    </w:p>
    <w:p w:rsidR="00FD6155" w:rsidRDefault="00FD6155" w:rsidP="00FD6155">
      <w:pPr>
        <w:widowControl w:val="0"/>
        <w:autoSpaceDE w:val="0"/>
        <w:autoSpaceDN w:val="0"/>
        <w:spacing w:after="0" w:line="240" w:lineRule="auto"/>
        <w:jc w:val="both"/>
        <w:rPr>
          <w:rFonts w:ascii="Arial" w:eastAsia="Arial" w:hAnsi="Arial" w:cs="Arial"/>
          <w:lang w:eastAsia="pt-BR" w:bidi="pt-BR"/>
        </w:rPr>
      </w:pPr>
      <w:r w:rsidRPr="00FD6155">
        <w:rPr>
          <w:rFonts w:ascii="Arial" w:eastAsia="Arial" w:hAnsi="Arial" w:cs="Arial"/>
          <w:lang w:eastAsia="pt-BR" w:bidi="pt-BR"/>
        </w:rPr>
        <w:t xml:space="preserve">VALOR (R$): </w:t>
      </w:r>
      <w:r w:rsidR="00D245B7">
        <w:rPr>
          <w:rFonts w:ascii="Arial" w:eastAsia="Arial" w:hAnsi="Arial" w:cs="Arial"/>
          <w:lang w:eastAsia="pt-BR" w:bidi="pt-BR"/>
        </w:rPr>
        <w:t>R$ 46.827,00</w:t>
      </w:r>
      <w:proofErr w:type="gramStart"/>
      <w:r w:rsidR="00D245B7">
        <w:rPr>
          <w:rFonts w:ascii="Arial" w:eastAsia="Arial" w:hAnsi="Arial" w:cs="Arial"/>
          <w:lang w:eastAsia="pt-BR" w:bidi="pt-BR"/>
        </w:rPr>
        <w:t xml:space="preserve">    </w:t>
      </w:r>
      <w:proofErr w:type="gramEnd"/>
      <w:r w:rsidR="00D245B7">
        <w:rPr>
          <w:rFonts w:ascii="Arial" w:eastAsia="Arial" w:hAnsi="Arial" w:cs="Arial"/>
          <w:lang w:eastAsia="pt-BR" w:bidi="pt-BR"/>
        </w:rPr>
        <w:t xml:space="preserve">-   </w:t>
      </w:r>
      <w:r w:rsidR="00D245B7" w:rsidRPr="00D245B7">
        <w:rPr>
          <w:rFonts w:ascii="Arial" w:eastAsia="Arial" w:hAnsi="Arial" w:cs="Arial"/>
          <w:lang w:eastAsia="pt-BR" w:bidi="pt-BR"/>
        </w:rPr>
        <w:t>(quarenta e seis mil, e oitocentos e vinte e sete reais).</w:t>
      </w:r>
    </w:p>
    <w:p w:rsidR="00D245B7" w:rsidRPr="00FD6155" w:rsidRDefault="00D245B7" w:rsidP="00FD6155">
      <w:pPr>
        <w:widowControl w:val="0"/>
        <w:autoSpaceDE w:val="0"/>
        <w:autoSpaceDN w:val="0"/>
        <w:spacing w:after="0" w:line="240" w:lineRule="auto"/>
        <w:jc w:val="both"/>
        <w:rPr>
          <w:rFonts w:ascii="Arial" w:eastAsia="Arial" w:hAnsi="Arial" w:cs="Arial"/>
          <w:lang w:eastAsia="pt-BR" w:bidi="pt-BR"/>
        </w:rPr>
      </w:pPr>
    </w:p>
    <w:p w:rsidR="00FD6155" w:rsidRPr="00FD6155" w:rsidRDefault="00FD6155" w:rsidP="00FD6155">
      <w:pPr>
        <w:widowControl w:val="0"/>
        <w:autoSpaceDE w:val="0"/>
        <w:autoSpaceDN w:val="0"/>
        <w:spacing w:after="0" w:line="240" w:lineRule="auto"/>
        <w:jc w:val="both"/>
        <w:rPr>
          <w:rFonts w:ascii="Arial" w:eastAsia="Arial" w:hAnsi="Arial" w:cs="Arial"/>
          <w:lang w:eastAsia="pt-BR" w:bidi="pt-BR"/>
        </w:rPr>
      </w:pPr>
    </w:p>
    <w:p w:rsidR="00FD6155" w:rsidRPr="00FD6155" w:rsidRDefault="00FD6155" w:rsidP="00FD6155">
      <w:pPr>
        <w:widowControl w:val="0"/>
        <w:autoSpaceDE w:val="0"/>
        <w:autoSpaceDN w:val="0"/>
        <w:spacing w:after="0" w:line="240" w:lineRule="auto"/>
        <w:jc w:val="both"/>
        <w:rPr>
          <w:rFonts w:ascii="Arial" w:eastAsia="Arial" w:hAnsi="Arial" w:cs="Arial"/>
          <w:lang w:eastAsia="pt-BR" w:bidi="pt-BR"/>
        </w:rPr>
      </w:pPr>
      <w:proofErr w:type="gramStart"/>
      <w:r w:rsidRPr="00FD6155">
        <w:rPr>
          <w:rFonts w:ascii="Arial" w:eastAsia="Arial" w:hAnsi="Arial" w:cs="Arial"/>
          <w:lang w:eastAsia="pt-BR" w:bidi="pt-BR"/>
        </w:rPr>
        <w:t>Declaro(</w:t>
      </w:r>
      <w:proofErr w:type="gramEnd"/>
      <w:r w:rsidRPr="00FD6155">
        <w:rPr>
          <w:rFonts w:ascii="Arial" w:eastAsia="Arial" w:hAnsi="Arial" w:cs="Arial"/>
          <w:lang w:eastAsia="pt-BR" w:bidi="pt-BR"/>
        </w:rPr>
        <w:t>amos), na qualidade de responsável(</w:t>
      </w:r>
      <w:proofErr w:type="spellStart"/>
      <w:r w:rsidRPr="00FD6155">
        <w:rPr>
          <w:rFonts w:ascii="Arial" w:eastAsia="Arial" w:hAnsi="Arial" w:cs="Arial"/>
          <w:lang w:eastAsia="pt-BR" w:bidi="pt-BR"/>
        </w:rPr>
        <w:t>is</w:t>
      </w:r>
      <w:proofErr w:type="spellEnd"/>
      <w:r w:rsidRPr="00FD6155">
        <w:rPr>
          <w:rFonts w:ascii="Arial" w:eastAsia="Arial" w:hAnsi="Arial" w:cs="Arial"/>
          <w:lang w:eastAsia="pt-BR" w:bidi="pt-BR"/>
        </w:rPr>
        <w:t>) pela entidade supra epigrafada, sob as penas da Lei, que os demais documentos originais, atinentes à correspondente licitação, encontram-se no respectivo processo administrativo arquivado na origem à disposição do Tribunal de Contas do Estado de São Paulo, e serão remetidos quando requisitados.</w:t>
      </w:r>
    </w:p>
    <w:p w:rsidR="00FD6155" w:rsidRPr="00FD6155" w:rsidRDefault="00FD6155" w:rsidP="00FD6155">
      <w:pPr>
        <w:widowControl w:val="0"/>
        <w:autoSpaceDE w:val="0"/>
        <w:autoSpaceDN w:val="0"/>
        <w:spacing w:after="0" w:line="240" w:lineRule="auto"/>
        <w:ind w:right="567"/>
        <w:jc w:val="both"/>
        <w:rPr>
          <w:rFonts w:ascii="Arial" w:eastAsia="Arial" w:hAnsi="Arial" w:cs="Arial"/>
          <w:lang w:eastAsia="pt-BR" w:bidi="pt-BR"/>
        </w:rPr>
      </w:pPr>
    </w:p>
    <w:p w:rsidR="00FD6155" w:rsidRPr="00FD6155" w:rsidRDefault="00FD6155" w:rsidP="00FD6155">
      <w:pPr>
        <w:widowControl w:val="0"/>
        <w:autoSpaceDE w:val="0"/>
        <w:autoSpaceDN w:val="0"/>
        <w:spacing w:after="0" w:line="240" w:lineRule="auto"/>
        <w:ind w:right="567"/>
        <w:jc w:val="both"/>
        <w:rPr>
          <w:rFonts w:ascii="Arial" w:eastAsia="Arial" w:hAnsi="Arial" w:cs="Arial"/>
          <w:lang w:eastAsia="pt-BR" w:bidi="pt-BR"/>
        </w:rPr>
      </w:pPr>
    </w:p>
    <w:p w:rsidR="00FD6155" w:rsidRPr="00FD6155" w:rsidRDefault="00FD6155" w:rsidP="00FD6155">
      <w:pPr>
        <w:widowControl w:val="0"/>
        <w:autoSpaceDE w:val="0"/>
        <w:autoSpaceDN w:val="0"/>
        <w:spacing w:after="0" w:line="200" w:lineRule="exact"/>
        <w:ind w:left="142"/>
        <w:rPr>
          <w:rFonts w:ascii="Arial" w:eastAsia="Times New Roman" w:hAnsi="Arial" w:cs="Arial"/>
          <w:lang w:eastAsia="pt-BR" w:bidi="pt-BR"/>
        </w:rPr>
      </w:pPr>
    </w:p>
    <w:p w:rsidR="00FD6155" w:rsidRPr="00FD6155" w:rsidRDefault="00D245B7" w:rsidP="00FD6155">
      <w:pPr>
        <w:widowControl w:val="0"/>
        <w:autoSpaceDE w:val="0"/>
        <w:autoSpaceDN w:val="0"/>
        <w:spacing w:after="0" w:line="240" w:lineRule="auto"/>
        <w:jc w:val="right"/>
        <w:rPr>
          <w:rFonts w:ascii="Arial" w:eastAsia="Arial" w:hAnsi="Arial" w:cs="Arial"/>
          <w:lang w:eastAsia="pt-BR" w:bidi="pt-BR"/>
        </w:rPr>
      </w:pPr>
      <w:r>
        <w:rPr>
          <w:rFonts w:ascii="Arial" w:eastAsia="Cambria" w:hAnsi="Arial" w:cs="Arial"/>
          <w:lang w:eastAsia="pt-BR" w:bidi="pt-BR"/>
        </w:rPr>
        <w:t xml:space="preserve">Barra do Turvo, 10 </w:t>
      </w:r>
      <w:r w:rsidR="00FD6155" w:rsidRPr="00FD6155">
        <w:rPr>
          <w:rFonts w:ascii="Arial" w:eastAsia="Cambria" w:hAnsi="Arial" w:cs="Arial"/>
          <w:lang w:eastAsia="pt-BR" w:bidi="pt-BR"/>
        </w:rPr>
        <w:t xml:space="preserve">de </w:t>
      </w:r>
      <w:r>
        <w:rPr>
          <w:rFonts w:ascii="Arial" w:eastAsia="Cambria" w:hAnsi="Arial" w:cs="Arial"/>
          <w:lang w:eastAsia="pt-BR" w:bidi="pt-BR"/>
        </w:rPr>
        <w:t>Agosto</w:t>
      </w:r>
      <w:r w:rsidR="00FD6155" w:rsidRPr="00FD6155">
        <w:rPr>
          <w:rFonts w:ascii="Arial" w:eastAsia="Cambria" w:hAnsi="Arial" w:cs="Arial"/>
          <w:lang w:eastAsia="pt-BR" w:bidi="pt-BR"/>
        </w:rPr>
        <w:t xml:space="preserve"> 2020.</w:t>
      </w:r>
    </w:p>
    <w:p w:rsidR="00FD6155" w:rsidRPr="00FD6155" w:rsidRDefault="00FD6155" w:rsidP="00FD6155">
      <w:pPr>
        <w:widowControl w:val="0"/>
        <w:autoSpaceDE w:val="0"/>
        <w:autoSpaceDN w:val="0"/>
        <w:spacing w:after="0" w:line="240" w:lineRule="auto"/>
        <w:rPr>
          <w:rFonts w:ascii="Arial" w:eastAsia="Arial" w:hAnsi="Arial" w:cs="Arial"/>
          <w:lang w:eastAsia="pt-BR" w:bidi="pt-BR"/>
        </w:rPr>
      </w:pPr>
    </w:p>
    <w:p w:rsidR="00FD6155" w:rsidRPr="00FD6155" w:rsidRDefault="00FD6155" w:rsidP="00FD6155">
      <w:pPr>
        <w:widowControl w:val="0"/>
        <w:autoSpaceDE w:val="0"/>
        <w:autoSpaceDN w:val="0"/>
        <w:spacing w:after="0" w:line="240" w:lineRule="auto"/>
        <w:rPr>
          <w:rFonts w:ascii="Arial" w:eastAsia="Arial" w:hAnsi="Arial" w:cs="Arial"/>
          <w:lang w:eastAsia="pt-BR" w:bidi="pt-BR"/>
        </w:rPr>
      </w:pPr>
    </w:p>
    <w:p w:rsidR="00FD6155" w:rsidRPr="00FD6155" w:rsidRDefault="00FD6155" w:rsidP="00FD6155">
      <w:pPr>
        <w:widowControl w:val="0"/>
        <w:autoSpaceDE w:val="0"/>
        <w:autoSpaceDN w:val="0"/>
        <w:spacing w:after="0" w:line="240" w:lineRule="auto"/>
        <w:rPr>
          <w:rFonts w:ascii="Arial" w:eastAsia="Arial" w:hAnsi="Arial" w:cs="Arial"/>
          <w:lang w:eastAsia="pt-BR" w:bidi="pt-BR"/>
        </w:rPr>
      </w:pPr>
    </w:p>
    <w:p w:rsidR="00FD6155" w:rsidRPr="00FD6155" w:rsidRDefault="00FD6155" w:rsidP="00FD6155">
      <w:pPr>
        <w:widowControl w:val="0"/>
        <w:autoSpaceDE w:val="0"/>
        <w:autoSpaceDN w:val="0"/>
        <w:spacing w:after="0" w:line="240" w:lineRule="auto"/>
        <w:rPr>
          <w:rFonts w:ascii="Arial" w:eastAsia="Arial" w:hAnsi="Arial" w:cs="Arial"/>
          <w:lang w:eastAsia="pt-BR" w:bidi="pt-BR"/>
        </w:rPr>
      </w:pPr>
    </w:p>
    <w:p w:rsidR="00FD6155" w:rsidRPr="00FD6155" w:rsidRDefault="00FD6155" w:rsidP="00FD6155">
      <w:pPr>
        <w:widowControl w:val="0"/>
        <w:autoSpaceDE w:val="0"/>
        <w:autoSpaceDN w:val="0"/>
        <w:spacing w:after="0" w:line="240" w:lineRule="auto"/>
        <w:rPr>
          <w:rFonts w:ascii="Arial" w:eastAsia="Arial" w:hAnsi="Arial" w:cs="Arial"/>
          <w:lang w:eastAsia="pt-BR" w:bidi="pt-BR"/>
        </w:rPr>
      </w:pPr>
    </w:p>
    <w:p w:rsidR="00FD6155" w:rsidRPr="00FD6155" w:rsidRDefault="00FD6155" w:rsidP="00FD6155">
      <w:pPr>
        <w:widowControl w:val="0"/>
        <w:autoSpaceDE w:val="0"/>
        <w:autoSpaceDN w:val="0"/>
        <w:spacing w:after="0" w:line="240" w:lineRule="auto"/>
        <w:rPr>
          <w:rFonts w:ascii="Arial" w:eastAsia="Arial" w:hAnsi="Arial" w:cs="Arial"/>
          <w:lang w:eastAsia="pt-BR" w:bidi="pt-BR"/>
        </w:rPr>
      </w:pPr>
    </w:p>
    <w:p w:rsidR="00FD6155" w:rsidRPr="00FD6155" w:rsidRDefault="00FD6155" w:rsidP="00FD6155">
      <w:pPr>
        <w:widowControl w:val="0"/>
        <w:autoSpaceDE w:val="0"/>
        <w:autoSpaceDN w:val="0"/>
        <w:spacing w:after="0" w:line="240" w:lineRule="auto"/>
        <w:rPr>
          <w:rFonts w:ascii="Arial" w:eastAsia="Arial" w:hAnsi="Arial" w:cs="Arial"/>
          <w:lang w:eastAsia="pt-BR" w:bidi="pt-BR"/>
        </w:rPr>
      </w:pPr>
    </w:p>
    <w:p w:rsidR="00FD6155" w:rsidRPr="00FD6155" w:rsidRDefault="00FD6155" w:rsidP="00FD6155">
      <w:pPr>
        <w:widowControl w:val="0"/>
        <w:autoSpaceDE w:val="0"/>
        <w:autoSpaceDN w:val="0"/>
        <w:spacing w:after="0" w:line="240" w:lineRule="auto"/>
        <w:rPr>
          <w:rFonts w:ascii="Arial" w:eastAsia="Arial" w:hAnsi="Arial" w:cs="Arial"/>
          <w:lang w:eastAsia="pt-BR" w:bidi="pt-BR"/>
        </w:rPr>
      </w:pPr>
    </w:p>
    <w:p w:rsidR="00FD6155" w:rsidRPr="00FD6155" w:rsidRDefault="00FD6155" w:rsidP="00FD6155">
      <w:pPr>
        <w:widowControl w:val="0"/>
        <w:autoSpaceDE w:val="0"/>
        <w:autoSpaceDN w:val="0"/>
        <w:spacing w:after="0" w:line="240" w:lineRule="auto"/>
        <w:rPr>
          <w:rFonts w:ascii="Arial" w:eastAsia="Arial" w:hAnsi="Arial" w:cs="Arial"/>
          <w:color w:val="FF0000"/>
          <w:lang w:eastAsia="pt-BR" w:bidi="pt-BR"/>
        </w:rPr>
      </w:pPr>
    </w:p>
    <w:p w:rsidR="00FD6155" w:rsidRPr="00FD6155" w:rsidRDefault="00FD6155" w:rsidP="00D245B7">
      <w:pPr>
        <w:widowControl w:val="0"/>
        <w:autoSpaceDE w:val="0"/>
        <w:autoSpaceDN w:val="0"/>
        <w:spacing w:after="0" w:line="240" w:lineRule="auto"/>
        <w:jc w:val="center"/>
        <w:rPr>
          <w:rFonts w:ascii="Arial" w:eastAsia="Arial" w:hAnsi="Arial" w:cs="Arial"/>
          <w:b/>
          <w:color w:val="FF0000"/>
          <w:lang w:eastAsia="pt-BR" w:bidi="pt-BR"/>
        </w:rPr>
      </w:pPr>
      <w:r w:rsidRPr="00FD6155">
        <w:rPr>
          <w:rFonts w:ascii="Arial" w:eastAsia="Arial" w:hAnsi="Arial" w:cs="Arial"/>
          <w:b/>
          <w:color w:val="FF0000"/>
          <w:lang w:eastAsia="pt-BR" w:bidi="pt-BR"/>
        </w:rPr>
        <w:t>MOACIR LOURENÇO DE FRANÇA JUNIOR</w:t>
      </w:r>
    </w:p>
    <w:p w:rsidR="00FD6155" w:rsidRPr="00FD6155" w:rsidRDefault="00FD6155" w:rsidP="00D245B7">
      <w:pPr>
        <w:widowControl w:val="0"/>
        <w:autoSpaceDE w:val="0"/>
        <w:autoSpaceDN w:val="0"/>
        <w:spacing w:after="0" w:line="240" w:lineRule="auto"/>
        <w:jc w:val="center"/>
        <w:rPr>
          <w:rFonts w:ascii="Arial" w:eastAsia="Arial" w:hAnsi="Arial" w:cs="Arial"/>
          <w:b/>
          <w:color w:val="FF0000"/>
          <w:lang w:eastAsia="pt-BR" w:bidi="pt-BR"/>
        </w:rPr>
      </w:pPr>
      <w:r w:rsidRPr="00FD6155">
        <w:rPr>
          <w:rFonts w:ascii="Arial" w:eastAsia="Arial" w:hAnsi="Arial" w:cs="Arial"/>
          <w:lang w:eastAsia="pt-BR" w:bidi="pt-BR"/>
        </w:rPr>
        <w:t>Responsável pelo atendimento a requisições de documentos do TCESP</w:t>
      </w:r>
    </w:p>
    <w:p w:rsidR="00FD6155" w:rsidRPr="00FD6155" w:rsidRDefault="00FD6155" w:rsidP="00FD6155">
      <w:pPr>
        <w:spacing w:after="0" w:line="200" w:lineRule="exact"/>
        <w:ind w:left="142"/>
        <w:rPr>
          <w:rFonts w:ascii="Arial" w:eastAsia="Times New Roman" w:hAnsi="Arial" w:cs="Arial"/>
          <w:lang w:eastAsia="pt-BR"/>
        </w:rPr>
      </w:pPr>
    </w:p>
    <w:p w:rsidR="00FD6155" w:rsidRPr="00FD6155" w:rsidRDefault="00FD6155" w:rsidP="00FD6155">
      <w:pPr>
        <w:spacing w:after="0" w:line="200" w:lineRule="exact"/>
        <w:ind w:left="142"/>
        <w:rPr>
          <w:rFonts w:ascii="Cambria" w:eastAsia="Times New Roman" w:hAnsi="Cambria" w:cs="Arial"/>
          <w:sz w:val="20"/>
          <w:szCs w:val="20"/>
          <w:lang w:eastAsia="pt-BR"/>
        </w:rPr>
      </w:pPr>
    </w:p>
    <w:p w:rsidR="00FD6155" w:rsidRPr="00FD6155" w:rsidRDefault="00FD6155" w:rsidP="00FD6155">
      <w:pPr>
        <w:keepNext/>
        <w:spacing w:after="0" w:line="240" w:lineRule="auto"/>
        <w:ind w:right="-1"/>
        <w:jc w:val="center"/>
        <w:outlineLvl w:val="0"/>
        <w:rPr>
          <w:rFonts w:ascii="Arial Narrow" w:eastAsia="Times New Roman" w:hAnsi="Arial Narrow" w:cs="Times New Roman"/>
          <w:b/>
          <w:bCs/>
          <w:lang w:eastAsia="pt-BR"/>
        </w:rPr>
      </w:pPr>
    </w:p>
    <w:p w:rsidR="00FD6155" w:rsidRPr="00FD6155" w:rsidRDefault="00FD6155" w:rsidP="00FD6155">
      <w:pPr>
        <w:spacing w:after="0" w:line="240" w:lineRule="auto"/>
        <w:rPr>
          <w:rFonts w:ascii="Times New Roman" w:eastAsia="Times New Roman" w:hAnsi="Times New Roman" w:cs="Times New Roman"/>
          <w:sz w:val="24"/>
          <w:szCs w:val="24"/>
          <w:lang w:eastAsia="pt-BR"/>
        </w:rPr>
      </w:pPr>
    </w:p>
    <w:p w:rsidR="0096788C" w:rsidRDefault="0096788C"/>
    <w:sectPr w:rsidR="0096788C" w:rsidSect="00981D9C">
      <w:headerReference w:type="default" r:id="rId7"/>
      <w:pgSz w:w="11906" w:h="16838"/>
      <w:pgMar w:top="2552" w:right="991" w:bottom="1417" w:left="85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45129" w:rsidRDefault="00A45129" w:rsidP="00FD6155">
      <w:pPr>
        <w:spacing w:after="0" w:line="240" w:lineRule="auto"/>
      </w:pPr>
      <w:r>
        <w:separator/>
      </w:r>
    </w:p>
  </w:endnote>
  <w:endnote w:type="continuationSeparator" w:id="0">
    <w:p w:rsidR="00A45129" w:rsidRDefault="00A45129" w:rsidP="00FD615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Helvetica-Bold">
    <w:panose1 w:val="00000000000000000000"/>
    <w:charset w:val="00"/>
    <w:family w:val="swiss"/>
    <w:notTrueType/>
    <w:pitch w:val="default"/>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TTE16A5840t00">
    <w:panose1 w:val="00000000000000000000"/>
    <w:charset w:val="00"/>
    <w:family w:val="auto"/>
    <w:notTrueType/>
    <w:pitch w:val="default"/>
    <w:sig w:usb0="00000003" w:usb1="00000000" w:usb2="00000000" w:usb3="00000000" w:csb0="00000001" w:csb1="00000000"/>
  </w:font>
  <w:font w:name="Courier New">
    <w:panose1 w:val="02070309020205020404"/>
    <w:charset w:val="00"/>
    <w:family w:val="modern"/>
    <w:notTrueType/>
    <w:pitch w:val="fixed"/>
    <w:sig w:usb0="00000003" w:usb1="00000000" w:usb2="00000000" w:usb3="00000000" w:csb0="00000001" w:csb1="00000000"/>
  </w:font>
  <w:font w:name="Verdana">
    <w:panose1 w:val="020B0604030504040204"/>
    <w:charset w:val="00"/>
    <w:family w:val="swiss"/>
    <w:pitch w:val="variable"/>
    <w:sig w:usb0="A10006FF" w:usb1="4000205B" w:usb2="00000010" w:usb3="00000000" w:csb0="0000019F" w:csb1="00000000"/>
  </w:font>
  <w:font w:name="Cambria">
    <w:panose1 w:val="02040503050406030204"/>
    <w:charset w:val="00"/>
    <w:family w:val="roman"/>
    <w:pitch w:val="variable"/>
    <w:sig w:usb0="E00002FF" w:usb1="400004FF" w:usb2="00000000" w:usb3="00000000" w:csb0="0000019F" w:csb1="00000000"/>
  </w:font>
  <w:font w:name="Arial Black">
    <w:panose1 w:val="020B0A04020102020204"/>
    <w:charset w:val="00"/>
    <w:family w:val="swiss"/>
    <w:pitch w:val="variable"/>
    <w:sig w:usb0="00000287" w:usb1="00000000" w:usb2="00000000" w:usb3="00000000" w:csb0="0000009F" w:csb1="00000000"/>
  </w:font>
  <w:font w:name="Garamond">
    <w:panose1 w:val="02020404030301010803"/>
    <w:charset w:val="00"/>
    <w:family w:val="roman"/>
    <w:pitch w:val="variable"/>
    <w:sig w:usb0="00000287" w:usb1="00000000" w:usb2="00000000" w:usb3="00000000" w:csb0="000000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45129" w:rsidRDefault="00A45129" w:rsidP="00FD6155">
      <w:pPr>
        <w:spacing w:after="0" w:line="240" w:lineRule="auto"/>
      </w:pPr>
      <w:r>
        <w:separator/>
      </w:r>
    </w:p>
  </w:footnote>
  <w:footnote w:type="continuationSeparator" w:id="0">
    <w:p w:rsidR="00A45129" w:rsidRDefault="00A45129" w:rsidP="00FD6155">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765" w:type="dxa"/>
      <w:jc w:val="center"/>
      <w:tblBorders>
        <w:bottom w:val="single" w:sz="12" w:space="0" w:color="auto"/>
      </w:tblBorders>
      <w:tblLayout w:type="fixed"/>
      <w:tblCellMar>
        <w:left w:w="70" w:type="dxa"/>
        <w:right w:w="70" w:type="dxa"/>
      </w:tblCellMar>
      <w:tblLook w:val="04A0" w:firstRow="1" w:lastRow="0" w:firstColumn="1" w:lastColumn="0" w:noHBand="0" w:noVBand="1"/>
    </w:tblPr>
    <w:tblGrid>
      <w:gridCol w:w="1164"/>
      <w:gridCol w:w="8601"/>
    </w:tblGrid>
    <w:tr w:rsidR="00FD6155" w:rsidRPr="00FD6155" w:rsidTr="00121ACB">
      <w:trPr>
        <w:trHeight w:val="1473"/>
        <w:jc w:val="center"/>
      </w:trPr>
      <w:tc>
        <w:tcPr>
          <w:tcW w:w="1164" w:type="dxa"/>
          <w:tcBorders>
            <w:top w:val="nil"/>
            <w:left w:val="nil"/>
            <w:bottom w:val="single" w:sz="12" w:space="0" w:color="auto"/>
            <w:right w:val="nil"/>
          </w:tcBorders>
          <w:hideMark/>
        </w:tcPr>
        <w:p w:rsidR="00FD6155" w:rsidRPr="00FD6155" w:rsidRDefault="00FD6155" w:rsidP="00FD6155">
          <w:pPr>
            <w:pBdr>
              <w:left w:val="single" w:sz="4" w:space="4" w:color="auto"/>
              <w:right w:val="single" w:sz="4" w:space="4" w:color="auto"/>
            </w:pBdr>
            <w:autoSpaceDE w:val="0"/>
            <w:autoSpaceDN w:val="0"/>
            <w:spacing w:after="0" w:line="240" w:lineRule="auto"/>
            <w:ind w:left="-5" w:right="-106" w:firstLine="5"/>
            <w:rPr>
              <w:rFonts w:ascii="Times New Roman" w:eastAsia="Times New Roman" w:hAnsi="Times New Roman" w:cs="Times New Roman"/>
              <w:b/>
              <w:sz w:val="20"/>
              <w:szCs w:val="20"/>
              <w:lang w:eastAsia="pt-BR"/>
            </w:rPr>
          </w:pPr>
          <w:r w:rsidRPr="00FD6155">
            <w:rPr>
              <w:rFonts w:ascii="Times New Roman" w:eastAsia="Times New Roman" w:hAnsi="Times New Roman" w:cs="Times New Roman"/>
              <w:b/>
              <w:noProof/>
              <w:sz w:val="20"/>
              <w:szCs w:val="20"/>
              <w:lang w:eastAsia="pt-BR"/>
            </w:rPr>
            <w:drawing>
              <wp:inline distT="0" distB="0" distL="0" distR="0" wp14:anchorId="0E4EC31F" wp14:editId="7EA0458A">
                <wp:extent cx="733425" cy="828675"/>
                <wp:effectExtent l="0" t="0" r="9525" b="9525"/>
                <wp:docPr id="1"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33425" cy="828675"/>
                        </a:xfrm>
                        <a:prstGeom prst="rect">
                          <a:avLst/>
                        </a:prstGeom>
                        <a:noFill/>
                        <a:ln>
                          <a:noFill/>
                        </a:ln>
                      </pic:spPr>
                    </pic:pic>
                  </a:graphicData>
                </a:graphic>
              </wp:inline>
            </w:drawing>
          </w:r>
        </w:p>
      </w:tc>
      <w:tc>
        <w:tcPr>
          <w:tcW w:w="8601" w:type="dxa"/>
          <w:tcBorders>
            <w:top w:val="nil"/>
            <w:left w:val="nil"/>
            <w:bottom w:val="single" w:sz="12" w:space="0" w:color="auto"/>
            <w:right w:val="nil"/>
          </w:tcBorders>
          <w:hideMark/>
        </w:tcPr>
        <w:p w:rsidR="00FD6155" w:rsidRPr="00FD6155" w:rsidRDefault="00FD6155" w:rsidP="00FD6155">
          <w:pPr>
            <w:keepNext/>
            <w:autoSpaceDE w:val="0"/>
            <w:autoSpaceDN w:val="0"/>
            <w:spacing w:after="0" w:line="240" w:lineRule="auto"/>
            <w:jc w:val="center"/>
            <w:outlineLvl w:val="2"/>
            <w:rPr>
              <w:rFonts w:ascii="Arial Black" w:eastAsia="Times New Roman" w:hAnsi="Arial Black" w:cs="Times New Roman"/>
              <w:b/>
              <w:sz w:val="36"/>
              <w:szCs w:val="24"/>
              <w:lang w:eastAsia="pt-BR"/>
            </w:rPr>
          </w:pPr>
          <w:r w:rsidRPr="00FD6155">
            <w:rPr>
              <w:rFonts w:ascii="Arial Black" w:eastAsia="Times New Roman" w:hAnsi="Arial Black" w:cs="Times New Roman"/>
              <w:b/>
              <w:sz w:val="36"/>
              <w:szCs w:val="24"/>
              <w:lang w:eastAsia="pt-BR"/>
            </w:rPr>
            <w:t>MUNICÍPIO DE BARRA DO TURVO</w:t>
          </w:r>
        </w:p>
        <w:p w:rsidR="00FD6155" w:rsidRPr="00FD6155" w:rsidRDefault="00FD6155" w:rsidP="00FD6155">
          <w:pPr>
            <w:keepNext/>
            <w:autoSpaceDE w:val="0"/>
            <w:autoSpaceDN w:val="0"/>
            <w:spacing w:after="0" w:line="240" w:lineRule="auto"/>
            <w:jc w:val="center"/>
            <w:outlineLvl w:val="1"/>
            <w:rPr>
              <w:rFonts w:ascii="Arial" w:eastAsia="Times New Roman" w:hAnsi="Arial" w:cs="Times New Roman"/>
              <w:b/>
              <w:sz w:val="20"/>
              <w:szCs w:val="24"/>
              <w:lang w:eastAsia="pt-BR"/>
            </w:rPr>
          </w:pPr>
          <w:r w:rsidRPr="00FD6155">
            <w:rPr>
              <w:rFonts w:ascii="Arial" w:eastAsia="Times New Roman" w:hAnsi="Arial" w:cs="Times New Roman"/>
              <w:b/>
              <w:sz w:val="20"/>
              <w:szCs w:val="24"/>
              <w:lang w:eastAsia="pt-BR"/>
            </w:rPr>
            <w:t xml:space="preserve">Avenida 21 de março, 304, Centro – Barra do Turvo – </w:t>
          </w:r>
          <w:proofErr w:type="gramStart"/>
          <w:r w:rsidRPr="00FD6155">
            <w:rPr>
              <w:rFonts w:ascii="Arial" w:eastAsia="Times New Roman" w:hAnsi="Arial" w:cs="Times New Roman"/>
              <w:b/>
              <w:sz w:val="20"/>
              <w:szCs w:val="24"/>
              <w:lang w:eastAsia="pt-BR"/>
            </w:rPr>
            <w:t>SP</w:t>
          </w:r>
          <w:proofErr w:type="gramEnd"/>
        </w:p>
        <w:p w:rsidR="00FD6155" w:rsidRPr="00FD6155" w:rsidRDefault="00FD6155" w:rsidP="00FD6155">
          <w:pPr>
            <w:autoSpaceDE w:val="0"/>
            <w:autoSpaceDN w:val="0"/>
            <w:spacing w:after="0" w:line="240" w:lineRule="auto"/>
            <w:jc w:val="center"/>
            <w:rPr>
              <w:rFonts w:ascii="Times New Roman" w:eastAsia="Times New Roman" w:hAnsi="Times New Roman" w:cs="Times New Roman"/>
              <w:sz w:val="20"/>
              <w:szCs w:val="20"/>
              <w:u w:val="single"/>
              <w:lang w:eastAsia="pt-BR"/>
            </w:rPr>
          </w:pPr>
          <w:r w:rsidRPr="00FD6155">
            <w:rPr>
              <w:rFonts w:ascii="Times New Roman" w:eastAsia="Times New Roman" w:hAnsi="Times New Roman" w:cs="Times New Roman"/>
              <w:sz w:val="20"/>
              <w:szCs w:val="20"/>
              <w:u w:val="single"/>
              <w:lang w:eastAsia="pt-BR"/>
            </w:rPr>
            <w:t xml:space="preserve">E-mail: </w:t>
          </w:r>
          <w:hyperlink r:id="rId2" w:history="1">
            <w:r w:rsidRPr="00FD6155">
              <w:rPr>
                <w:rFonts w:ascii="Times New Roman" w:eastAsia="Times New Roman" w:hAnsi="Times New Roman" w:cs="Times New Roman"/>
                <w:color w:val="0000FF"/>
                <w:sz w:val="20"/>
                <w:szCs w:val="20"/>
                <w:u w:val="single"/>
                <w:lang w:eastAsia="pt-BR"/>
              </w:rPr>
              <w:t>licitacao@barradoturvo.sp.gov.br</w:t>
            </w:r>
          </w:hyperlink>
          <w:r w:rsidRPr="00FD6155">
            <w:rPr>
              <w:rFonts w:ascii="Times New Roman" w:eastAsia="Times New Roman" w:hAnsi="Times New Roman" w:cs="Times New Roman"/>
              <w:sz w:val="20"/>
              <w:szCs w:val="20"/>
              <w:u w:val="single"/>
              <w:lang w:eastAsia="pt-BR"/>
            </w:rPr>
            <w:t xml:space="preserve"> </w:t>
          </w:r>
        </w:p>
        <w:p w:rsidR="00FD6155" w:rsidRPr="00FD6155" w:rsidRDefault="00FD6155" w:rsidP="00FD6155">
          <w:pPr>
            <w:autoSpaceDE w:val="0"/>
            <w:autoSpaceDN w:val="0"/>
            <w:spacing w:after="0" w:line="240" w:lineRule="auto"/>
            <w:jc w:val="center"/>
            <w:rPr>
              <w:rFonts w:ascii="Arial" w:eastAsia="Times New Roman" w:hAnsi="Arial" w:cs="Arial"/>
              <w:sz w:val="20"/>
              <w:szCs w:val="20"/>
              <w:lang w:eastAsia="pt-BR"/>
            </w:rPr>
          </w:pPr>
          <w:r w:rsidRPr="00FD6155">
            <w:rPr>
              <w:rFonts w:ascii="Arial" w:eastAsia="Times New Roman" w:hAnsi="Arial" w:cs="Arial"/>
              <w:sz w:val="20"/>
              <w:szCs w:val="20"/>
              <w:lang w:eastAsia="pt-BR"/>
            </w:rPr>
            <w:t>CEP 11955-000 – Fone: (015) 3578-9444</w:t>
          </w:r>
        </w:p>
        <w:p w:rsidR="00FD6155" w:rsidRPr="00FD6155" w:rsidRDefault="00FD6155" w:rsidP="00FD6155">
          <w:pPr>
            <w:autoSpaceDE w:val="0"/>
            <w:autoSpaceDN w:val="0"/>
            <w:spacing w:after="0" w:line="240" w:lineRule="auto"/>
            <w:jc w:val="center"/>
            <w:rPr>
              <w:rFonts w:ascii="Garamond" w:eastAsia="Times New Roman" w:hAnsi="Garamond" w:cs="Times New Roman"/>
              <w:b/>
              <w:sz w:val="24"/>
              <w:szCs w:val="24"/>
              <w:lang w:eastAsia="pt-BR"/>
            </w:rPr>
          </w:pPr>
          <w:r w:rsidRPr="00FD6155">
            <w:rPr>
              <w:rFonts w:ascii="Times New Roman" w:eastAsia="Times New Roman" w:hAnsi="Times New Roman" w:cs="Times New Roman"/>
              <w:b/>
              <w:sz w:val="20"/>
              <w:szCs w:val="20"/>
              <w:lang w:eastAsia="pt-BR"/>
            </w:rPr>
            <w:t>DEPARTAMENTO DE LICITAÇÕES E CONTRATOS</w:t>
          </w:r>
        </w:p>
      </w:tc>
    </w:tr>
  </w:tbl>
  <w:p w:rsidR="00FD6155" w:rsidRDefault="00FD6155">
    <w:pPr>
      <w:pStyle w:val="Cabealho"/>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D6155"/>
    <w:rsid w:val="00054B8B"/>
    <w:rsid w:val="00155202"/>
    <w:rsid w:val="002B6115"/>
    <w:rsid w:val="00391C35"/>
    <w:rsid w:val="003B329D"/>
    <w:rsid w:val="004D39B7"/>
    <w:rsid w:val="005F1B8F"/>
    <w:rsid w:val="0096788C"/>
    <w:rsid w:val="0097181D"/>
    <w:rsid w:val="00981D9C"/>
    <w:rsid w:val="00A45129"/>
    <w:rsid w:val="00B20F20"/>
    <w:rsid w:val="00C73A1F"/>
    <w:rsid w:val="00CA3663"/>
    <w:rsid w:val="00CE75A7"/>
    <w:rsid w:val="00D245B7"/>
    <w:rsid w:val="00E716BC"/>
    <w:rsid w:val="00ED351C"/>
    <w:rsid w:val="00F10E59"/>
    <w:rsid w:val="00F962B3"/>
    <w:rsid w:val="00FD6155"/>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iPriority w:val="99"/>
    <w:unhideWhenUsed/>
    <w:rsid w:val="00FD6155"/>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FD6155"/>
  </w:style>
  <w:style w:type="paragraph" w:styleId="Rodap">
    <w:name w:val="footer"/>
    <w:basedOn w:val="Normal"/>
    <w:link w:val="RodapChar"/>
    <w:uiPriority w:val="99"/>
    <w:unhideWhenUsed/>
    <w:rsid w:val="00FD6155"/>
    <w:pPr>
      <w:tabs>
        <w:tab w:val="center" w:pos="4252"/>
        <w:tab w:val="right" w:pos="8504"/>
      </w:tabs>
      <w:spacing w:after="0" w:line="240" w:lineRule="auto"/>
    </w:pPr>
  </w:style>
  <w:style w:type="character" w:customStyle="1" w:styleId="RodapChar">
    <w:name w:val="Rodapé Char"/>
    <w:basedOn w:val="Fontepargpadro"/>
    <w:link w:val="Rodap"/>
    <w:uiPriority w:val="99"/>
    <w:rsid w:val="00FD6155"/>
  </w:style>
  <w:style w:type="paragraph" w:styleId="Textodebalo">
    <w:name w:val="Balloon Text"/>
    <w:basedOn w:val="Normal"/>
    <w:link w:val="TextodebaloChar"/>
    <w:uiPriority w:val="99"/>
    <w:semiHidden/>
    <w:unhideWhenUsed/>
    <w:rsid w:val="00FD6155"/>
    <w:pPr>
      <w:spacing w:after="0" w:line="240" w:lineRule="auto"/>
    </w:pPr>
    <w:rPr>
      <w:rFonts w:ascii="Tahoma" w:hAnsi="Tahoma" w:cs="Tahoma"/>
      <w:sz w:val="16"/>
      <w:szCs w:val="16"/>
    </w:rPr>
  </w:style>
  <w:style w:type="character" w:customStyle="1" w:styleId="TextodebaloChar">
    <w:name w:val="Texto de balão Char"/>
    <w:basedOn w:val="Fontepargpadro"/>
    <w:link w:val="Textodebalo"/>
    <w:uiPriority w:val="99"/>
    <w:semiHidden/>
    <w:rsid w:val="00FD6155"/>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iPriority w:val="99"/>
    <w:unhideWhenUsed/>
    <w:rsid w:val="00FD6155"/>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FD6155"/>
  </w:style>
  <w:style w:type="paragraph" w:styleId="Rodap">
    <w:name w:val="footer"/>
    <w:basedOn w:val="Normal"/>
    <w:link w:val="RodapChar"/>
    <w:uiPriority w:val="99"/>
    <w:unhideWhenUsed/>
    <w:rsid w:val="00FD6155"/>
    <w:pPr>
      <w:tabs>
        <w:tab w:val="center" w:pos="4252"/>
        <w:tab w:val="right" w:pos="8504"/>
      </w:tabs>
      <w:spacing w:after="0" w:line="240" w:lineRule="auto"/>
    </w:pPr>
  </w:style>
  <w:style w:type="character" w:customStyle="1" w:styleId="RodapChar">
    <w:name w:val="Rodapé Char"/>
    <w:basedOn w:val="Fontepargpadro"/>
    <w:link w:val="Rodap"/>
    <w:uiPriority w:val="99"/>
    <w:rsid w:val="00FD6155"/>
  </w:style>
  <w:style w:type="paragraph" w:styleId="Textodebalo">
    <w:name w:val="Balloon Text"/>
    <w:basedOn w:val="Normal"/>
    <w:link w:val="TextodebaloChar"/>
    <w:uiPriority w:val="99"/>
    <w:semiHidden/>
    <w:unhideWhenUsed/>
    <w:rsid w:val="00FD6155"/>
    <w:pPr>
      <w:spacing w:after="0" w:line="240" w:lineRule="auto"/>
    </w:pPr>
    <w:rPr>
      <w:rFonts w:ascii="Tahoma" w:hAnsi="Tahoma" w:cs="Tahoma"/>
      <w:sz w:val="16"/>
      <w:szCs w:val="16"/>
    </w:rPr>
  </w:style>
  <w:style w:type="character" w:customStyle="1" w:styleId="TextodebaloChar">
    <w:name w:val="Texto de balão Char"/>
    <w:basedOn w:val="Fontepargpadro"/>
    <w:link w:val="Textodebalo"/>
    <w:uiPriority w:val="99"/>
    <w:semiHidden/>
    <w:rsid w:val="00FD6155"/>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2" Type="http://schemas.openxmlformats.org/officeDocument/2006/relationships/hyperlink" Target="mailto:licitacao@barradoturvo.sp.gov.br" TargetMode="External"/><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332</TotalTime>
  <Pages>1</Pages>
  <Words>3686</Words>
  <Characters>19906</Characters>
  <Application>Microsoft Office Word</Application>
  <DocSecurity>0</DocSecurity>
  <Lines>165</Lines>
  <Paragraphs>47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23545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Edilson</dc:creator>
  <cp:lastModifiedBy>Edilson</cp:lastModifiedBy>
  <cp:revision>6</cp:revision>
  <dcterms:created xsi:type="dcterms:W3CDTF">2020-08-10T12:40:00Z</dcterms:created>
  <dcterms:modified xsi:type="dcterms:W3CDTF">2020-08-11T14:58:00Z</dcterms:modified>
</cp:coreProperties>
</file>