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59" w:rsidRDefault="00CB5659" w:rsidP="00F0644B">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lang w:eastAsia="pt-BR"/>
        </w:rPr>
      </w:pPr>
    </w:p>
    <w:p w:rsidR="00F0644B" w:rsidRPr="00F0644B" w:rsidRDefault="006B36DB" w:rsidP="00F0644B">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ATA </w:t>
      </w:r>
      <w:r w:rsidR="00AE3479">
        <w:rPr>
          <w:rFonts w:ascii="Arial" w:eastAsia="Times New Roman" w:hAnsi="Arial" w:cs="Arial"/>
          <w:b/>
          <w:lang w:eastAsia="pt-BR"/>
        </w:rPr>
        <w:t>CONTRATO</w:t>
      </w:r>
      <w:proofErr w:type="gramStart"/>
      <w:r w:rsidR="00AE3479">
        <w:rPr>
          <w:rFonts w:ascii="Arial" w:eastAsia="Times New Roman" w:hAnsi="Arial" w:cs="Arial"/>
          <w:b/>
          <w:lang w:eastAsia="pt-BR"/>
        </w:rPr>
        <w:t xml:space="preserve">  </w:t>
      </w:r>
      <w:proofErr w:type="gramEnd"/>
      <w:r w:rsidR="00AE3479">
        <w:rPr>
          <w:rFonts w:ascii="Arial" w:eastAsia="Times New Roman" w:hAnsi="Arial" w:cs="Arial"/>
          <w:b/>
          <w:lang w:eastAsia="pt-BR"/>
        </w:rPr>
        <w:t>Nº. 012/2018</w:t>
      </w:r>
    </w:p>
    <w:p w:rsidR="00781F66" w:rsidRDefault="00781F66" w:rsidP="00F0644B">
      <w:pPr>
        <w:autoSpaceDE w:val="0"/>
        <w:autoSpaceDN w:val="0"/>
        <w:adjustRightInd w:val="0"/>
        <w:spacing w:after="0" w:line="240" w:lineRule="auto"/>
        <w:jc w:val="both"/>
        <w:rPr>
          <w:rFonts w:ascii="Arial" w:eastAsia="Times New Roman" w:hAnsi="Arial" w:cs="Arial"/>
          <w:b/>
          <w:bCs/>
          <w:lang w:eastAsia="pt-BR"/>
        </w:rPr>
      </w:pPr>
    </w:p>
    <w:p w:rsidR="00F0644B" w:rsidRDefault="00AE3479"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Pregão Presencial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017/2018</w:t>
      </w:r>
    </w:p>
    <w:p w:rsidR="00781F66" w:rsidRDefault="00AE3479"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Processo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035/2018</w:t>
      </w:r>
    </w:p>
    <w:p w:rsidR="00AE3479" w:rsidRDefault="00AE3479" w:rsidP="00F0644B">
      <w:pPr>
        <w:autoSpaceDE w:val="0"/>
        <w:autoSpaceDN w:val="0"/>
        <w:adjustRightInd w:val="0"/>
        <w:spacing w:after="0" w:line="240" w:lineRule="auto"/>
        <w:jc w:val="both"/>
        <w:rPr>
          <w:rFonts w:ascii="Arial" w:eastAsia="Times New Roman" w:hAnsi="Arial" w:cs="Arial"/>
          <w:b/>
          <w:bCs/>
          <w:lang w:eastAsia="pt-BR"/>
        </w:rPr>
      </w:pPr>
    </w:p>
    <w:p w:rsidR="00781F66" w:rsidRPr="00F0644B" w:rsidRDefault="00781F66" w:rsidP="00F0644B">
      <w:pPr>
        <w:autoSpaceDE w:val="0"/>
        <w:autoSpaceDN w:val="0"/>
        <w:adjustRightInd w:val="0"/>
        <w:spacing w:after="0" w:line="240" w:lineRule="auto"/>
        <w:jc w:val="both"/>
        <w:rPr>
          <w:rFonts w:ascii="Arial" w:eastAsia="Times New Roman" w:hAnsi="Arial" w:cs="Arial"/>
          <w:b/>
          <w:bCs/>
          <w:lang w:eastAsia="pt-BR"/>
        </w:rPr>
      </w:pPr>
    </w:p>
    <w:p w:rsidR="00055E54" w:rsidRDefault="00AE3479" w:rsidP="00F0644B">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lang w:eastAsia="pt-BR"/>
        </w:rPr>
        <w:t>Aos 14</w:t>
      </w:r>
      <w:r w:rsidR="00F0644B">
        <w:rPr>
          <w:rFonts w:ascii="Arial" w:eastAsia="Times New Roman" w:hAnsi="Arial" w:cs="Arial"/>
          <w:lang w:eastAsia="pt-BR"/>
        </w:rPr>
        <w:t xml:space="preserve"> </w:t>
      </w:r>
      <w:r>
        <w:rPr>
          <w:rFonts w:ascii="Arial" w:eastAsia="Times New Roman" w:hAnsi="Arial" w:cs="Arial"/>
          <w:lang w:eastAsia="pt-BR"/>
        </w:rPr>
        <w:t>(quatorze</w:t>
      </w:r>
      <w:r w:rsidR="006B36DB">
        <w:rPr>
          <w:rFonts w:ascii="Arial" w:eastAsia="Times New Roman" w:hAnsi="Arial" w:cs="Arial"/>
          <w:lang w:eastAsia="pt-BR"/>
        </w:rPr>
        <w:t xml:space="preserve">) </w:t>
      </w:r>
      <w:r w:rsidR="00F0644B">
        <w:rPr>
          <w:rFonts w:ascii="Arial" w:eastAsia="Times New Roman" w:hAnsi="Arial" w:cs="Arial"/>
          <w:lang w:eastAsia="pt-BR"/>
        </w:rPr>
        <w:t>dias do mês de Maio do ano de Dois Mil e D</w:t>
      </w:r>
      <w:r w:rsidR="00F0644B" w:rsidRPr="00F0644B">
        <w:rPr>
          <w:rFonts w:ascii="Arial" w:eastAsia="Times New Roman" w:hAnsi="Arial" w:cs="Arial"/>
          <w:lang w:eastAsia="pt-BR"/>
        </w:rPr>
        <w:t>ez</w:t>
      </w:r>
      <w:r>
        <w:rPr>
          <w:rFonts w:ascii="Arial" w:eastAsia="Times New Roman" w:hAnsi="Arial" w:cs="Arial"/>
          <w:lang w:eastAsia="pt-BR"/>
        </w:rPr>
        <w:t>oito</w:t>
      </w:r>
      <w:r w:rsidR="00F0644B" w:rsidRPr="00F0644B">
        <w:rPr>
          <w:rFonts w:ascii="Arial" w:eastAsia="Times New Roman" w:hAnsi="Arial" w:cs="Arial"/>
          <w:lang w:eastAsia="pt-BR"/>
        </w:rPr>
        <w:t xml:space="preserve">, na cidade de Barra do Turvo, Estado de São Paulo, </w:t>
      </w:r>
      <w:r>
        <w:rPr>
          <w:rFonts w:ascii="Arial" w:eastAsia="Times New Roman" w:hAnsi="Arial" w:cs="Arial"/>
          <w:b/>
          <w:lang w:eastAsia="pt-BR"/>
        </w:rPr>
        <w:t>O MUNICIPIO</w:t>
      </w:r>
      <w:r w:rsidR="00F0644B" w:rsidRPr="00F0644B">
        <w:rPr>
          <w:rFonts w:ascii="Arial" w:eastAsia="Times New Roman" w:hAnsi="Arial" w:cs="Arial"/>
          <w:b/>
          <w:lang w:eastAsia="pt-BR"/>
        </w:rPr>
        <w:t xml:space="preserve"> DE BARRA DO TURVO</w:t>
      </w:r>
      <w:r w:rsidR="00F0644B" w:rsidRPr="00F0644B">
        <w:rPr>
          <w:rFonts w:ascii="Arial" w:eastAsia="Times New Roman" w:hAnsi="Arial" w:cs="Arial"/>
          <w:lang w:eastAsia="pt-BR"/>
        </w:rPr>
        <w:t xml:space="preserve">, através da </w:t>
      </w:r>
      <w:r w:rsidR="00F0644B" w:rsidRPr="00F0644B">
        <w:rPr>
          <w:rFonts w:ascii="Arial" w:eastAsia="Times New Roman" w:hAnsi="Arial" w:cs="Arial"/>
          <w:b/>
          <w:lang w:eastAsia="pt-BR"/>
        </w:rPr>
        <w:t xml:space="preserve">SECRETARIA MUNICIPAL </w:t>
      </w:r>
      <w:r>
        <w:rPr>
          <w:rFonts w:ascii="Arial" w:eastAsia="Times New Roman" w:hAnsi="Arial" w:cs="Arial"/>
          <w:b/>
          <w:lang w:eastAsia="pt-BR"/>
        </w:rPr>
        <w:t>DE EDUCAÇÃO</w:t>
      </w:r>
      <w:r w:rsidR="00F0644B" w:rsidRPr="00F0644B">
        <w:rPr>
          <w:rFonts w:ascii="Arial" w:eastAsia="Times New Roman" w:hAnsi="Arial" w:cs="Arial"/>
          <w:lang w:eastAsia="pt-BR"/>
        </w:rPr>
        <w:t xml:space="preserve">, sito na Avenida 21 de março/SP – CEP 11955-000 – Centro Barra do Turvo/SP, representada neste ato pelo </w:t>
      </w:r>
      <w:r w:rsidR="00F0644B" w:rsidRPr="00F0644B">
        <w:rPr>
          <w:rFonts w:ascii="Arial" w:eastAsia="Times New Roman" w:hAnsi="Arial" w:cs="Arial"/>
          <w:b/>
          <w:lang w:eastAsia="pt-BR"/>
        </w:rPr>
        <w:t>PREFEITO MUNICIPAL</w:t>
      </w:r>
      <w:r w:rsidR="00F0644B" w:rsidRPr="00F0644B">
        <w:rPr>
          <w:rFonts w:ascii="Arial" w:eastAsia="Times New Roman" w:hAnsi="Arial" w:cs="Arial"/>
          <w:lang w:eastAsia="pt-BR"/>
        </w:rPr>
        <w:t xml:space="preserve">, Senhor </w:t>
      </w:r>
      <w:r w:rsidR="00F0644B" w:rsidRPr="00F0644B">
        <w:rPr>
          <w:rFonts w:ascii="Arial" w:eastAsia="Times New Roman" w:hAnsi="Arial" w:cs="Arial"/>
          <w:b/>
          <w:lang w:eastAsia="pt-BR"/>
        </w:rPr>
        <w:t>Dr. JEFFERSON LUZ MARTINS</w:t>
      </w:r>
      <w:r w:rsidR="00F0644B" w:rsidRPr="00F0644B">
        <w:rPr>
          <w:rFonts w:ascii="Arial" w:eastAsia="Times New Roman" w:hAnsi="Arial" w:cs="Arial"/>
          <w:lang w:eastAsia="pt-BR"/>
        </w:rPr>
        <w:t xml:space="preserve">, </w:t>
      </w:r>
      <w:r w:rsidR="00F0644B" w:rsidRPr="00986C40">
        <w:rPr>
          <w:rFonts w:ascii="Arial" w:hAnsi="Arial" w:cs="Arial"/>
        </w:rPr>
        <w:t xml:space="preserve">brasileiro, casado, portador do RG. nº 3.512.319-9 e do CPF. </w:t>
      </w:r>
      <w:proofErr w:type="gramStart"/>
      <w:r w:rsidR="00F0644B" w:rsidRPr="00986C40">
        <w:rPr>
          <w:rFonts w:ascii="Arial" w:hAnsi="Arial" w:cs="Arial"/>
        </w:rPr>
        <w:t>nº</w:t>
      </w:r>
      <w:proofErr w:type="gramEnd"/>
      <w:r w:rsidR="00F0644B" w:rsidRPr="00986C40">
        <w:rPr>
          <w:rFonts w:ascii="Arial" w:hAnsi="Arial" w:cs="Arial"/>
        </w:rPr>
        <w:t xml:space="preserve"> 575.551.849-15, residente e domiciliado Rua Padre </w:t>
      </w:r>
      <w:proofErr w:type="spellStart"/>
      <w:r w:rsidR="00F0644B" w:rsidRPr="00986C40">
        <w:rPr>
          <w:rFonts w:ascii="Arial" w:hAnsi="Arial" w:cs="Arial"/>
        </w:rPr>
        <w:t>Cai</w:t>
      </w:r>
      <w:r w:rsidR="00F0644B">
        <w:rPr>
          <w:rFonts w:ascii="Arial" w:hAnsi="Arial" w:cs="Arial"/>
        </w:rPr>
        <w:t>a</w:t>
      </w:r>
      <w:r w:rsidR="00F0644B" w:rsidRPr="00986C40">
        <w:rPr>
          <w:rFonts w:ascii="Arial" w:hAnsi="Arial" w:cs="Arial"/>
        </w:rPr>
        <w:t>fá</w:t>
      </w:r>
      <w:proofErr w:type="spellEnd"/>
      <w:r w:rsidR="00F0644B" w:rsidRPr="00986C40">
        <w:rPr>
          <w:rFonts w:ascii="Arial" w:hAnsi="Arial" w:cs="Arial"/>
        </w:rPr>
        <w:t xml:space="preserve"> nº.</w:t>
      </w:r>
      <w:r w:rsidR="00F0644B">
        <w:rPr>
          <w:rFonts w:ascii="Arial" w:hAnsi="Arial" w:cs="Arial"/>
        </w:rPr>
        <w:t xml:space="preserve">23, </w:t>
      </w:r>
      <w:r w:rsidR="00F0644B" w:rsidRPr="00F0644B">
        <w:rPr>
          <w:rFonts w:ascii="Arial" w:eastAsia="Times New Roman" w:hAnsi="Arial" w:cs="Arial"/>
          <w:lang w:eastAsia="pt-BR"/>
        </w:rPr>
        <w:t xml:space="preserve">neste Município Barra do Turvo, Estado de São Paulo, doravante denominado </w:t>
      </w:r>
      <w:r w:rsidR="00F0644B" w:rsidRPr="00F0644B">
        <w:rPr>
          <w:rFonts w:ascii="Arial" w:eastAsia="Times New Roman" w:hAnsi="Arial" w:cs="Arial"/>
          <w:b/>
          <w:lang w:eastAsia="pt-BR"/>
        </w:rPr>
        <w:t>ÓRGÃO GERENCIADOR</w:t>
      </w:r>
      <w:r w:rsidR="00F0644B" w:rsidRPr="00F0644B">
        <w:rPr>
          <w:rFonts w:ascii="Arial" w:eastAsia="Times New Roman" w:hAnsi="Arial" w:cs="Arial"/>
          <w:lang w:eastAsia="pt-BR"/>
        </w:rPr>
        <w:t>, a</w:t>
      </w:r>
      <w:r w:rsidR="00F0644B">
        <w:rPr>
          <w:rFonts w:ascii="Arial" w:eastAsia="Times New Roman" w:hAnsi="Arial" w:cs="Arial"/>
          <w:lang w:eastAsia="pt-BR"/>
        </w:rPr>
        <w:t>s</w:t>
      </w:r>
      <w:r w:rsidR="00F0644B" w:rsidRPr="00F0644B">
        <w:rPr>
          <w:rFonts w:ascii="Arial" w:eastAsia="Times New Roman" w:hAnsi="Arial" w:cs="Arial"/>
          <w:lang w:eastAsia="pt-BR"/>
        </w:rPr>
        <w:t xml:space="preserve"> empresa</w:t>
      </w:r>
      <w:r w:rsidR="00F0644B">
        <w:rPr>
          <w:rFonts w:ascii="Arial" w:eastAsia="Times New Roman" w:hAnsi="Arial" w:cs="Arial"/>
          <w:lang w:eastAsia="pt-BR"/>
        </w:rPr>
        <w:t>s</w:t>
      </w:r>
      <w:r w:rsidR="00F0644B" w:rsidRPr="00F0644B">
        <w:rPr>
          <w:rFonts w:ascii="Arial" w:eastAsia="Times New Roman" w:hAnsi="Arial" w:cs="Arial"/>
          <w:lang w:eastAsia="pt-BR"/>
        </w:rPr>
        <w:t>:</w:t>
      </w:r>
      <w:r w:rsidR="00F0644B" w:rsidRPr="00F0644B">
        <w:rPr>
          <w:rFonts w:ascii="Arial" w:hAnsi="Arial" w:cs="Arial"/>
          <w:b/>
          <w:sz w:val="24"/>
          <w:szCs w:val="24"/>
        </w:rPr>
        <w:t xml:space="preserve"> </w:t>
      </w:r>
      <w:r w:rsidR="00C65F59" w:rsidRPr="006E7755">
        <w:rPr>
          <w:rFonts w:ascii="Arial" w:hAnsi="Arial" w:cs="Arial"/>
          <w:b/>
          <w:sz w:val="24"/>
          <w:szCs w:val="24"/>
          <w:u w:val="single"/>
        </w:rPr>
        <w:t>EDIMAR DE SOUZA –EPP</w:t>
      </w:r>
      <w:r w:rsidR="00C65F59">
        <w:rPr>
          <w:rFonts w:ascii="Arial" w:eastAsia="Times New Roman" w:hAnsi="Arial" w:cs="Arial"/>
          <w:lang w:eastAsia="pt-BR"/>
        </w:rPr>
        <w:t>, CNPJ: 02.193.148/0001-15</w:t>
      </w:r>
      <w:r w:rsidR="006E7755">
        <w:rPr>
          <w:rFonts w:ascii="Arial" w:eastAsia="Times New Roman" w:hAnsi="Arial" w:cs="Arial"/>
          <w:lang w:eastAsia="pt-BR"/>
        </w:rPr>
        <w:t xml:space="preserve">, </w:t>
      </w:r>
      <w:r w:rsidR="00C65F59">
        <w:rPr>
          <w:rFonts w:ascii="Arial" w:eastAsia="Times New Roman" w:hAnsi="Arial" w:cs="Arial"/>
          <w:lang w:eastAsia="pt-BR"/>
        </w:rPr>
        <w:t xml:space="preserve">situada na Rua vereador João Martins dos santos, nº.410, nesta ato representado pelo Sr. Rodrigo </w:t>
      </w:r>
      <w:proofErr w:type="spellStart"/>
      <w:r w:rsidR="00C65F59">
        <w:rPr>
          <w:rFonts w:ascii="Arial" w:eastAsia="Times New Roman" w:hAnsi="Arial" w:cs="Arial"/>
          <w:lang w:eastAsia="pt-BR"/>
        </w:rPr>
        <w:t>Carriel</w:t>
      </w:r>
      <w:proofErr w:type="spellEnd"/>
      <w:r w:rsidR="00C65F59">
        <w:rPr>
          <w:rFonts w:ascii="Arial" w:eastAsia="Times New Roman" w:hAnsi="Arial" w:cs="Arial"/>
          <w:lang w:eastAsia="pt-BR"/>
        </w:rPr>
        <w:t xml:space="preserve"> de Lima, portador do CPF: 305.083.918-06,  </w:t>
      </w:r>
      <w:r w:rsidR="00F0644B" w:rsidRPr="00F0644B">
        <w:rPr>
          <w:rFonts w:ascii="Arial" w:eastAsia="Times New Roman" w:hAnsi="Arial" w:cs="Arial"/>
          <w:lang w:eastAsia="pt-BR"/>
        </w:rPr>
        <w:t xml:space="preserve">doravante denominado </w:t>
      </w:r>
      <w:r w:rsidR="00F0644B" w:rsidRPr="00F0644B">
        <w:rPr>
          <w:rFonts w:ascii="Arial" w:eastAsia="Times New Roman" w:hAnsi="Arial" w:cs="Arial"/>
          <w:b/>
          <w:bCs/>
          <w:lang w:eastAsia="pt-BR"/>
        </w:rPr>
        <w:t>DETENTOR DA ATA</w:t>
      </w:r>
      <w:r w:rsidR="00F0644B" w:rsidRPr="00F0644B">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F0644B">
        <w:rPr>
          <w:rFonts w:ascii="Arial" w:eastAsia="Times New Roman" w:hAnsi="Arial" w:cs="Arial"/>
          <w:b/>
          <w:lang w:eastAsia="pt-BR"/>
        </w:rPr>
        <w:t xml:space="preserve">Pregão Presencial por Registro de Preços n° </w:t>
      </w:r>
      <w:r w:rsidRPr="008243A8">
        <w:rPr>
          <w:rFonts w:ascii="Arial" w:eastAsia="Times New Roman" w:hAnsi="Arial" w:cs="Arial"/>
          <w:b/>
          <w:lang w:eastAsia="pt-BR"/>
        </w:rPr>
        <w:t>017/2018</w:t>
      </w:r>
      <w:r w:rsidR="00F0644B" w:rsidRPr="008243A8">
        <w:rPr>
          <w:rFonts w:ascii="Arial" w:eastAsia="Times New Roman" w:hAnsi="Arial" w:cs="Arial"/>
          <w:lang w:eastAsia="pt-BR"/>
        </w:rPr>
        <w:t xml:space="preserve"> </w:t>
      </w:r>
      <w:r w:rsidR="00F0644B" w:rsidRPr="00F0644B">
        <w:rPr>
          <w:rFonts w:ascii="Arial" w:eastAsia="Times New Roman" w:hAnsi="Arial" w:cs="Arial"/>
          <w:lang w:eastAsia="pt-BR"/>
        </w:rPr>
        <w:t xml:space="preserve">resultado da licitação e homologado pelo Prefeito Municipal de Barra do Turvo, </w:t>
      </w:r>
      <w:r w:rsidR="00F0644B" w:rsidRPr="00F0644B">
        <w:rPr>
          <w:rFonts w:ascii="Arial" w:eastAsia="Times New Roman" w:hAnsi="Arial" w:cs="Arial"/>
          <w:b/>
          <w:bCs/>
          <w:lang w:eastAsia="pt-BR"/>
        </w:rPr>
        <w:t xml:space="preserve">RESOLVE </w:t>
      </w:r>
      <w:r w:rsidR="00F0644B" w:rsidRPr="00F0644B">
        <w:rPr>
          <w:rFonts w:ascii="Arial" w:eastAsia="Times New Roman" w:hAnsi="Arial" w:cs="Arial"/>
          <w:lang w:eastAsia="pt-BR"/>
        </w:rPr>
        <w:t xml:space="preserve">registrar os preços </w:t>
      </w:r>
      <w:r w:rsidR="00F0644B" w:rsidRPr="00F0644B">
        <w:rPr>
          <w:rFonts w:ascii="Arial" w:eastAsia="Times New Roman" w:hAnsi="Arial" w:cs="Arial"/>
          <w:color w:val="000000"/>
          <w:lang w:eastAsia="pt-BR"/>
        </w:rPr>
        <w:t xml:space="preserve">para a contratação dos itens conforme consta no </w:t>
      </w:r>
      <w:r w:rsidR="00F0644B" w:rsidRPr="00F0644B">
        <w:rPr>
          <w:rFonts w:ascii="Arial" w:eastAsia="Times New Roman" w:hAnsi="Arial" w:cs="Arial"/>
          <w:b/>
          <w:color w:val="000000"/>
          <w:lang w:eastAsia="pt-BR"/>
        </w:rPr>
        <w:t>ANEXO I</w:t>
      </w:r>
      <w:r w:rsidR="00F0644B" w:rsidRPr="00F0644B">
        <w:rPr>
          <w:rFonts w:ascii="Arial" w:eastAsia="Times New Roman" w:hAnsi="Arial" w:cs="Arial"/>
          <w:color w:val="000000"/>
          <w:lang w:eastAsia="pt-BR"/>
        </w:rPr>
        <w:t xml:space="preserve"> </w:t>
      </w:r>
      <w:r>
        <w:rPr>
          <w:rFonts w:ascii="Arial" w:eastAsia="Times New Roman" w:hAnsi="Arial" w:cs="Arial"/>
          <w:color w:val="000000"/>
          <w:lang w:eastAsia="pt-BR"/>
        </w:rPr>
        <w:t>da presente ata</w:t>
      </w:r>
      <w:r w:rsidR="00F0644B" w:rsidRPr="00F0644B">
        <w:rPr>
          <w:rFonts w:ascii="Arial" w:eastAsia="Times New Roman" w:hAnsi="Arial" w:cs="Arial"/>
          <w:color w:val="000000"/>
          <w:lang w:eastAsia="pt-BR"/>
        </w:rPr>
        <w:t>, que passa a fazer parte integrante desta, tendo sido, os referidos</w:t>
      </w:r>
      <w:r>
        <w:rPr>
          <w:rFonts w:ascii="Arial" w:eastAsia="Times New Roman" w:hAnsi="Arial" w:cs="Arial"/>
          <w:color w:val="000000"/>
          <w:lang w:eastAsia="pt-BR"/>
        </w:rPr>
        <w:t xml:space="preserve"> preços, oferecido pela empresa.</w:t>
      </w:r>
    </w:p>
    <w:p w:rsidR="00F0644B" w:rsidRPr="00055E54" w:rsidRDefault="00F0644B" w:rsidP="00F0644B">
      <w:pPr>
        <w:spacing w:before="240" w:after="60" w:line="240" w:lineRule="auto"/>
        <w:outlineLvl w:val="8"/>
        <w:rPr>
          <w:rFonts w:ascii="Arial" w:eastAsia="Times New Roman" w:hAnsi="Arial" w:cs="Arial"/>
          <w:b/>
          <w:sz w:val="24"/>
          <w:szCs w:val="24"/>
          <w:u w:val="single"/>
          <w:lang w:eastAsia="pt-BR"/>
        </w:rPr>
      </w:pPr>
      <w:r w:rsidRPr="00326DAA">
        <w:rPr>
          <w:rFonts w:ascii="Arial" w:eastAsia="Times New Roman" w:hAnsi="Arial" w:cs="Arial"/>
          <w:b/>
          <w:u w:val="single"/>
          <w:lang w:eastAsia="pt-BR"/>
        </w:rPr>
        <w:t>CLÁUSULA</w:t>
      </w:r>
      <w:r w:rsidRPr="00F0644B">
        <w:rPr>
          <w:rFonts w:ascii="Arial" w:eastAsia="Times New Roman" w:hAnsi="Arial" w:cs="Arial"/>
          <w:b/>
          <w:u w:val="single"/>
          <w:lang w:eastAsia="pt-BR"/>
        </w:rPr>
        <w:t xml:space="preserve"> PRIMEIRA </w:t>
      </w:r>
      <w:r w:rsidRPr="00055E54">
        <w:rPr>
          <w:rFonts w:ascii="Arial" w:eastAsia="Times New Roman" w:hAnsi="Arial" w:cs="Arial"/>
          <w:b/>
          <w:sz w:val="24"/>
          <w:szCs w:val="24"/>
          <w:u w:val="single"/>
          <w:lang w:eastAsia="pt-BR"/>
        </w:rPr>
        <w:t>– DO OBJETO REGISTRO DE PREÇOS</w:t>
      </w:r>
    </w:p>
    <w:p w:rsidR="00AE3479" w:rsidRPr="00AE3479" w:rsidRDefault="00AE3479" w:rsidP="00AE3479">
      <w:pPr>
        <w:widowControl w:val="0"/>
        <w:spacing w:after="0" w:line="240" w:lineRule="auto"/>
        <w:ind w:right="14"/>
        <w:jc w:val="both"/>
        <w:rPr>
          <w:rFonts w:ascii="Arial" w:eastAsia="Times New Roman" w:hAnsi="Arial" w:cs="Arial"/>
        </w:rPr>
      </w:pPr>
      <w:r w:rsidRPr="00AE3479">
        <w:rPr>
          <w:rFonts w:ascii="Arial" w:eastAsia="Times New Roman" w:hAnsi="Arial" w:cs="Arial"/>
          <w:b/>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sidRPr="00AE3479">
        <w:rPr>
          <w:rFonts w:ascii="Arial" w:eastAsia="Times New Roman" w:hAnsi="Arial" w:cs="Arial"/>
        </w:rPr>
        <w:t xml:space="preserve"> conforme especificação dos itens no anexo I do presente termo.</w:t>
      </w:r>
    </w:p>
    <w:p w:rsidR="00AE3479" w:rsidRPr="00F0644B" w:rsidRDefault="00AE3479" w:rsidP="00F0644B">
      <w:pPr>
        <w:spacing w:after="0" w:line="240" w:lineRule="auto"/>
        <w:jc w:val="both"/>
        <w:rPr>
          <w:rFonts w:ascii="Arial" w:eastAsia="Times New Roman" w:hAnsi="Arial" w:cs="Arial"/>
          <w:color w:val="000000"/>
          <w:lang w:eastAsia="ar-SA"/>
        </w:rPr>
      </w:pPr>
    </w:p>
    <w:p w:rsidR="00F0644B" w:rsidRPr="00F0644B" w:rsidRDefault="00F0644B" w:rsidP="00F0644B">
      <w:pPr>
        <w:spacing w:after="0" w:line="240" w:lineRule="auto"/>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w:t>
      </w:r>
      <w:r w:rsidR="00AD0F46">
        <w:rPr>
          <w:rFonts w:ascii="Arial" w:eastAsia="Times New Roman" w:hAnsi="Arial" w:cs="Arial"/>
          <w:b/>
          <w:u w:val="single"/>
          <w:lang w:eastAsia="pt-BR"/>
        </w:rPr>
        <w:t xml:space="preserve"> E</w:t>
      </w:r>
      <w:r w:rsidRPr="00F0644B">
        <w:rPr>
          <w:rFonts w:ascii="Arial" w:eastAsia="Times New Roman" w:hAnsi="Arial" w:cs="Arial"/>
          <w:b/>
          <w:u w:val="single"/>
          <w:lang w:eastAsia="pt-BR"/>
        </w:rPr>
        <w:t xml:space="preserve"> DOS PREÇOS</w:t>
      </w:r>
    </w:p>
    <w:p w:rsidR="00F0644B" w:rsidRDefault="00F0644B" w:rsidP="00F0644B">
      <w:pPr>
        <w:spacing w:after="0" w:line="240" w:lineRule="auto"/>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864644">
        <w:rPr>
          <w:rFonts w:ascii="Arial" w:eastAsia="Times New Roman" w:hAnsi="Arial" w:cs="Arial"/>
          <w:b/>
          <w:color w:val="000000"/>
          <w:lang w:eastAsia="ar-SA"/>
        </w:rPr>
        <w:t>(14/05/2018 a 14/</w:t>
      </w:r>
      <w:r w:rsidR="00AE3479">
        <w:rPr>
          <w:rFonts w:ascii="Arial" w:eastAsia="Times New Roman" w:hAnsi="Arial" w:cs="Arial"/>
          <w:b/>
          <w:color w:val="000000"/>
          <w:lang w:eastAsia="ar-SA"/>
        </w:rPr>
        <w:t>05/ 2019</w:t>
      </w:r>
      <w:r w:rsidRPr="00F0644B">
        <w:rPr>
          <w:rFonts w:ascii="Arial" w:eastAsia="Times New Roman" w:hAnsi="Arial" w:cs="Arial"/>
          <w:b/>
          <w:color w:val="000000"/>
          <w:lang w:eastAsia="ar-SA"/>
        </w:rPr>
        <w:t>),</w:t>
      </w:r>
      <w:r w:rsidRPr="00F0644B">
        <w:rPr>
          <w:rFonts w:ascii="Arial" w:eastAsia="Times New Roman" w:hAnsi="Arial" w:cs="Arial"/>
          <w:color w:val="000000"/>
          <w:lang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AD0F46" w:rsidRPr="00F0644B" w:rsidRDefault="00AD0F46" w:rsidP="00F0644B">
      <w:pPr>
        <w:spacing w:after="0" w:line="240" w:lineRule="auto"/>
        <w:ind w:left="30" w:right="-48" w:hanging="4"/>
        <w:jc w:val="both"/>
        <w:rPr>
          <w:rFonts w:ascii="Arial" w:eastAsia="Times New Roman" w:hAnsi="Arial" w:cs="Arial"/>
          <w:color w:val="000000"/>
          <w:lang w:eastAsia="ar-SA"/>
        </w:rPr>
      </w:pPr>
      <w:bookmarkStart w:id="0" w:name="_GoBack"/>
      <w:r>
        <w:rPr>
          <w:rFonts w:ascii="Arial" w:eastAsia="Times New Roman" w:hAnsi="Arial" w:cs="Arial"/>
          <w:color w:val="000000"/>
          <w:lang w:eastAsia="ar-SA"/>
        </w:rPr>
        <w:t>O valor total dos itens ganhos pela empresa é de</w:t>
      </w:r>
      <w:r w:rsidR="00CD2E11" w:rsidRPr="00CD2E11">
        <w:rPr>
          <w:rFonts w:ascii="Arial" w:hAnsi="Arial" w:cs="Arial"/>
        </w:rPr>
        <w:t xml:space="preserve"> </w:t>
      </w:r>
      <w:r w:rsidR="00CD2E11" w:rsidRPr="00116A09">
        <w:rPr>
          <w:rFonts w:ascii="Arial" w:hAnsi="Arial" w:cs="Arial"/>
        </w:rPr>
        <w:t>R$ 310.537,66</w:t>
      </w:r>
      <w:proofErr w:type="gramStart"/>
      <w:r w:rsidR="00CD2E11" w:rsidRPr="00116A09">
        <w:rPr>
          <w:rFonts w:ascii="Arial" w:hAnsi="Arial" w:cs="Arial"/>
        </w:rPr>
        <w:t xml:space="preserve">  </w:t>
      </w:r>
      <w:proofErr w:type="gramEnd"/>
      <w:r w:rsidR="00CD2E11" w:rsidRPr="00116A09">
        <w:rPr>
          <w:rFonts w:ascii="Arial" w:hAnsi="Arial" w:cs="Arial"/>
        </w:rPr>
        <w:t>(trezentos e dez mil, quinhentos e trinta e sete reais e sessenta e seis centavos)</w:t>
      </w:r>
      <w:r>
        <w:rPr>
          <w:rFonts w:ascii="Arial" w:eastAsia="Times New Roman" w:hAnsi="Arial" w:cs="Arial"/>
          <w:color w:val="000000"/>
          <w:lang w:eastAsia="ar-SA"/>
        </w:rPr>
        <w:t>, conforme lista detalhada em anexo a ata contrato.</w:t>
      </w:r>
    </w:p>
    <w:bookmarkEnd w:id="0"/>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lastRenderedPageBreak/>
        <w:t xml:space="preserve">CLÁUSULA TERCEIRA - DOS PRAZOS, DAS CONDIÇÕES E DO LOCAL DE ENTREGA DO OBJETO 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As notas de empenho serão emi</w:t>
      </w:r>
      <w:r w:rsidR="00AE3479">
        <w:rPr>
          <w:rFonts w:ascii="Arial" w:eastAsia="Times New Roman" w:hAnsi="Arial" w:cs="Arial"/>
          <w:lang w:eastAsia="ar-SA"/>
        </w:rPr>
        <w:t>tidas conforme a necessidade da Secretaria interessada</w:t>
      </w:r>
      <w:r w:rsidRPr="00F0644B">
        <w:rPr>
          <w:rFonts w:ascii="Arial" w:eastAsia="Times New Roman" w:hAnsi="Arial" w:cs="Arial"/>
          <w:lang w:eastAsia="ar-SA"/>
        </w:rPr>
        <w:t xml:space="preserve"> e as entregas poderão ser realizadas parcialmente, conforme indicação desta.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Do local de entrega: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A entrega deverá ser realizada na </w:t>
      </w:r>
      <w:proofErr w:type="spellStart"/>
      <w:r w:rsidRPr="00F0644B">
        <w:rPr>
          <w:rFonts w:ascii="Arial" w:eastAsia="Times New Roman" w:hAnsi="Arial" w:cs="Arial"/>
          <w:lang w:eastAsia="ar-SA"/>
        </w:rPr>
        <w:t>Pré</w:t>
      </w:r>
      <w:proofErr w:type="spellEnd"/>
      <w:r w:rsidRPr="00F0644B">
        <w:rPr>
          <w:rFonts w:ascii="Arial" w:eastAsia="Times New Roman" w:hAnsi="Arial" w:cs="Arial"/>
          <w:lang w:eastAsia="ar-SA"/>
        </w:rPr>
        <w:t xml:space="preserve"> Escola Municipal Maria Leite de Queiroz sito à Rua Vereador Firmino Pedroso dos Santos.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F0644B">
        <w:rPr>
          <w:rFonts w:ascii="Arial" w:eastAsia="Times New Roman" w:hAnsi="Arial" w:cs="Arial"/>
          <w:b/>
          <w:lang w:eastAsia="pt-BR"/>
        </w:rPr>
        <w:t>subitem 14.2.1</w:t>
      </w:r>
      <w:r w:rsidRPr="00F0644B">
        <w:rPr>
          <w:rFonts w:ascii="Arial" w:eastAsia="Times New Roman" w:hAnsi="Arial" w:cs="Arial"/>
          <w:lang w:eastAsia="pt-BR"/>
        </w:rPr>
        <w:t xml:space="preserve"> </w:t>
      </w:r>
    </w:p>
    <w:p w:rsidR="00F0644B" w:rsidRPr="00F0644B" w:rsidRDefault="00F0644B" w:rsidP="00F0644B">
      <w:pPr>
        <w:spacing w:after="0" w:line="240" w:lineRule="auto"/>
        <w:jc w:val="both"/>
        <w:rPr>
          <w:rFonts w:ascii="Arial" w:eastAsia="Times New Roman" w:hAnsi="Arial" w:cs="Arial"/>
          <w:b/>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00AE3479">
        <w:rPr>
          <w:rFonts w:ascii="Arial" w:eastAsia="Times New Roman" w:hAnsi="Arial" w:cs="Arial"/>
          <w:b/>
          <w:lang w:eastAsia="pt-BR"/>
        </w:rPr>
        <w:t>prazo de até 08 (oito</w:t>
      </w:r>
      <w:r w:rsidRPr="00F0644B">
        <w:rPr>
          <w:rFonts w:ascii="Arial" w:eastAsia="Times New Roman" w:hAnsi="Arial" w:cs="Arial"/>
          <w:b/>
          <w:lang w:eastAsia="pt-BR"/>
        </w:rPr>
        <w:t>) dias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00AD0F46">
        <w:rPr>
          <w:rFonts w:ascii="Arial" w:eastAsia="Times New Roman" w:hAnsi="Arial" w:cs="Arial"/>
          <w:lang w:eastAsia="pt-BR"/>
        </w:rPr>
        <w:t>0</w:t>
      </w:r>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Pr="00F0644B">
        <w:rPr>
          <w:rFonts w:ascii="Arial" w:eastAsia="Times New Roman" w:hAnsi="Arial" w:cs="Arial"/>
          <w:lang w:eastAsia="pt-BR"/>
        </w:rPr>
        <w:t xml:space="preserve">, </w:t>
      </w:r>
      <w:r w:rsidRPr="00F0644B">
        <w:rPr>
          <w:rFonts w:ascii="Arial" w:eastAsia="Times New Roman" w:hAnsi="Arial" w:cs="Arial"/>
          <w:b/>
          <w:u w:val="single"/>
          <w:lang w:eastAsia="pt-BR"/>
        </w:rPr>
        <w:t>com prazo de validade conforme estabelecido no descritivo do produto, ou, na ausência deste, com prazo de validade de mínimo 06 (seis) meses, contados a partir da data da entrega.</w:t>
      </w:r>
    </w:p>
    <w:p w:rsidR="00F0644B" w:rsidRPr="00F0644B" w:rsidRDefault="00F0644B" w:rsidP="00F0644B">
      <w:pPr>
        <w:spacing w:after="0" w:line="240" w:lineRule="auto"/>
        <w:jc w:val="both"/>
        <w:rPr>
          <w:rFonts w:ascii="Arial" w:eastAsia="Times New Roman" w:hAnsi="Arial" w:cs="Arial"/>
          <w:b/>
          <w:u w:val="single"/>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lang w:eastAsia="pt-BR"/>
        </w:rPr>
        <w:t xml:space="preserve">14.6.1. – </w:t>
      </w: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overflowPunct w:val="0"/>
        <w:autoSpaceDE w:val="0"/>
        <w:autoSpaceDN w:val="0"/>
        <w:adjustRightInd w:val="0"/>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Pr="00F0644B">
        <w:rPr>
          <w:rFonts w:ascii="Arial" w:eastAsia="Times New Roman" w:hAnsi="Arial" w:cs="Arial"/>
          <w:lang w:eastAsia="pt-BR"/>
        </w:rPr>
        <w:t xml:space="preserve"> deste Edital, acompanhada da respectiva nota fiscal/fatura.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Constatadas irregularidades no objeto contratual, o ÓRGÃO GERENCIADOR poderá:</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especificação, rejeitá-lo no todo ou em parte, determinando sua substituição ou rescindindo a contratação, sem prejuízo das penalidades cabíveis;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w:t>
      </w:r>
      <w:r w:rsidRPr="00F0644B">
        <w:rPr>
          <w:rFonts w:ascii="Arial" w:eastAsia="Times New Roman" w:hAnsi="Arial" w:cs="Arial"/>
          <w:lang w:eastAsia="pt-BR"/>
        </w:rPr>
        <w:lastRenderedPageBreak/>
        <w:t>o preço inicialmente contratado;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b/>
          <w:bCs/>
          <w:u w:val="single"/>
          <w:lang w:eastAsia="pt-BR"/>
        </w:rPr>
      </w:pPr>
      <w:r w:rsidRPr="00F0644B">
        <w:rPr>
          <w:rFonts w:ascii="Arial" w:eastAsia="Times New Roman" w:hAnsi="Arial" w:cs="Arial"/>
          <w:lang w:eastAsia="pt-BR"/>
        </w:rPr>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QUINTA - DA GARANTIA DO MATERIAL</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0644B">
      <w:pPr>
        <w:autoSpaceDE w:val="0"/>
        <w:autoSpaceDN w:val="0"/>
        <w:adjustRightInd w:val="0"/>
        <w:spacing w:after="0" w:line="240" w:lineRule="auto"/>
        <w:jc w:val="both"/>
        <w:rPr>
          <w:rFonts w:ascii="Arial" w:eastAsia="Calibri" w:hAnsi="Arial" w:cs="Arial"/>
          <w:b/>
          <w:bCs/>
          <w:color w:val="000000"/>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b/>
          <w:lang w:eastAsia="pt-BR"/>
        </w:rPr>
        <w:t>A Nota Fiscal/Fatura deverá indicar o número da Nota de Empenho.</w:t>
      </w:r>
    </w:p>
    <w:p w:rsidR="00F0644B" w:rsidRPr="00F0644B" w:rsidRDefault="00F0644B" w:rsidP="00F0644B">
      <w:pPr>
        <w:spacing w:after="0" w:line="240" w:lineRule="auto"/>
        <w:ind w:left="720"/>
        <w:contextualSpacing/>
        <w:rPr>
          <w:rFonts w:ascii="Arial" w:eastAsia="Times New Roman" w:hAnsi="Arial" w:cs="Arial"/>
          <w:sz w:val="24"/>
          <w:szCs w:val="24"/>
          <w:lang w:eastAsia="pt-BR"/>
        </w:rPr>
      </w:pPr>
    </w:p>
    <w:p w:rsidR="00F0644B" w:rsidRPr="00AE3479"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AE3479">
        <w:rPr>
          <w:rFonts w:ascii="Arial" w:eastAsia="Times New Roman" w:hAnsi="Arial" w:cs="Arial"/>
          <w:lang w:eastAsia="pt-BR"/>
        </w:rPr>
        <w:t xml:space="preserve">O pagamento referente ao objeto desta licitação será efetuado mensalmente, em até 30 (trinta) após a emissão da Nota Fiscal / </w:t>
      </w:r>
      <w:proofErr w:type="gramStart"/>
      <w:r w:rsidRPr="00AE3479">
        <w:rPr>
          <w:rFonts w:ascii="Arial" w:eastAsia="Times New Roman" w:hAnsi="Arial" w:cs="Arial"/>
          <w:lang w:eastAsia="pt-BR"/>
        </w:rPr>
        <w:t>Fatura,</w:t>
      </w:r>
      <w:proofErr w:type="gramEnd"/>
      <w:r w:rsidRPr="00AE3479">
        <w:rPr>
          <w:rFonts w:ascii="Arial" w:eastAsia="Times New Roman" w:hAnsi="Arial" w:cs="Arial"/>
          <w:lang w:eastAsia="pt-BR"/>
        </w:rPr>
        <w:t xml:space="preserve"> devidam</w:t>
      </w:r>
      <w:r w:rsidR="00AE3479">
        <w:rPr>
          <w:rFonts w:ascii="Arial" w:eastAsia="Times New Roman" w:hAnsi="Arial" w:cs="Arial"/>
          <w:lang w:eastAsia="pt-BR"/>
        </w:rPr>
        <w:t>ente atestada pela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lastRenderedPageBreak/>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 </w:t>
      </w:r>
      <w:proofErr w:type="gramStart"/>
      <w:r w:rsidRPr="00F0644B">
        <w:rPr>
          <w:rFonts w:ascii="Arial" w:eastAsia="Times New Roman" w:hAnsi="Arial" w:cs="Arial"/>
          <w:b/>
          <w:bCs/>
          <w:lang w:eastAsia="pt-BR"/>
        </w:rPr>
        <w:t>FORNECEDOR</w:t>
      </w:r>
      <w:r w:rsidRPr="00F0644B">
        <w:rPr>
          <w:rFonts w:ascii="Arial" w:eastAsia="Times New Roman" w:hAnsi="Arial" w:cs="Arial"/>
          <w:lang w:eastAsia="pt-BR"/>
        </w:rPr>
        <w:t xml:space="preserve"> registrados</w:t>
      </w:r>
      <w:proofErr w:type="gramEnd"/>
      <w:r w:rsidRPr="00F0644B">
        <w:rPr>
          <w:rFonts w:ascii="Arial" w:eastAsia="Times New Roman" w:hAnsi="Arial" w:cs="Arial"/>
          <w:lang w:eastAsia="pt-BR"/>
        </w:rPr>
        <w:t xml:space="preserve"> serão convocados para alteração, por aditamento, do preço da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A1318E"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convocar o fornecedor visando à negociação para redução de preços e sua adequação ao praticado no mercado;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de mercado tornar-se superior aos preços registrados e o fornecedor, mediante requerimento devidamente comprovado, não puder cumprir o compromisso, a PREFEITURA MUNICIPAL DE BARRA DO TURVO poderá: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Não havendo êxito nas negociações, a PREFEITURA MUNICIPAL DE BARRA DO TURVO deverá proceder à revogação da ATA DE REGISTRO DE PREÇOS, adotando as medidas cabíveis para obtenção da contratação mais vantajosa.</w:t>
      </w:r>
    </w:p>
    <w:p w:rsidR="00F0644B" w:rsidRPr="00F0644B" w:rsidRDefault="00F0644B" w:rsidP="00F0644B">
      <w:pPr>
        <w:widowControl w:val="0"/>
        <w:tabs>
          <w:tab w:val="left" w:pos="1042"/>
        </w:tabs>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ab/>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DOS DIREITOS: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lastRenderedPageBreak/>
        <w:t xml:space="preserve">Constituem direitos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DAS OBRIGAÇÕES: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DETENTOR DA ATA: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lastRenderedPageBreak/>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1D2424" w:rsidRDefault="00F0644B" w:rsidP="001D2424">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participantes que ensejarem no retardamento da execução do certame, não </w:t>
      </w:r>
      <w:proofErr w:type="gramStart"/>
      <w:r w:rsidRPr="00F0644B">
        <w:rPr>
          <w:rFonts w:ascii="Arial" w:eastAsia="Times New Roman" w:hAnsi="Arial" w:cs="Arial"/>
          <w:lang w:eastAsia="pt-BR"/>
        </w:rPr>
        <w:t>mantiverem</w:t>
      </w:r>
      <w:proofErr w:type="gramEnd"/>
      <w:r w:rsidRPr="00F0644B">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shd w:val="clear" w:color="auto" w:fill="FFFF00"/>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de inidoneidade, conforme previsto pelo artigo 7º da Lei Federal nº 10.520/02 (LC nº 123/06, art. 43, </w:t>
      </w:r>
      <w:r w:rsidRPr="00F0644B">
        <w:rPr>
          <w:rFonts w:ascii="Arial" w:eastAsia="Times New Roman" w:hAnsi="Arial" w:cs="Arial"/>
          <w:b/>
          <w:lang w:eastAsia="pt-BR"/>
        </w:rPr>
        <w:lastRenderedPageBreak/>
        <w:t>§ 2º).</w:t>
      </w: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1D2424" w:rsidRDefault="00F0644B" w:rsidP="001D2424">
      <w:pPr>
        <w:widowControl w:val="0"/>
        <w:numPr>
          <w:ilvl w:val="0"/>
          <w:numId w:val="4"/>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F0644B">
      <w:pPr>
        <w:widowControl w:val="0"/>
        <w:numPr>
          <w:ilvl w:val="0"/>
          <w:numId w:val="4"/>
        </w:numPr>
        <w:autoSpaceDE w:val="0"/>
        <w:autoSpaceDN w:val="0"/>
        <w:adjustRightInd w:val="0"/>
        <w:spacing w:after="0" w:line="300" w:lineRule="atLeast"/>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1D2424">
      <w:pPr>
        <w:spacing w:after="0" w:line="240" w:lineRule="auto"/>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F0644B">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Após o terceiro caso de advertência, independente de quitação de multa, poderá a Administração aplicar o disposto no </w:t>
      </w:r>
      <w:r w:rsidRPr="00F0644B">
        <w:rPr>
          <w:rFonts w:ascii="Arial" w:eastAsia="Times New Roman" w:hAnsi="Arial" w:cs="Arial"/>
          <w:b/>
          <w:lang w:eastAsia="pt-BR"/>
        </w:rPr>
        <w:t>subitem 20.1.1 alíneas “c”</w:t>
      </w:r>
      <w:r w:rsidRPr="00F0644B">
        <w:rPr>
          <w:rFonts w:ascii="Arial" w:eastAsia="Times New Roman" w:hAnsi="Arial" w:cs="Arial"/>
          <w:lang w:eastAsia="pt-BR"/>
        </w:rPr>
        <w:t xml:space="preserve"> e/ou </w:t>
      </w:r>
      <w:r w:rsidRPr="00F0644B">
        <w:rPr>
          <w:rFonts w:ascii="Arial" w:eastAsia="Times New Roman" w:hAnsi="Arial" w:cs="Arial"/>
          <w:b/>
          <w:lang w:eastAsia="pt-BR"/>
        </w:rPr>
        <w:t>“d”.</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 sanção estabelecida no </w:t>
      </w:r>
      <w:r w:rsidRPr="00F0644B">
        <w:rPr>
          <w:rFonts w:ascii="Arial" w:eastAsia="Times New Roman" w:hAnsi="Arial" w:cs="Arial"/>
          <w:b/>
          <w:lang w:eastAsia="pt-BR"/>
        </w:rPr>
        <w:t xml:space="preserve">subitem 20.1.1 alínea “d” </w:t>
      </w:r>
      <w:r w:rsidRPr="00F0644B">
        <w:rPr>
          <w:rFonts w:ascii="Arial" w:eastAsia="Times New Roman" w:hAnsi="Arial" w:cs="Arial"/>
          <w:lang w:eastAsia="pt-BR"/>
        </w:rPr>
        <w:t xml:space="preserve">é de competência exclusiva do Prefeito Municipal, facultada a defesa do interessado no respectivo processo, no prazo de </w:t>
      </w:r>
      <w:r w:rsidRPr="00F0644B">
        <w:rPr>
          <w:rFonts w:ascii="Arial" w:eastAsia="Times New Roman" w:hAnsi="Arial" w:cs="Arial"/>
          <w:b/>
          <w:lang w:eastAsia="pt-BR"/>
        </w:rPr>
        <w:t>10 (dez) dias</w:t>
      </w:r>
      <w:r w:rsidRPr="00F0644B">
        <w:rPr>
          <w:rFonts w:ascii="Arial" w:eastAsia="Times New Roman" w:hAnsi="Arial" w:cs="Arial"/>
          <w:lang w:eastAsia="pt-BR"/>
        </w:rPr>
        <w:t xml:space="preserve"> da abertura de vista, podendo a reabilitação ser requerida após 02 (dois) anos de sua aplicação.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do </w:t>
      </w:r>
      <w:r w:rsidRPr="00F0644B">
        <w:rPr>
          <w:rFonts w:ascii="Arial" w:eastAsia="Times New Roman" w:hAnsi="Arial" w:cs="Arial"/>
          <w:b/>
          <w:lang w:eastAsia="pt-BR"/>
        </w:rPr>
        <w:t xml:space="preserve">subitem 20.10.1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0644B">
      <w:pPr>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proofErr w:type="gramStart"/>
      <w:r w:rsidRPr="00F0644B">
        <w:rPr>
          <w:rFonts w:ascii="Arial" w:eastAsia="Times New Roman" w:hAnsi="Arial" w:cs="Arial"/>
          <w:lang w:eastAsia="pt-BR"/>
        </w:rPr>
        <w:lastRenderedPageBreak/>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lang w:eastAsia="pt-BR"/>
        </w:rPr>
      </w:pPr>
      <w:r w:rsidRPr="00F0644B">
        <w:rPr>
          <w:rFonts w:ascii="Arial" w:eastAsia="Times New Roman" w:hAnsi="Arial" w:cs="Arial"/>
          <w:lang w:eastAsia="pt-BR"/>
        </w:rPr>
        <w:t>Por ato unilateral do ÓRGÃO GERENCIADOR, quando ocorrer o não cumprimento ou cumprimento irregular das cláusulas da Ata de Registro de Preços, especificações técnicas, ou prazos, tal como:</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b) Lentidão do seu cumprimento, levando o ÓRGÃO GERENCIADOR a comprovar a impossibilidade da conclusão do fornecimento, nos prazos estipulados;</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0644B">
      <w:pPr>
        <w:spacing w:after="0" w:line="240" w:lineRule="auto"/>
        <w:rPr>
          <w:rFonts w:ascii="Arial" w:eastAsia="Times New Roman" w:hAnsi="Arial" w:cs="Arial"/>
          <w:b/>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F0644B" w:rsidRPr="00F0644B" w:rsidRDefault="00F0644B" w:rsidP="00F0644B">
      <w:pPr>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1D2424" w:rsidRPr="00F0644B" w:rsidRDefault="001D2424" w:rsidP="00F0644B">
      <w:pPr>
        <w:autoSpaceDE w:val="0"/>
        <w:autoSpaceDN w:val="0"/>
        <w:adjustRightInd w:val="0"/>
        <w:spacing w:after="0" w:line="240" w:lineRule="auto"/>
        <w:jc w:val="both"/>
        <w:rPr>
          <w:rFonts w:ascii="Arial" w:eastAsia="Times New Roman" w:hAnsi="Arial" w:cs="Arial"/>
          <w:lang w:eastAsia="pt-BR"/>
        </w:rPr>
      </w:pPr>
    </w:p>
    <w:p w:rsidR="00781F66" w:rsidRDefault="001D2424" w:rsidP="00781F6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                                                                    </w:t>
      </w:r>
      <w:r w:rsidR="00F0644B" w:rsidRPr="00F0644B">
        <w:rPr>
          <w:rFonts w:ascii="Arial" w:eastAsia="Times New Roman" w:hAnsi="Arial" w:cs="Arial"/>
          <w:lang w:eastAsia="pt-BR"/>
        </w:rPr>
        <w:t>__________________</w:t>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Pr>
          <w:rFonts w:ascii="Arial" w:eastAsia="Times New Roman" w:hAnsi="Arial" w:cs="Arial"/>
          <w:lang w:eastAsia="pt-BR"/>
        </w:rPr>
        <w:t xml:space="preserve">                   </w:t>
      </w:r>
    </w:p>
    <w:p w:rsidR="00F0644B" w:rsidRPr="00F0644B" w:rsidRDefault="001D2424" w:rsidP="001D2424">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b/>
          <w:lang w:eastAsia="pt-BR"/>
        </w:rPr>
        <w:t>JEFFERSON LUIZ MARTINS</w:t>
      </w:r>
    </w:p>
    <w:p w:rsidR="00F0644B" w:rsidRPr="00F0644B" w:rsidRDefault="00F0644B" w:rsidP="001D2424">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Prefeito Municipal</w:t>
      </w:r>
    </w:p>
    <w:p w:rsidR="00F0644B" w:rsidRPr="00F0644B" w:rsidRDefault="00F0644B" w:rsidP="001D2424">
      <w:pPr>
        <w:tabs>
          <w:tab w:val="left" w:pos="5040"/>
        </w:tabs>
        <w:spacing w:after="0" w:line="240" w:lineRule="auto"/>
        <w:jc w:val="center"/>
        <w:rPr>
          <w:rFonts w:ascii="Arial" w:eastAsia="Times New Roman" w:hAnsi="Arial" w:cs="Arial"/>
          <w:lang w:eastAsia="pt-BR"/>
        </w:rPr>
      </w:pPr>
      <w:r w:rsidRPr="00F0644B">
        <w:rPr>
          <w:rFonts w:ascii="Arial" w:eastAsia="Times New Roman" w:hAnsi="Arial" w:cs="Arial"/>
          <w:lang w:eastAsia="pt-BR"/>
        </w:rPr>
        <w:t>P/ÓRGÃO GERENCIADOR</w:t>
      </w:r>
    </w:p>
    <w:p w:rsidR="00F0644B" w:rsidRDefault="00F0644B" w:rsidP="001D2424">
      <w:pPr>
        <w:spacing w:after="0" w:line="240" w:lineRule="auto"/>
        <w:jc w:val="center"/>
        <w:rPr>
          <w:rFonts w:ascii="Arial" w:eastAsia="Times New Roman" w:hAnsi="Arial" w:cs="Arial"/>
          <w:lang w:eastAsia="pt-BR"/>
        </w:rPr>
      </w:pPr>
    </w:p>
    <w:p w:rsidR="000560F2" w:rsidRDefault="000560F2"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326DAA" w:rsidP="001D2424">
      <w:pPr>
        <w:spacing w:after="0" w:line="240" w:lineRule="auto"/>
        <w:jc w:val="center"/>
        <w:rPr>
          <w:rFonts w:ascii="Arial" w:eastAsia="Times New Roman" w:hAnsi="Arial" w:cs="Arial"/>
          <w:lang w:eastAsia="pt-BR"/>
        </w:rPr>
      </w:pPr>
      <w:r>
        <w:rPr>
          <w:rFonts w:ascii="Arial" w:eastAsia="Times New Roman" w:hAnsi="Arial" w:cs="Arial"/>
          <w:lang w:eastAsia="pt-BR"/>
        </w:rPr>
        <w:t>__________________</w:t>
      </w:r>
    </w:p>
    <w:p w:rsidR="001D2424" w:rsidRDefault="001D2424" w:rsidP="001D2424">
      <w:pPr>
        <w:spacing w:after="0" w:line="240" w:lineRule="auto"/>
        <w:jc w:val="center"/>
        <w:rPr>
          <w:rFonts w:ascii="Arial" w:eastAsia="Times New Roman" w:hAnsi="Arial" w:cs="Arial"/>
          <w:lang w:eastAsia="pt-BR"/>
        </w:rPr>
      </w:pPr>
      <w:r w:rsidRPr="001D2424">
        <w:rPr>
          <w:rFonts w:ascii="Arial" w:hAnsi="Arial" w:cs="Arial"/>
          <w:b/>
          <w:sz w:val="24"/>
          <w:szCs w:val="24"/>
        </w:rPr>
        <w:t>EDIMAR DE SOUZA –</w:t>
      </w:r>
      <w:r w:rsidR="00A1318E">
        <w:rPr>
          <w:rFonts w:ascii="Arial" w:hAnsi="Arial" w:cs="Arial"/>
          <w:b/>
          <w:sz w:val="24"/>
          <w:szCs w:val="24"/>
        </w:rPr>
        <w:t xml:space="preserve"> </w:t>
      </w:r>
      <w:r w:rsidRPr="001D2424">
        <w:rPr>
          <w:rFonts w:ascii="Arial" w:hAnsi="Arial" w:cs="Arial"/>
          <w:b/>
          <w:sz w:val="24"/>
          <w:szCs w:val="24"/>
        </w:rPr>
        <w:t>EPP</w:t>
      </w:r>
    </w:p>
    <w:p w:rsidR="001D2424" w:rsidRDefault="001D2424" w:rsidP="001D2424">
      <w:pPr>
        <w:spacing w:after="0" w:line="240" w:lineRule="auto"/>
        <w:jc w:val="center"/>
        <w:rPr>
          <w:rFonts w:ascii="Arial" w:eastAsia="Times New Roman" w:hAnsi="Arial" w:cs="Arial"/>
          <w:lang w:eastAsia="pt-BR"/>
        </w:rPr>
      </w:pPr>
      <w:r>
        <w:rPr>
          <w:rFonts w:ascii="Arial" w:eastAsia="Times New Roman" w:hAnsi="Arial" w:cs="Arial"/>
          <w:lang w:eastAsia="pt-BR"/>
        </w:rPr>
        <w:t>CNPJ: 02.193.148/0001-15</w:t>
      </w:r>
    </w:p>
    <w:p w:rsidR="001D2424" w:rsidRDefault="001D2424" w:rsidP="001D2424">
      <w:pPr>
        <w:spacing w:after="0" w:line="240" w:lineRule="auto"/>
        <w:jc w:val="center"/>
        <w:rPr>
          <w:rFonts w:ascii="Arial" w:eastAsia="Times New Roman" w:hAnsi="Arial" w:cs="Arial"/>
          <w:lang w:eastAsia="pt-BR"/>
        </w:rPr>
      </w:pPr>
      <w:r>
        <w:rPr>
          <w:rFonts w:ascii="Arial" w:eastAsia="Times New Roman" w:hAnsi="Arial" w:cs="Arial"/>
          <w:lang w:eastAsia="pt-BR"/>
        </w:rPr>
        <w:t>Representante Legal</w:t>
      </w:r>
    </w:p>
    <w:p w:rsidR="001D2424" w:rsidRDefault="001D2424" w:rsidP="001D2424">
      <w:pPr>
        <w:spacing w:after="0" w:line="240" w:lineRule="auto"/>
        <w:jc w:val="center"/>
        <w:rPr>
          <w:rFonts w:ascii="Arial" w:eastAsia="Times New Roman" w:hAnsi="Arial" w:cs="Arial"/>
          <w:lang w:eastAsia="pt-BR"/>
        </w:rPr>
      </w:pPr>
    </w:p>
    <w:p w:rsidR="001D2424" w:rsidRDefault="001D2424" w:rsidP="00326DAA">
      <w:pPr>
        <w:spacing w:after="0" w:line="240" w:lineRule="auto"/>
        <w:rPr>
          <w:rFonts w:ascii="Arial" w:eastAsia="Times New Roman" w:hAnsi="Arial" w:cs="Arial"/>
          <w:lang w:eastAsia="pt-BR"/>
        </w:rPr>
      </w:pPr>
    </w:p>
    <w:p w:rsidR="001D2424" w:rsidRPr="00F0644B" w:rsidRDefault="001D2424" w:rsidP="001D2424">
      <w:pPr>
        <w:spacing w:after="0" w:line="240" w:lineRule="auto"/>
        <w:jc w:val="center"/>
        <w:rPr>
          <w:rFonts w:ascii="Arial" w:eastAsia="Times New Roman" w:hAnsi="Arial" w:cs="Arial"/>
          <w:lang w:eastAsia="pt-BR"/>
        </w:rPr>
      </w:pPr>
    </w:p>
    <w:p w:rsidR="00F0644B" w:rsidRPr="00F0644B" w:rsidRDefault="00F0644B" w:rsidP="001D2424">
      <w:pPr>
        <w:spacing w:after="0" w:line="240" w:lineRule="auto"/>
        <w:jc w:val="center"/>
        <w:rPr>
          <w:rFonts w:ascii="Arial" w:eastAsia="Times New Roman" w:hAnsi="Arial" w:cs="Arial"/>
          <w:b/>
          <w:lang w:eastAsia="pt-BR"/>
        </w:rPr>
      </w:pPr>
      <w:r w:rsidRPr="00F0644B">
        <w:rPr>
          <w:rFonts w:ascii="Arial" w:eastAsia="Times New Roman" w:hAnsi="Arial" w:cs="Arial"/>
          <w:b/>
          <w:lang w:eastAsia="pt-BR"/>
        </w:rPr>
        <w:t>Testemunhas:</w:t>
      </w:r>
    </w:p>
    <w:p w:rsidR="00F0644B" w:rsidRPr="00F0644B" w:rsidRDefault="00F0644B" w:rsidP="001D2424">
      <w:pPr>
        <w:spacing w:after="0" w:line="240" w:lineRule="auto"/>
        <w:jc w:val="center"/>
        <w:rPr>
          <w:rFonts w:ascii="Arial" w:eastAsia="Times New Roman" w:hAnsi="Arial" w:cs="Arial"/>
          <w:lang w:eastAsia="pt-BR"/>
        </w:rPr>
      </w:pP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proofErr w:type="spellStart"/>
      <w:r w:rsidRPr="00F0644B">
        <w:rPr>
          <w:rFonts w:ascii="Arial" w:eastAsia="Times New Roman" w:hAnsi="Arial" w:cs="Arial"/>
          <w:lang w:eastAsia="pt-BR"/>
        </w:rPr>
        <w:t>Nome</w:t>
      </w:r>
      <w:proofErr w:type="spellEnd"/>
      <w:r w:rsidRPr="00F0644B">
        <w:rPr>
          <w:rFonts w:ascii="Arial" w:eastAsia="Times New Roman" w:hAnsi="Arial" w:cs="Arial"/>
          <w:lang w:eastAsia="pt-BR"/>
        </w:rPr>
        <w:t>:</w:t>
      </w:r>
    </w:p>
    <w:p w:rsid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lastRenderedPageBreak/>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sz w:val="24"/>
          <w:szCs w:val="24"/>
          <w:u w:val="thick"/>
        </w:rPr>
      </w:pPr>
      <w:r w:rsidRPr="00AD0F46">
        <w:rPr>
          <w:rFonts w:ascii="Arial" w:eastAsia="Cambria" w:hAnsi="Arial" w:cs="Arial"/>
          <w:b/>
          <w:sz w:val="24"/>
          <w:szCs w:val="24"/>
          <w:u w:val="thick"/>
        </w:rPr>
        <w:t>TERMO DE CIÊNCIA E NOTIFICAÇÃO</w:t>
      </w: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after="0" w:line="240" w:lineRule="auto"/>
        <w:ind w:left="590"/>
        <w:rPr>
          <w:rFonts w:ascii="Arial" w:eastAsia="Cambria" w:hAnsi="Arial" w:cs="Arial"/>
          <w:b/>
        </w:rPr>
      </w:pPr>
    </w:p>
    <w:p w:rsidR="00AD0F46" w:rsidRPr="00AD0F46" w:rsidRDefault="00AD0F46" w:rsidP="00AD0F46">
      <w:pPr>
        <w:widowControl w:val="0"/>
        <w:autoSpaceDE w:val="0"/>
        <w:autoSpaceDN w:val="0"/>
        <w:spacing w:before="2" w:after="0" w:line="240" w:lineRule="auto"/>
        <w:ind w:left="284"/>
        <w:rPr>
          <w:rFonts w:ascii="Arial" w:eastAsia="Cambria" w:hAnsi="Arial" w:cs="Arial"/>
        </w:rPr>
      </w:pPr>
      <w:r w:rsidRPr="00AD0F46">
        <w:rPr>
          <w:rFonts w:ascii="Arial" w:eastAsia="Cambria" w:hAnsi="Arial" w:cs="Arial"/>
          <w:b/>
        </w:rPr>
        <w:t xml:space="preserve">ATA CONTRATO </w:t>
      </w:r>
      <w:proofErr w:type="gramStart"/>
      <w:r>
        <w:rPr>
          <w:rFonts w:ascii="Arial" w:eastAsia="Cambria" w:hAnsi="Arial" w:cs="Arial"/>
        </w:rPr>
        <w:t>Nº.</w:t>
      </w:r>
      <w:proofErr w:type="gramEnd"/>
      <w:r>
        <w:rPr>
          <w:rFonts w:ascii="Arial" w:eastAsia="Cambria" w:hAnsi="Arial" w:cs="Arial"/>
        </w:rPr>
        <w:t>012</w:t>
      </w:r>
      <w:r w:rsidRPr="00AD0F46">
        <w:rPr>
          <w:rFonts w:ascii="Arial" w:eastAsia="Cambria" w:hAnsi="Arial" w:cs="Arial"/>
        </w:rPr>
        <w:t>/2018</w:t>
      </w:r>
    </w:p>
    <w:p w:rsidR="00AD0F46" w:rsidRPr="00AD0F46" w:rsidRDefault="00AD0F46" w:rsidP="00AD0F46">
      <w:pPr>
        <w:widowControl w:val="0"/>
        <w:autoSpaceDE w:val="0"/>
        <w:autoSpaceDN w:val="0"/>
        <w:spacing w:before="90" w:after="0" w:line="240" w:lineRule="auto"/>
        <w:ind w:left="284"/>
        <w:rPr>
          <w:rFonts w:ascii="Arial" w:eastAsia="Cambria" w:hAnsi="Arial" w:cs="Arial"/>
        </w:rPr>
      </w:pPr>
      <w:r w:rsidRPr="00AD0F46">
        <w:rPr>
          <w:rFonts w:ascii="Arial" w:eastAsia="Cambria" w:hAnsi="Arial" w:cs="Arial"/>
          <w:b/>
        </w:rPr>
        <w:t>CONTRATANTE:</w:t>
      </w:r>
      <w:r w:rsidRPr="00AD0F46">
        <w:rPr>
          <w:rFonts w:ascii="Arial" w:eastAsia="Cambria" w:hAnsi="Arial" w:cs="Arial"/>
        </w:rPr>
        <w:t xml:space="preserve"> MUNICÍPIO DE BARRA DO TURVO</w:t>
      </w:r>
    </w:p>
    <w:p w:rsidR="00AD0F46" w:rsidRPr="00AD0F46" w:rsidRDefault="00AD0F46" w:rsidP="00AD0F46">
      <w:pPr>
        <w:widowControl w:val="0"/>
        <w:autoSpaceDE w:val="0"/>
        <w:autoSpaceDN w:val="0"/>
        <w:spacing w:after="0" w:line="240" w:lineRule="auto"/>
        <w:ind w:left="284"/>
        <w:rPr>
          <w:rFonts w:ascii="Arial" w:eastAsia="Cambria" w:hAnsi="Arial" w:cs="Arial"/>
        </w:rPr>
      </w:pPr>
      <w:r w:rsidRPr="00AD0F46">
        <w:rPr>
          <w:rFonts w:ascii="Arial" w:eastAsia="Cambria" w:hAnsi="Arial" w:cs="Arial"/>
          <w:b/>
        </w:rPr>
        <w:t>CONTRATADO:</w:t>
      </w:r>
      <w:r w:rsidRPr="00AD0F46">
        <w:rPr>
          <w:rFonts w:ascii="Arial" w:eastAsia="Cambria" w:hAnsi="Arial" w:cs="Arial"/>
        </w:rPr>
        <w:t xml:space="preserve"> </w:t>
      </w:r>
      <w:r>
        <w:rPr>
          <w:rFonts w:ascii="Arial" w:eastAsia="Cambria" w:hAnsi="Arial" w:cs="Arial"/>
        </w:rPr>
        <w:t>EDIMAR DE SOUZA - EPP</w:t>
      </w:r>
    </w:p>
    <w:p w:rsidR="00AD0F46" w:rsidRDefault="00AD0F46" w:rsidP="00AD0F46">
      <w:pPr>
        <w:widowControl w:val="0"/>
        <w:autoSpaceDE w:val="0"/>
        <w:autoSpaceDN w:val="0"/>
        <w:spacing w:after="0" w:line="240" w:lineRule="auto"/>
        <w:ind w:left="284"/>
        <w:rPr>
          <w:rFonts w:ascii="Arial" w:eastAsia="Cambria" w:hAnsi="Arial" w:cs="Arial"/>
        </w:rPr>
      </w:pPr>
      <w:r w:rsidRPr="00AD0F46">
        <w:rPr>
          <w:rFonts w:ascii="Arial" w:eastAsia="Cambria" w:hAnsi="Arial" w:cs="Arial"/>
          <w:b/>
        </w:rPr>
        <w:t xml:space="preserve">PREGÃO PRESENCIAL Nº: </w:t>
      </w:r>
      <w:r>
        <w:rPr>
          <w:rFonts w:ascii="Arial" w:eastAsia="Cambria" w:hAnsi="Arial" w:cs="Arial"/>
        </w:rPr>
        <w:t>017</w:t>
      </w:r>
      <w:r w:rsidRPr="00AD0F46">
        <w:rPr>
          <w:rFonts w:ascii="Arial" w:eastAsia="Cambria" w:hAnsi="Arial" w:cs="Arial"/>
        </w:rPr>
        <w:t>/2018</w:t>
      </w:r>
    </w:p>
    <w:p w:rsidR="00AD0F46" w:rsidRDefault="00AD0F46" w:rsidP="00AD0F46">
      <w:pPr>
        <w:widowControl w:val="0"/>
        <w:autoSpaceDE w:val="0"/>
        <w:autoSpaceDN w:val="0"/>
        <w:spacing w:after="0" w:line="240" w:lineRule="auto"/>
        <w:ind w:left="284"/>
        <w:rPr>
          <w:rFonts w:ascii="Arial" w:eastAsia="Cambria" w:hAnsi="Arial" w:cs="Arial"/>
        </w:rPr>
      </w:pPr>
    </w:p>
    <w:p w:rsidR="00AD0F46" w:rsidRPr="00AD0F46" w:rsidRDefault="00AD0F46" w:rsidP="00AD0F46">
      <w:pPr>
        <w:widowControl w:val="0"/>
        <w:autoSpaceDE w:val="0"/>
        <w:autoSpaceDN w:val="0"/>
        <w:spacing w:after="0" w:line="240" w:lineRule="auto"/>
        <w:ind w:left="284"/>
        <w:rPr>
          <w:rFonts w:ascii="Arial" w:eastAsia="Cambria" w:hAnsi="Arial" w:cs="Arial"/>
        </w:rPr>
      </w:pPr>
    </w:p>
    <w:p w:rsidR="00AD0F46" w:rsidRPr="00AD0F46" w:rsidRDefault="00AD0F46" w:rsidP="00AD0F46">
      <w:pPr>
        <w:widowControl w:val="0"/>
        <w:tabs>
          <w:tab w:val="left" w:pos="2356"/>
        </w:tabs>
        <w:autoSpaceDE w:val="0"/>
        <w:autoSpaceDN w:val="0"/>
        <w:spacing w:after="0" w:line="240" w:lineRule="auto"/>
        <w:ind w:left="284" w:right="245"/>
        <w:jc w:val="both"/>
        <w:rPr>
          <w:rFonts w:ascii="Arial" w:eastAsia="Cambria" w:hAnsi="Arial" w:cs="Arial"/>
          <w:b/>
        </w:rPr>
      </w:pPr>
    </w:p>
    <w:p w:rsidR="00AD0F46" w:rsidRPr="00AD0F46" w:rsidRDefault="00AD0F46" w:rsidP="00AD0F46">
      <w:pPr>
        <w:spacing w:after="0" w:line="240" w:lineRule="auto"/>
        <w:ind w:left="284"/>
        <w:jc w:val="both"/>
        <w:rPr>
          <w:rFonts w:ascii="Arial" w:eastAsia="Times New Roman" w:hAnsi="Arial" w:cs="Arial"/>
          <w:lang w:eastAsia="pt-BR"/>
        </w:rPr>
      </w:pPr>
      <w:r w:rsidRPr="00AD0F46">
        <w:rPr>
          <w:rFonts w:ascii="Arial" w:eastAsia="Cambria" w:hAnsi="Arial" w:cs="Arial"/>
          <w:b/>
          <w:u w:val="single"/>
        </w:rPr>
        <w:t>OBJETO:</w:t>
      </w:r>
      <w:r w:rsidRPr="00AD0F46">
        <w:rPr>
          <w:rFonts w:ascii="Arial" w:eastAsia="Cambria" w:hAnsi="Arial" w:cs="Arial"/>
          <w:u w:val="single"/>
        </w:rPr>
        <w:t xml:space="preserve"> </w:t>
      </w:r>
      <w:r w:rsidRPr="00AE3479">
        <w:rPr>
          <w:rFonts w:ascii="Arial" w:eastAsia="Times New Roman" w:hAnsi="Arial" w:cs="Arial"/>
          <w:sz w:val="24"/>
          <w:szCs w:val="24"/>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Pr>
          <w:rFonts w:ascii="Arial" w:eastAsia="Times New Roman" w:hAnsi="Arial" w:cs="Arial"/>
          <w:sz w:val="24"/>
          <w:szCs w:val="24"/>
        </w:rPr>
        <w:t>.</w:t>
      </w:r>
    </w:p>
    <w:p w:rsidR="00AD0F46" w:rsidRPr="00AD0F46" w:rsidRDefault="00AD0F46" w:rsidP="00AD0F46">
      <w:pPr>
        <w:widowControl w:val="0"/>
        <w:autoSpaceDE w:val="0"/>
        <w:autoSpaceDN w:val="0"/>
        <w:spacing w:after="0" w:line="240" w:lineRule="auto"/>
        <w:ind w:left="284"/>
        <w:jc w:val="both"/>
        <w:rPr>
          <w:rFonts w:ascii="Arial" w:eastAsia="Cambria" w:hAnsi="Arial" w:cs="Arial"/>
          <w:b/>
        </w:rPr>
      </w:pPr>
    </w:p>
    <w:p w:rsidR="00AD0F46" w:rsidRPr="00AD0F46" w:rsidRDefault="00AD0F46" w:rsidP="00AD0F46">
      <w:pPr>
        <w:widowControl w:val="0"/>
        <w:tabs>
          <w:tab w:val="left" w:pos="2356"/>
        </w:tabs>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5"/>
        <w:jc w:val="both"/>
        <w:rPr>
          <w:rFonts w:ascii="Arial" w:eastAsia="Cambria" w:hAnsi="Arial" w:cs="Arial"/>
        </w:rPr>
      </w:pPr>
      <w:r w:rsidRPr="00AD0F46">
        <w:rPr>
          <w:rFonts w:ascii="Arial" w:eastAsia="Cambria" w:hAnsi="Arial" w:cs="Arial"/>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w:t>
      </w:r>
      <w:proofErr w:type="gramStart"/>
      <w:r w:rsidRPr="00AD0F46">
        <w:rPr>
          <w:rFonts w:ascii="Arial" w:eastAsia="Cambria" w:hAnsi="Arial" w:cs="Arial"/>
        </w:rPr>
        <w:t xml:space="preserve">  </w:t>
      </w:r>
      <w:proofErr w:type="gramEnd"/>
      <w:r w:rsidRPr="00AD0F46">
        <w:rPr>
          <w:rFonts w:ascii="Arial" w:eastAsia="Cambria" w:hAnsi="Arial" w:cs="Arial"/>
        </w:rPr>
        <w:t>até o julgamento final e sua publicação e, se for o caso e de nosso interesse, para nos prazos e nas formas legais e regimentais, exercer o direito de defesa, interpor recursos e o mais que couber.</w:t>
      </w:r>
    </w:p>
    <w:p w:rsidR="00AD0F46" w:rsidRPr="00AD0F46" w:rsidRDefault="00AD0F46" w:rsidP="00AD0F46">
      <w:pPr>
        <w:widowControl w:val="0"/>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4"/>
        <w:jc w:val="both"/>
        <w:rPr>
          <w:rFonts w:ascii="Arial" w:eastAsia="Cambria" w:hAnsi="Arial" w:cs="Arial"/>
        </w:rPr>
      </w:pPr>
      <w:proofErr w:type="gramStart"/>
      <w:r w:rsidRPr="00AD0F46">
        <w:rPr>
          <w:rFonts w:ascii="Arial" w:eastAsia="Cambria" w:hAnsi="Arial" w:cs="Arial"/>
        </w:rPr>
        <w:t>Outrossim</w:t>
      </w:r>
      <w:proofErr w:type="gramEnd"/>
      <w:r w:rsidRPr="00AD0F46">
        <w:rPr>
          <w:rFonts w:ascii="Arial" w:eastAsia="Cambria" w:hAnsi="Arial" w:cs="Arial"/>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AD0F46" w:rsidRPr="00AD0F46" w:rsidRDefault="00AD0F46" w:rsidP="00AD0F46">
      <w:pPr>
        <w:widowControl w:val="0"/>
        <w:autoSpaceDE w:val="0"/>
        <w:autoSpaceDN w:val="0"/>
        <w:spacing w:after="0" w:line="240" w:lineRule="auto"/>
        <w:ind w:left="590" w:right="244"/>
        <w:jc w:val="both"/>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AD0F46">
      <w:pPr>
        <w:widowControl w:val="0"/>
        <w:autoSpaceDE w:val="0"/>
        <w:autoSpaceDN w:val="0"/>
        <w:spacing w:after="0" w:line="240" w:lineRule="auto"/>
        <w:ind w:left="590"/>
        <w:jc w:val="center"/>
        <w:rPr>
          <w:rFonts w:ascii="Arial" w:eastAsia="Cambria" w:hAnsi="Arial" w:cs="Arial"/>
        </w:rPr>
      </w:pPr>
      <w:r w:rsidRPr="00AD0F46">
        <w:rPr>
          <w:rFonts w:ascii="Arial" w:eastAsia="Cambria" w:hAnsi="Arial" w:cs="Arial"/>
        </w:rPr>
        <w:t xml:space="preserve">Barra do Turvo/SP, </w:t>
      </w:r>
      <w:r>
        <w:rPr>
          <w:rFonts w:ascii="Arial" w:eastAsia="Cambria" w:hAnsi="Arial" w:cs="Arial"/>
        </w:rPr>
        <w:t>14</w:t>
      </w:r>
      <w:r w:rsidRPr="00AD0F46">
        <w:rPr>
          <w:rFonts w:ascii="Arial" w:eastAsia="Cambria" w:hAnsi="Arial" w:cs="Arial"/>
        </w:rPr>
        <w:t xml:space="preserve"> de Maio de 2018. </w:t>
      </w:r>
    </w:p>
    <w:p w:rsidR="00AD0F46" w:rsidRPr="00AD0F46" w:rsidRDefault="00AD0F46" w:rsidP="00AD0F46">
      <w:pPr>
        <w:widowControl w:val="0"/>
        <w:autoSpaceDE w:val="0"/>
        <w:autoSpaceDN w:val="0"/>
        <w:spacing w:after="0" w:line="240" w:lineRule="auto"/>
        <w:ind w:left="590"/>
        <w:jc w:val="center"/>
        <w:rPr>
          <w:rFonts w:ascii="Arial" w:eastAsia="Cambria" w:hAnsi="Arial" w:cs="Arial"/>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color w:val="FF0000"/>
        </w:rPr>
      </w:pPr>
    </w:p>
    <w:p w:rsidR="00AD0F46" w:rsidRPr="00AD0F46" w:rsidRDefault="00AD0F46" w:rsidP="00AD0F46">
      <w:pPr>
        <w:widowControl w:val="0"/>
        <w:autoSpaceDE w:val="0"/>
        <w:autoSpaceDN w:val="0"/>
        <w:spacing w:before="8" w:after="0" w:line="240" w:lineRule="auto"/>
        <w:ind w:left="590"/>
        <w:jc w:val="center"/>
        <w:rPr>
          <w:rFonts w:ascii="Arial" w:eastAsia="Cambria" w:hAnsi="Arial" w:cs="Arial"/>
        </w:rPr>
      </w:pPr>
      <w:r w:rsidRPr="00AD0F46">
        <w:rPr>
          <w:rFonts w:ascii="Arial" w:eastAsia="Cambria" w:hAnsi="Arial" w:cs="Arial"/>
        </w:rPr>
        <w:t xml:space="preserve"> Prefeito Municipal</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rPr>
      </w:pPr>
      <w:r w:rsidRPr="00AD0F46">
        <w:rPr>
          <w:rFonts w:ascii="Arial" w:eastAsia="Cambria" w:hAnsi="Arial" w:cs="Arial"/>
          <w:b/>
        </w:rPr>
        <w:t xml:space="preserve"> Jefferson Luiz Martins</w:t>
      </w:r>
    </w:p>
    <w:p w:rsidR="00AD0F46" w:rsidRPr="00AD0F46" w:rsidRDefault="00AD0F46" w:rsidP="00AD0F46">
      <w:pPr>
        <w:widowControl w:val="0"/>
        <w:autoSpaceDE w:val="0"/>
        <w:autoSpaceDN w:val="0"/>
        <w:spacing w:after="0" w:line="240" w:lineRule="auto"/>
        <w:ind w:left="590"/>
        <w:rPr>
          <w:rFonts w:ascii="Arial" w:eastAsia="Cambria" w:hAnsi="Arial" w:cs="Arial"/>
          <w:b/>
        </w:rPr>
      </w:pPr>
      <w:r w:rsidRPr="00AD0F46">
        <w:rPr>
          <w:rFonts w:ascii="Arial" w:eastAsia="Cambria" w:hAnsi="Arial" w:cs="Arial"/>
          <w:b/>
        </w:rPr>
        <w:t xml:space="preserve">                                                                  Pela Contratante</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before="7"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before="7" w:after="0" w:line="240" w:lineRule="auto"/>
        <w:ind w:left="590"/>
        <w:jc w:val="center"/>
        <w:rPr>
          <w:rFonts w:ascii="Arial" w:eastAsia="Cambria" w:hAnsi="Arial" w:cs="Arial"/>
          <w:b/>
        </w:rPr>
      </w:pPr>
    </w:p>
    <w:p w:rsidR="00AD0F46" w:rsidRPr="00AD0F46" w:rsidRDefault="00AD0F46" w:rsidP="00AD0F46">
      <w:pPr>
        <w:widowControl w:val="0"/>
        <w:tabs>
          <w:tab w:val="left" w:pos="1985"/>
          <w:tab w:val="left" w:pos="8080"/>
        </w:tabs>
        <w:autoSpaceDE w:val="0"/>
        <w:autoSpaceDN w:val="0"/>
        <w:spacing w:after="0" w:line="274" w:lineRule="exact"/>
        <w:ind w:left="590" w:hanging="2269"/>
        <w:jc w:val="center"/>
        <w:rPr>
          <w:rFonts w:ascii="Arial" w:eastAsia="Cambria" w:hAnsi="Arial" w:cs="Arial"/>
          <w:b/>
        </w:rPr>
      </w:pPr>
      <w:r w:rsidRPr="00AD0F46">
        <w:rPr>
          <w:rFonts w:ascii="Arial" w:eastAsia="Cambria" w:hAnsi="Arial" w:cs="Arial"/>
          <w:b/>
        </w:rPr>
        <w:tab/>
      </w:r>
    </w:p>
    <w:p w:rsidR="00AD0F46" w:rsidRPr="00AD0F46" w:rsidRDefault="00AD0F46" w:rsidP="00AD0F46">
      <w:pPr>
        <w:widowControl w:val="0"/>
        <w:autoSpaceDE w:val="0"/>
        <w:autoSpaceDN w:val="0"/>
        <w:spacing w:after="0" w:line="274" w:lineRule="exact"/>
        <w:ind w:left="590"/>
        <w:jc w:val="center"/>
        <w:rPr>
          <w:rFonts w:ascii="Arial" w:eastAsia="Cambria" w:hAnsi="Arial" w:cs="Arial"/>
          <w:b/>
        </w:rPr>
      </w:pPr>
    </w:p>
    <w:p w:rsidR="00AD0F46" w:rsidRPr="00AD0F46" w:rsidRDefault="00AD0F46" w:rsidP="00AD0F46">
      <w:pPr>
        <w:widowControl w:val="0"/>
        <w:autoSpaceDE w:val="0"/>
        <w:autoSpaceDN w:val="0"/>
        <w:spacing w:after="0" w:line="274" w:lineRule="exact"/>
        <w:ind w:left="590"/>
        <w:jc w:val="center"/>
        <w:rPr>
          <w:rFonts w:ascii="Arial" w:eastAsia="Cambria" w:hAnsi="Arial" w:cs="Arial"/>
          <w:b/>
        </w:rPr>
      </w:pPr>
      <w:r w:rsidRPr="00AD0F46">
        <w:rPr>
          <w:rFonts w:ascii="Arial" w:eastAsia="Cambria" w:hAnsi="Arial" w:cs="Arial"/>
          <w:b/>
        </w:rPr>
        <w:lastRenderedPageBreak/>
        <w:t>Pela</w:t>
      </w:r>
      <w:proofErr w:type="gramStart"/>
      <w:r w:rsidRPr="00AD0F46">
        <w:rPr>
          <w:rFonts w:ascii="Arial" w:eastAsia="Cambria" w:hAnsi="Arial" w:cs="Arial"/>
          <w:b/>
        </w:rPr>
        <w:t xml:space="preserve">  </w:t>
      </w:r>
      <w:proofErr w:type="gramEnd"/>
      <w:r w:rsidRPr="00AD0F46">
        <w:rPr>
          <w:rFonts w:ascii="Arial" w:eastAsia="Cambria" w:hAnsi="Arial" w:cs="Arial"/>
          <w:b/>
        </w:rPr>
        <w:t>Contratada</w:t>
      </w:r>
    </w:p>
    <w:p w:rsidR="00AD0F46" w:rsidRDefault="00AD0F46" w:rsidP="00AD0F46">
      <w:pPr>
        <w:spacing w:after="0" w:line="240" w:lineRule="auto"/>
        <w:jc w:val="center"/>
        <w:rPr>
          <w:rFonts w:ascii="Arial" w:eastAsia="Times New Roman" w:hAnsi="Arial" w:cs="Arial"/>
          <w:lang w:eastAsia="pt-BR"/>
        </w:rPr>
      </w:pPr>
      <w:r>
        <w:rPr>
          <w:rFonts w:ascii="Arial" w:hAnsi="Arial" w:cs="Arial"/>
          <w:b/>
          <w:sz w:val="24"/>
          <w:szCs w:val="24"/>
        </w:rPr>
        <w:t xml:space="preserve">     </w:t>
      </w:r>
      <w:r w:rsidRPr="001D2424">
        <w:rPr>
          <w:rFonts w:ascii="Arial" w:hAnsi="Arial" w:cs="Arial"/>
          <w:b/>
          <w:sz w:val="24"/>
          <w:szCs w:val="24"/>
        </w:rPr>
        <w:t>EDIMAR DE SOUZA –</w:t>
      </w:r>
      <w:r>
        <w:rPr>
          <w:rFonts w:ascii="Arial" w:hAnsi="Arial" w:cs="Arial"/>
          <w:b/>
          <w:sz w:val="24"/>
          <w:szCs w:val="24"/>
        </w:rPr>
        <w:t xml:space="preserve"> </w:t>
      </w:r>
      <w:r w:rsidRPr="001D2424">
        <w:rPr>
          <w:rFonts w:ascii="Arial" w:hAnsi="Arial" w:cs="Arial"/>
          <w:b/>
          <w:sz w:val="24"/>
          <w:szCs w:val="24"/>
        </w:rPr>
        <w:t>EPP</w:t>
      </w:r>
    </w:p>
    <w:p w:rsidR="00AD0F46" w:rsidRDefault="00AD0F46" w:rsidP="00AD0F46">
      <w:pPr>
        <w:spacing w:after="0" w:line="240" w:lineRule="auto"/>
        <w:jc w:val="center"/>
        <w:rPr>
          <w:rFonts w:ascii="Arial" w:eastAsia="Times New Roman" w:hAnsi="Arial" w:cs="Arial"/>
          <w:lang w:eastAsia="pt-BR"/>
        </w:rPr>
      </w:pPr>
      <w:r>
        <w:rPr>
          <w:rFonts w:ascii="Arial" w:eastAsia="Times New Roman" w:hAnsi="Arial" w:cs="Arial"/>
          <w:lang w:eastAsia="pt-BR"/>
        </w:rPr>
        <w:t xml:space="preserve">      CNPJ: 02.193.148/0001-15</w:t>
      </w:r>
    </w:p>
    <w:p w:rsidR="00AD0F46" w:rsidRPr="00AD0F46" w:rsidRDefault="00AD0F46" w:rsidP="00AD0F46">
      <w:pPr>
        <w:widowControl w:val="0"/>
        <w:autoSpaceDE w:val="0"/>
        <w:autoSpaceDN w:val="0"/>
        <w:spacing w:after="0" w:line="274" w:lineRule="exact"/>
        <w:ind w:left="590" w:right="2524"/>
        <w:jc w:val="center"/>
        <w:rPr>
          <w:rFonts w:ascii="Arial" w:eastAsia="Cambria" w:hAnsi="Arial" w:cs="Arial"/>
          <w:b/>
        </w:rPr>
      </w:pPr>
    </w:p>
    <w:p w:rsidR="00AD0F46" w:rsidRPr="00AD0F46" w:rsidRDefault="00AD0F46" w:rsidP="00AD0F46">
      <w:pPr>
        <w:widowControl w:val="0"/>
        <w:autoSpaceDE w:val="0"/>
        <w:autoSpaceDN w:val="0"/>
        <w:spacing w:after="0" w:line="240" w:lineRule="auto"/>
        <w:rPr>
          <w:rFonts w:ascii="Cambria" w:eastAsia="Cambria" w:hAnsi="Cambria" w:cs="Arial"/>
          <w:b/>
          <w:bCs/>
          <w:sz w:val="32"/>
          <w:szCs w:val="32"/>
        </w:rPr>
      </w:pP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sz w:val="24"/>
          <w:szCs w:val="24"/>
        </w:rPr>
      </w:pPr>
      <w:r w:rsidRPr="00AD0F46">
        <w:rPr>
          <w:rFonts w:ascii="Arial" w:eastAsia="Cambria" w:hAnsi="Arial" w:cs="Arial"/>
          <w:b/>
          <w:bCs/>
          <w:sz w:val="24"/>
          <w:szCs w:val="24"/>
        </w:rPr>
        <w:t xml:space="preserve">CADASTRO DO RESPONSÁVEL </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rPr>
      </w:pP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rPr>
      </w:pPr>
    </w:p>
    <w:p w:rsidR="00AD0F46" w:rsidRPr="00AD0F46" w:rsidRDefault="00AD0F46" w:rsidP="00AD0F46">
      <w:pPr>
        <w:widowControl w:val="0"/>
        <w:autoSpaceDE w:val="0"/>
        <w:autoSpaceDN w:val="0"/>
        <w:spacing w:after="0" w:line="240" w:lineRule="auto"/>
        <w:ind w:left="590" w:hanging="306"/>
        <w:rPr>
          <w:rFonts w:ascii="Arial" w:eastAsia="Cambria" w:hAnsi="Arial" w:cs="Arial"/>
        </w:rPr>
      </w:pPr>
      <w:r w:rsidRPr="00AD0F46">
        <w:rPr>
          <w:rFonts w:ascii="Arial" w:eastAsia="Cambria" w:hAnsi="Arial" w:cs="Arial"/>
          <w:b/>
          <w:bCs/>
        </w:rPr>
        <w:t xml:space="preserve">CONTRATANTE: </w:t>
      </w:r>
      <w:r w:rsidRPr="00AD0F46">
        <w:rPr>
          <w:rFonts w:ascii="Arial" w:eastAsia="Cambria" w:hAnsi="Arial" w:cs="Arial"/>
        </w:rPr>
        <w:t>MUNICÍPIO DE BARRA DO TURVO.</w:t>
      </w:r>
    </w:p>
    <w:p w:rsidR="00AD0F46" w:rsidRPr="00AD0F46" w:rsidRDefault="00AD0F46" w:rsidP="00AD0F46">
      <w:pPr>
        <w:widowControl w:val="0"/>
        <w:autoSpaceDE w:val="0"/>
        <w:autoSpaceDN w:val="0"/>
        <w:spacing w:after="0" w:line="240" w:lineRule="auto"/>
        <w:ind w:left="590" w:hanging="306"/>
        <w:jc w:val="both"/>
        <w:rPr>
          <w:rFonts w:ascii="Arial" w:eastAsia="Cambria" w:hAnsi="Arial" w:cs="Arial"/>
        </w:rPr>
      </w:pPr>
      <w:r w:rsidRPr="00AD0F46">
        <w:rPr>
          <w:rFonts w:ascii="Arial" w:eastAsia="Cambria" w:hAnsi="Arial" w:cs="Arial"/>
          <w:b/>
          <w:bCs/>
        </w:rPr>
        <w:t>CONTRATADA</w:t>
      </w:r>
      <w:r w:rsidRPr="00AD0F46">
        <w:rPr>
          <w:rFonts w:ascii="Arial" w:eastAsia="Cambria" w:hAnsi="Arial" w:cs="Arial"/>
          <w:bCs/>
        </w:rPr>
        <w:t>: EDIMAR DE SOUZA-EPP</w:t>
      </w:r>
    </w:p>
    <w:p w:rsidR="00AD0F46" w:rsidRPr="00AD0F46" w:rsidRDefault="00AD0F46" w:rsidP="00AD0F46">
      <w:pPr>
        <w:widowControl w:val="0"/>
        <w:autoSpaceDE w:val="0"/>
        <w:autoSpaceDN w:val="0"/>
        <w:spacing w:after="0" w:line="240" w:lineRule="auto"/>
        <w:ind w:left="590" w:hanging="306"/>
        <w:rPr>
          <w:rFonts w:ascii="Arial" w:eastAsia="Cambria" w:hAnsi="Arial" w:cs="Arial"/>
        </w:rPr>
      </w:pPr>
      <w:r w:rsidRPr="00AD0F46">
        <w:rPr>
          <w:rFonts w:ascii="Arial" w:eastAsia="Cambria" w:hAnsi="Arial" w:cs="Arial"/>
          <w:b/>
          <w:bCs/>
        </w:rPr>
        <w:t xml:space="preserve">ATA CONTRATO N° (DE ORIGEM): </w:t>
      </w:r>
      <w:r w:rsidR="00B2427B">
        <w:rPr>
          <w:rFonts w:ascii="Arial" w:eastAsia="Cambria" w:hAnsi="Arial" w:cs="Arial"/>
        </w:rPr>
        <w:t>012</w:t>
      </w:r>
      <w:r w:rsidRPr="00AD0F46">
        <w:rPr>
          <w:rFonts w:ascii="Arial" w:eastAsia="Cambria" w:hAnsi="Arial" w:cs="Arial"/>
        </w:rPr>
        <w:t>/2018.</w:t>
      </w: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B2427B" w:rsidRDefault="00AD0F46" w:rsidP="00AD0F46">
      <w:pPr>
        <w:spacing w:after="0" w:line="240" w:lineRule="auto"/>
        <w:ind w:left="284"/>
        <w:jc w:val="both"/>
        <w:rPr>
          <w:rFonts w:ascii="Arial" w:eastAsia="Times New Roman" w:hAnsi="Arial" w:cs="Arial"/>
        </w:rPr>
      </w:pPr>
      <w:r w:rsidRPr="00AD0F46">
        <w:rPr>
          <w:rFonts w:ascii="Arial" w:eastAsia="Cambria" w:hAnsi="Arial" w:cs="Arial"/>
          <w:b/>
          <w:bCs/>
        </w:rPr>
        <w:t>OBJETO:</w:t>
      </w:r>
      <w:r w:rsidRPr="00AD0F46">
        <w:rPr>
          <w:rFonts w:ascii="Arial" w:eastAsia="Cambria" w:hAnsi="Arial" w:cs="Arial"/>
        </w:rPr>
        <w:t xml:space="preserve"> </w:t>
      </w:r>
      <w:r w:rsidRPr="00B2427B">
        <w:rPr>
          <w:rFonts w:ascii="Arial" w:eastAsia="Times New Roman" w:hAnsi="Arial" w:cs="Arial"/>
        </w:rPr>
        <w:t>Aquisição futura e de forma parcelada de produtos alimentícios industrializados e não perecíveis para atender a demanda das Escolas Municipais e Pré-Escola do município, em atendimento a solicitação da Secretaria de Educação, pelo período de 12 (doze) meses.</w:t>
      </w:r>
    </w:p>
    <w:p w:rsidR="00B2427B" w:rsidRPr="00AD0F46" w:rsidRDefault="00B2427B" w:rsidP="00AD0F46">
      <w:pPr>
        <w:spacing w:after="0" w:line="240" w:lineRule="auto"/>
        <w:ind w:left="284"/>
        <w:jc w:val="both"/>
        <w:rPr>
          <w:rFonts w:ascii="Arial" w:eastAsia="Cambria" w:hAnsi="Arial" w:cs="Arial"/>
        </w:rPr>
      </w:pPr>
    </w:p>
    <w:p w:rsidR="00AD0F46" w:rsidRPr="00AD0F46" w:rsidRDefault="00AD0F46" w:rsidP="00AD0F46">
      <w:pPr>
        <w:widowControl w:val="0"/>
        <w:autoSpaceDE w:val="0"/>
        <w:autoSpaceDN w:val="0"/>
        <w:spacing w:after="0" w:line="240" w:lineRule="auto"/>
        <w:ind w:left="590"/>
        <w:jc w:val="both"/>
        <w:rPr>
          <w:rFonts w:ascii="Arial" w:eastAsia="Cambria" w:hAnsi="Arial"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7834"/>
      </w:tblGrid>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Nome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 xml:space="preserve">Jefferson </w:t>
            </w:r>
            <w:proofErr w:type="spellStart"/>
            <w:r w:rsidRPr="00AD0F46">
              <w:rPr>
                <w:rFonts w:ascii="Arial" w:eastAsia="Cambria" w:hAnsi="Arial" w:cs="Arial"/>
                <w:sz w:val="20"/>
                <w:szCs w:val="20"/>
                <w:lang w:val="en-US"/>
              </w:rPr>
              <w:t>Luiz</w:t>
            </w:r>
            <w:proofErr w:type="spellEnd"/>
            <w:r w:rsidRPr="00AD0F46">
              <w:rPr>
                <w:rFonts w:ascii="Arial" w:eastAsia="Cambria" w:hAnsi="Arial" w:cs="Arial"/>
                <w:sz w:val="20"/>
                <w:szCs w:val="20"/>
                <w:lang w:val="en-US"/>
              </w:rPr>
              <w:t xml:space="preserve"> Martins</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Cargo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roofErr w:type="spellStart"/>
            <w:r w:rsidRPr="00AD0F46">
              <w:rPr>
                <w:rFonts w:ascii="Arial" w:eastAsia="Cambria" w:hAnsi="Arial" w:cs="Arial"/>
                <w:sz w:val="20"/>
                <w:szCs w:val="20"/>
                <w:lang w:val="en-US"/>
              </w:rPr>
              <w:t>Prefeito</w:t>
            </w:r>
            <w:proofErr w:type="spellEnd"/>
            <w:r w:rsidRPr="00AD0F46">
              <w:rPr>
                <w:rFonts w:ascii="Arial" w:eastAsia="Cambria" w:hAnsi="Arial" w:cs="Arial"/>
                <w:sz w:val="20"/>
                <w:szCs w:val="20"/>
                <w:lang w:val="en-US"/>
              </w:rPr>
              <w:t xml:space="preserve"> Municipal</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RG nº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3.512.319-9</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proofErr w:type="spellStart"/>
            <w:r w:rsidRPr="00AD0F46">
              <w:rPr>
                <w:rFonts w:ascii="Arial" w:eastAsia="Cambria" w:hAnsi="Arial" w:cs="Arial"/>
                <w:b/>
                <w:bCs/>
                <w:sz w:val="20"/>
                <w:szCs w:val="20"/>
                <w:lang w:val="en-US"/>
              </w:rPr>
              <w:t>Endereço</w:t>
            </w:r>
            <w:proofErr w:type="spellEnd"/>
            <w:r w:rsidRPr="00AD0F46">
              <w:rPr>
                <w:rFonts w:ascii="Arial" w:eastAsia="Cambria" w:hAnsi="Arial" w:cs="Arial"/>
                <w:b/>
                <w:bCs/>
                <w:sz w:val="20"/>
                <w:szCs w:val="20"/>
                <w:lang w:val="en-US"/>
              </w:rPr>
              <w:t xml:space="preserve"> (*)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rPr>
            </w:pPr>
            <w:proofErr w:type="gramStart"/>
            <w:r w:rsidRPr="00AD0F46">
              <w:rPr>
                <w:rFonts w:ascii="Arial" w:eastAsia="Cambria" w:hAnsi="Arial" w:cs="Arial"/>
                <w:sz w:val="20"/>
                <w:szCs w:val="20"/>
              </w:rPr>
              <w:t>Av.</w:t>
            </w:r>
            <w:proofErr w:type="gramEnd"/>
            <w:r w:rsidRPr="00AD0F46">
              <w:rPr>
                <w:rFonts w:ascii="Arial" w:eastAsia="Cambria" w:hAnsi="Arial" w:cs="Arial"/>
                <w:sz w:val="20"/>
                <w:szCs w:val="20"/>
              </w:rPr>
              <w:t xml:space="preserve">/Rua: Padre </w:t>
            </w:r>
            <w:proofErr w:type="spellStart"/>
            <w:r w:rsidRPr="00AD0F46">
              <w:rPr>
                <w:rFonts w:ascii="Arial" w:eastAsia="Cambria" w:hAnsi="Arial" w:cs="Arial"/>
                <w:sz w:val="20"/>
                <w:szCs w:val="20"/>
              </w:rPr>
              <w:t>Caiafá</w:t>
            </w:r>
            <w:proofErr w:type="spellEnd"/>
            <w:r w:rsidRPr="00AD0F46">
              <w:rPr>
                <w:rFonts w:ascii="Arial" w:eastAsia="Cambria" w:hAnsi="Arial" w:cs="Arial"/>
                <w:sz w:val="20"/>
                <w:szCs w:val="20"/>
              </w:rPr>
              <w:t xml:space="preserve"> nº 23, Bairro Centro</w:t>
            </w:r>
            <w:r w:rsidRPr="00AD0F46">
              <w:rPr>
                <w:rFonts w:ascii="Arial" w:eastAsia="Arial Unicode MS" w:hAnsi="Arial" w:cs="Arial"/>
                <w:bCs/>
                <w:color w:val="000000"/>
                <w:sz w:val="20"/>
                <w:szCs w:val="20"/>
              </w:rPr>
              <w:t>, Barra do Turvo/SP</w:t>
            </w:r>
          </w:p>
        </w:tc>
      </w:tr>
      <w:tr w:rsidR="00AD0F46" w:rsidRPr="00AD0F46"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proofErr w:type="spellStart"/>
            <w:r w:rsidRPr="00AD0F46">
              <w:rPr>
                <w:rFonts w:ascii="Arial" w:eastAsia="Cambria" w:hAnsi="Arial" w:cs="Arial"/>
                <w:b/>
                <w:bCs/>
                <w:sz w:val="20"/>
                <w:szCs w:val="20"/>
                <w:lang w:val="en-US"/>
              </w:rPr>
              <w:t>Telefone</w:t>
            </w:r>
            <w:proofErr w:type="spellEnd"/>
            <w:r w:rsidRPr="00AD0F46">
              <w:rPr>
                <w:rFonts w:ascii="Arial" w:eastAsia="Cambria" w:hAnsi="Arial" w:cs="Arial"/>
                <w:b/>
                <w:bCs/>
                <w:sz w:val="20"/>
                <w:szCs w:val="20"/>
                <w:lang w:val="en-US"/>
              </w:rPr>
              <w:t xml:space="preserve">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b/>
                <w:bCs/>
                <w:sz w:val="20"/>
                <w:szCs w:val="20"/>
                <w:lang w:val="en-US"/>
              </w:rPr>
            </w:pPr>
            <w:r w:rsidRPr="00AD0F46">
              <w:rPr>
                <w:rFonts w:ascii="Arial" w:eastAsia="Cambria" w:hAnsi="Arial" w:cs="Arial"/>
                <w:b/>
                <w:bCs/>
                <w:sz w:val="20"/>
                <w:szCs w:val="20"/>
                <w:lang w:val="en-US"/>
              </w:rPr>
              <w:t>(</w:t>
            </w:r>
            <w:r w:rsidRPr="00AD0F46">
              <w:rPr>
                <w:rFonts w:ascii="Arial" w:eastAsia="Cambria" w:hAnsi="Arial" w:cs="Arial"/>
                <w:sz w:val="20"/>
                <w:szCs w:val="20"/>
                <w:lang w:val="en-US"/>
              </w:rPr>
              <w:t>15) 99713-7771</w:t>
            </w:r>
          </w:p>
        </w:tc>
      </w:tr>
      <w:tr w:rsidR="00AD0F46" w:rsidRPr="00CB5659" w:rsidTr="005D0170">
        <w:tc>
          <w:tcPr>
            <w:tcW w:w="2196"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b/>
                <w:bCs/>
                <w:sz w:val="20"/>
                <w:szCs w:val="20"/>
                <w:lang w:val="en-US"/>
              </w:rPr>
            </w:pPr>
            <w:r w:rsidRPr="00AD0F46">
              <w:rPr>
                <w:rFonts w:ascii="Arial" w:eastAsia="Cambria" w:hAnsi="Arial" w:cs="Arial"/>
                <w:b/>
                <w:bCs/>
                <w:sz w:val="20"/>
                <w:szCs w:val="20"/>
                <w:lang w:val="en-US"/>
              </w:rPr>
              <w:t xml:space="preserve">e-mail </w:t>
            </w:r>
          </w:p>
        </w:tc>
        <w:tc>
          <w:tcPr>
            <w:tcW w:w="7834"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bCs/>
                <w:sz w:val="20"/>
                <w:szCs w:val="20"/>
                <w:lang w:val="en-US"/>
              </w:rPr>
            </w:pPr>
            <w:r w:rsidRPr="00AD0F46">
              <w:rPr>
                <w:rFonts w:ascii="Arial" w:eastAsia="Cambria" w:hAnsi="Arial" w:cs="Arial"/>
                <w:bCs/>
                <w:sz w:val="20"/>
                <w:szCs w:val="20"/>
                <w:lang w:val="en-US"/>
              </w:rPr>
              <w:t>gabinete@barradoturvo.sp.gov.br</w:t>
            </w:r>
          </w:p>
        </w:tc>
      </w:tr>
    </w:tbl>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
    <w:p w:rsidR="00AD0F46" w:rsidRPr="00AD0F46" w:rsidRDefault="00AD0F46" w:rsidP="00AD0F46">
      <w:pPr>
        <w:widowControl w:val="0"/>
        <w:autoSpaceDE w:val="0"/>
        <w:autoSpaceDN w:val="0"/>
        <w:spacing w:after="0" w:line="240" w:lineRule="auto"/>
        <w:ind w:left="590"/>
        <w:rPr>
          <w:rFonts w:ascii="Arial" w:eastAsia="Cambria" w:hAnsi="Arial" w:cs="Arial"/>
          <w:b/>
          <w:bCs/>
          <w:sz w:val="20"/>
          <w:szCs w:val="20"/>
        </w:rPr>
      </w:pPr>
      <w:r w:rsidRPr="00AD0F46">
        <w:rPr>
          <w:rFonts w:ascii="Arial" w:eastAsia="Cambria" w:hAnsi="Arial" w:cs="Arial"/>
          <w:b/>
          <w:bCs/>
          <w:sz w:val="20"/>
          <w:szCs w:val="20"/>
        </w:rPr>
        <w:t>Responsável pelo atendimento a requisições de documentos do TCESP</w:t>
      </w:r>
    </w:p>
    <w:p w:rsidR="00AD0F46" w:rsidRPr="00AD0F46" w:rsidRDefault="00AD0F46" w:rsidP="00AD0F46">
      <w:pPr>
        <w:widowControl w:val="0"/>
        <w:autoSpaceDE w:val="0"/>
        <w:autoSpaceDN w:val="0"/>
        <w:spacing w:after="0" w:line="240" w:lineRule="auto"/>
        <w:ind w:left="590"/>
        <w:jc w:val="center"/>
        <w:rPr>
          <w:rFonts w:ascii="Arial" w:eastAsia="Cambria" w:hAnsi="Arial" w:cs="Arial"/>
          <w:b/>
          <w:bCs/>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5989"/>
      </w:tblGrid>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r w:rsidRPr="00AD0F46">
              <w:rPr>
                <w:rFonts w:ascii="Arial" w:eastAsia="Cambria" w:hAnsi="Arial" w:cs="Arial"/>
                <w:sz w:val="20"/>
                <w:szCs w:val="20"/>
                <w:lang w:val="en-US"/>
              </w:rPr>
              <w:t xml:space="preserve">Nome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rPr>
            </w:pPr>
            <w:r w:rsidRPr="00AD0F46">
              <w:rPr>
                <w:rFonts w:ascii="Arial" w:eastAsia="Cambria" w:hAnsi="Arial" w:cs="Arial"/>
                <w:sz w:val="20"/>
                <w:szCs w:val="20"/>
              </w:rPr>
              <w:t>MOACIR LORENÇO DE FRANÇA JUNIOR</w:t>
            </w:r>
          </w:p>
        </w:tc>
      </w:tr>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r w:rsidRPr="00AD0F46">
              <w:rPr>
                <w:rFonts w:ascii="Arial" w:eastAsia="Cambria" w:hAnsi="Arial" w:cs="Arial"/>
                <w:sz w:val="20"/>
                <w:szCs w:val="20"/>
                <w:lang w:val="en-US"/>
              </w:rPr>
              <w:t xml:space="preserve">Cargo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CONTADOR</w:t>
            </w:r>
          </w:p>
        </w:tc>
      </w:tr>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rPr>
            </w:pPr>
            <w:r w:rsidRPr="00AD0F46">
              <w:rPr>
                <w:rFonts w:ascii="Arial" w:eastAsia="Cambria" w:hAnsi="Arial" w:cs="Arial"/>
                <w:sz w:val="20"/>
                <w:szCs w:val="20"/>
              </w:rPr>
              <w:t xml:space="preserve">Endereço Comercial do Órgão/Setor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rPr>
            </w:pPr>
            <w:r w:rsidRPr="00AD0F46">
              <w:rPr>
                <w:rFonts w:ascii="Arial" w:eastAsia="Cambria" w:hAnsi="Arial" w:cs="Arial"/>
                <w:sz w:val="20"/>
                <w:szCs w:val="20"/>
              </w:rPr>
              <w:t xml:space="preserve">AVENIDA JOSÉ DIAS BATISTA, Nº 203, JARDIM TERRA </w:t>
            </w:r>
            <w:proofErr w:type="gramStart"/>
            <w:r w:rsidRPr="00AD0F46">
              <w:rPr>
                <w:rFonts w:ascii="Arial" w:eastAsia="Cambria" w:hAnsi="Arial" w:cs="Arial"/>
                <w:sz w:val="20"/>
                <w:szCs w:val="20"/>
              </w:rPr>
              <w:t>NOVA</w:t>
            </w:r>
            <w:proofErr w:type="gramEnd"/>
          </w:p>
        </w:tc>
      </w:tr>
      <w:tr w:rsidR="00AD0F46" w:rsidRPr="00AD0F46"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proofErr w:type="spellStart"/>
            <w:r w:rsidRPr="00AD0F46">
              <w:rPr>
                <w:rFonts w:ascii="Arial" w:eastAsia="Cambria" w:hAnsi="Arial" w:cs="Arial"/>
                <w:sz w:val="20"/>
                <w:szCs w:val="20"/>
                <w:lang w:val="en-US"/>
              </w:rPr>
              <w:t>Telefone</w:t>
            </w:r>
            <w:proofErr w:type="spellEnd"/>
            <w:r w:rsidRPr="00AD0F46">
              <w:rPr>
                <w:rFonts w:ascii="Arial" w:eastAsia="Cambria" w:hAnsi="Arial" w:cs="Arial"/>
                <w:sz w:val="20"/>
                <w:szCs w:val="20"/>
                <w:lang w:val="en-US"/>
              </w:rPr>
              <w:t xml:space="preserve"> e Fax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(13) 996034110</w:t>
            </w:r>
          </w:p>
        </w:tc>
      </w:tr>
      <w:tr w:rsidR="00AD0F46" w:rsidRPr="00CB5659" w:rsidTr="005D0170">
        <w:tc>
          <w:tcPr>
            <w:tcW w:w="4041"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rPr>
                <w:rFonts w:ascii="Arial" w:eastAsia="Cambria" w:hAnsi="Arial" w:cs="Arial"/>
                <w:sz w:val="20"/>
                <w:szCs w:val="20"/>
                <w:lang w:val="en-US"/>
              </w:rPr>
            </w:pPr>
            <w:r w:rsidRPr="00AD0F46">
              <w:rPr>
                <w:rFonts w:ascii="Arial" w:eastAsia="Cambria" w:hAnsi="Arial" w:cs="Arial"/>
                <w:sz w:val="20"/>
                <w:szCs w:val="20"/>
                <w:lang w:val="en-US"/>
              </w:rPr>
              <w:t xml:space="preserve">e-mail </w:t>
            </w:r>
          </w:p>
        </w:tc>
        <w:tc>
          <w:tcPr>
            <w:tcW w:w="5989" w:type="dxa"/>
            <w:tcBorders>
              <w:top w:val="single" w:sz="4" w:space="0" w:color="000000"/>
              <w:left w:val="single" w:sz="4" w:space="0" w:color="000000"/>
              <w:bottom w:val="single" w:sz="4" w:space="0" w:color="000000"/>
              <w:right w:val="single" w:sz="4" w:space="0" w:color="000000"/>
            </w:tcBorders>
            <w:hideMark/>
          </w:tcPr>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r w:rsidRPr="00AD0F46">
              <w:rPr>
                <w:rFonts w:ascii="Arial" w:eastAsia="Cambria" w:hAnsi="Arial" w:cs="Arial"/>
                <w:sz w:val="20"/>
                <w:szCs w:val="20"/>
                <w:lang w:val="en-US"/>
              </w:rPr>
              <w:t>contabilidade@barradoturvo.sp.gov.br</w:t>
            </w:r>
          </w:p>
        </w:tc>
      </w:tr>
    </w:tbl>
    <w:p w:rsidR="00AD0F46" w:rsidRPr="00AD0F46" w:rsidRDefault="00AD0F46" w:rsidP="00AD0F46">
      <w:pPr>
        <w:widowControl w:val="0"/>
        <w:autoSpaceDE w:val="0"/>
        <w:autoSpaceDN w:val="0"/>
        <w:spacing w:after="0" w:line="240" w:lineRule="auto"/>
        <w:ind w:left="590"/>
        <w:rPr>
          <w:rFonts w:ascii="Arial" w:eastAsia="Cambria" w:hAnsi="Arial" w:cs="Arial"/>
          <w:sz w:val="20"/>
          <w:szCs w:val="20"/>
          <w:lang w:val="en-US"/>
        </w:rPr>
      </w:pPr>
    </w:p>
    <w:p w:rsidR="00AD0F46" w:rsidRPr="00AD0F46" w:rsidRDefault="00AD0F46" w:rsidP="00AD0F46">
      <w:pPr>
        <w:widowControl w:val="0"/>
        <w:autoSpaceDE w:val="0"/>
        <w:autoSpaceDN w:val="0"/>
        <w:spacing w:after="0" w:line="240" w:lineRule="auto"/>
        <w:ind w:left="590"/>
        <w:rPr>
          <w:rFonts w:ascii="Cambria" w:eastAsia="Cambria" w:hAnsi="Cambria" w:cs="Arial"/>
          <w:sz w:val="20"/>
          <w:szCs w:val="20"/>
          <w:lang w:val="en-US"/>
        </w:rPr>
      </w:pPr>
    </w:p>
    <w:p w:rsidR="00AD0F46" w:rsidRPr="00AD0F46" w:rsidRDefault="002E39E3" w:rsidP="00AD0F46">
      <w:pPr>
        <w:widowControl w:val="0"/>
        <w:autoSpaceDE w:val="0"/>
        <w:autoSpaceDN w:val="0"/>
        <w:spacing w:after="0" w:line="240" w:lineRule="auto"/>
        <w:ind w:left="590"/>
        <w:jc w:val="right"/>
        <w:rPr>
          <w:rFonts w:ascii="Arial" w:eastAsia="Cambria" w:hAnsi="Arial" w:cs="Arial"/>
        </w:rPr>
      </w:pPr>
      <w:r>
        <w:rPr>
          <w:rFonts w:ascii="Arial" w:eastAsia="Cambria" w:hAnsi="Arial" w:cs="Arial"/>
        </w:rPr>
        <w:t>Barra do Turvo, 14</w:t>
      </w:r>
      <w:r w:rsidR="00AD0F46" w:rsidRPr="00AD0F46">
        <w:rPr>
          <w:rFonts w:ascii="Arial" w:eastAsia="Cambria" w:hAnsi="Arial" w:cs="Arial"/>
        </w:rPr>
        <w:t xml:space="preserve"> de Maio de 2018.</w:t>
      </w: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r w:rsidRPr="00AD0F46">
        <w:rPr>
          <w:rFonts w:ascii="Arial" w:eastAsia="Cambria" w:hAnsi="Arial" w:cs="Arial"/>
          <w:b/>
          <w:bCs/>
        </w:rPr>
        <w:t xml:space="preserve">RESPONSÁVEL: </w:t>
      </w: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after="0" w:line="240" w:lineRule="auto"/>
        <w:ind w:left="590"/>
        <w:rPr>
          <w:rFonts w:ascii="Arial" w:eastAsia="Cambria" w:hAnsi="Arial" w:cs="Arial"/>
          <w:b/>
          <w:bCs/>
        </w:rPr>
      </w:pPr>
    </w:p>
    <w:p w:rsidR="00AD0F46" w:rsidRPr="00AD0F46" w:rsidRDefault="00AD0F46" w:rsidP="00AD0F46">
      <w:pPr>
        <w:widowControl w:val="0"/>
        <w:autoSpaceDE w:val="0"/>
        <w:autoSpaceDN w:val="0"/>
        <w:spacing w:before="240" w:after="60" w:line="240" w:lineRule="auto"/>
        <w:ind w:left="590"/>
        <w:jc w:val="center"/>
        <w:outlineLvl w:val="6"/>
        <w:rPr>
          <w:rFonts w:ascii="Arial" w:eastAsia="Cambria" w:hAnsi="Arial" w:cs="Arial"/>
          <w:b/>
          <w:u w:val="single"/>
        </w:rPr>
      </w:pPr>
      <w:r w:rsidRPr="00AD0F46">
        <w:rPr>
          <w:rFonts w:ascii="Arial" w:eastAsia="Cambria" w:hAnsi="Arial" w:cs="Arial"/>
          <w:b/>
        </w:rPr>
        <w:t>MOACIR LOURENÇO DE FRANÇA JUNIOR</w:t>
      </w:r>
    </w:p>
    <w:p w:rsidR="00AD0F46" w:rsidRPr="00AD0F46" w:rsidRDefault="00AD0F46" w:rsidP="00AD0F46">
      <w:pPr>
        <w:widowControl w:val="0"/>
        <w:autoSpaceDE w:val="0"/>
        <w:autoSpaceDN w:val="0"/>
        <w:spacing w:after="0" w:line="240" w:lineRule="auto"/>
        <w:ind w:left="592" w:right="316"/>
        <w:rPr>
          <w:rFonts w:ascii="Cambria" w:eastAsia="Cambria" w:hAnsi="Cambria" w:cs="Cambria"/>
          <w:sz w:val="20"/>
        </w:rPr>
      </w:pPr>
    </w:p>
    <w:p w:rsidR="00F0644B" w:rsidRPr="00F0644B" w:rsidRDefault="00F0644B" w:rsidP="00F0644B">
      <w:pPr>
        <w:spacing w:after="0" w:line="240" w:lineRule="auto"/>
        <w:rPr>
          <w:rFonts w:ascii="Arial" w:eastAsia="Times New Roman" w:hAnsi="Arial" w:cs="Arial"/>
          <w:b/>
          <w:bCs/>
          <w:u w:val="single"/>
          <w:lang w:eastAsia="pt-BR"/>
        </w:rPr>
      </w:pPr>
    </w:p>
    <w:p w:rsidR="005F3AFD" w:rsidRPr="00781F66" w:rsidRDefault="005F3AFD" w:rsidP="00781F66">
      <w:pPr>
        <w:spacing w:after="160" w:line="259" w:lineRule="auto"/>
        <w:rPr>
          <w:rFonts w:ascii="Arial" w:eastAsia="Times New Roman" w:hAnsi="Arial" w:cs="Arial"/>
          <w:b/>
          <w:bCs/>
          <w:u w:val="single"/>
          <w:lang w:eastAsia="pt-BR"/>
        </w:rPr>
      </w:pPr>
    </w:p>
    <w:sectPr w:rsidR="005F3AFD" w:rsidRPr="00781F66"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8C" w:rsidRDefault="00BF328C" w:rsidP="00F0644B">
      <w:pPr>
        <w:spacing w:after="0" w:line="240" w:lineRule="auto"/>
      </w:pPr>
      <w:r>
        <w:separator/>
      </w:r>
    </w:p>
  </w:endnote>
  <w:endnote w:type="continuationSeparator" w:id="0">
    <w:p w:rsidR="00BF328C" w:rsidRDefault="00BF328C"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8C" w:rsidRDefault="00BF328C" w:rsidP="00F0644B">
      <w:pPr>
        <w:spacing w:after="0" w:line="240" w:lineRule="auto"/>
      </w:pPr>
      <w:r>
        <w:separator/>
      </w:r>
    </w:p>
  </w:footnote>
  <w:footnote w:type="continuationSeparator" w:id="0">
    <w:p w:rsidR="00BF328C" w:rsidRDefault="00BF328C"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326DAA" w:rsidRPr="00F0644B" w:rsidTr="00B849AF">
      <w:trPr>
        <w:trHeight w:val="1473"/>
        <w:jc w:val="center"/>
      </w:trPr>
      <w:tc>
        <w:tcPr>
          <w:tcW w:w="1164" w:type="dxa"/>
          <w:tcBorders>
            <w:top w:val="nil"/>
            <w:left w:val="nil"/>
            <w:bottom w:val="single" w:sz="12" w:space="0" w:color="auto"/>
            <w:right w:val="nil"/>
          </w:tcBorders>
          <w:hideMark/>
        </w:tcPr>
        <w:p w:rsidR="00326DAA" w:rsidRPr="00F0644B" w:rsidRDefault="00326DAA"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4D781F2F" wp14:editId="14512452">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326DAA" w:rsidRPr="00F0644B" w:rsidRDefault="00326DAA"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326DAA" w:rsidRPr="00F0644B" w:rsidRDefault="00326DAA"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326DAA" w:rsidRPr="00F0644B" w:rsidRDefault="00326DAA"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326DAA" w:rsidRPr="00F0644B" w:rsidRDefault="00326DAA"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326DAA" w:rsidRPr="00F0644B" w:rsidRDefault="00326DAA"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326DAA" w:rsidRPr="00F0644B" w:rsidRDefault="00326DAA"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326DAA" w:rsidRDefault="00326D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55E54"/>
    <w:rsid w:val="000560F2"/>
    <w:rsid w:val="000A4CE1"/>
    <w:rsid w:val="00167D69"/>
    <w:rsid w:val="001D2424"/>
    <w:rsid w:val="0020601D"/>
    <w:rsid w:val="00257743"/>
    <w:rsid w:val="002D79CF"/>
    <w:rsid w:val="002E1D27"/>
    <w:rsid w:val="002E39E3"/>
    <w:rsid w:val="00310AFA"/>
    <w:rsid w:val="00326DAA"/>
    <w:rsid w:val="00423264"/>
    <w:rsid w:val="0051043A"/>
    <w:rsid w:val="005C4921"/>
    <w:rsid w:val="005F3AFD"/>
    <w:rsid w:val="00683F25"/>
    <w:rsid w:val="006B36DB"/>
    <w:rsid w:val="006B5D6C"/>
    <w:rsid w:val="006E7755"/>
    <w:rsid w:val="006F325A"/>
    <w:rsid w:val="00777544"/>
    <w:rsid w:val="00781F66"/>
    <w:rsid w:val="007C13E7"/>
    <w:rsid w:val="008243A8"/>
    <w:rsid w:val="00864644"/>
    <w:rsid w:val="008E4CCF"/>
    <w:rsid w:val="008E56AC"/>
    <w:rsid w:val="00A1318E"/>
    <w:rsid w:val="00AD0F46"/>
    <w:rsid w:val="00AE3479"/>
    <w:rsid w:val="00B2427B"/>
    <w:rsid w:val="00B849AF"/>
    <w:rsid w:val="00BF328C"/>
    <w:rsid w:val="00C43224"/>
    <w:rsid w:val="00C65F59"/>
    <w:rsid w:val="00CB5659"/>
    <w:rsid w:val="00CD2E11"/>
    <w:rsid w:val="00D4528A"/>
    <w:rsid w:val="00E627EC"/>
    <w:rsid w:val="00F0644B"/>
    <w:rsid w:val="00F25739"/>
    <w:rsid w:val="00F40C74"/>
    <w:rsid w:val="00F436C8"/>
    <w:rsid w:val="00FD17FB"/>
    <w:rsid w:val="00FF4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46A6-D9D1-4CBC-9CD0-CF45E6C9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3849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Compras Edilson</cp:lastModifiedBy>
  <cp:revision>24</cp:revision>
  <cp:lastPrinted>2018-06-14T13:03:00Z</cp:lastPrinted>
  <dcterms:created xsi:type="dcterms:W3CDTF">2017-05-16T19:08:00Z</dcterms:created>
  <dcterms:modified xsi:type="dcterms:W3CDTF">2018-08-29T18:50:00Z</dcterms:modified>
</cp:coreProperties>
</file>